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D97" w:rsidRDefault="008E438F">
      <w:r>
        <w:rPr>
          <w:rFonts w:ascii="Helvetica" w:hAnsi="Helvetica" w:cs="Helvetica"/>
          <w:color w:val="545454"/>
        </w:rPr>
        <w:t>BEYOT WordPress Theme is a premium theme designed for independent agents and agencies or on front end as well as on admin-side and makes properties managements a breeze, but you can also use it to allow users to submit their properties for free, for a fee or based on a subscription.</w:t>
      </w:r>
      <w:bookmarkStart w:id="0" w:name="_GoBack"/>
      <w:bookmarkEnd w:id="0"/>
    </w:p>
    <w:sectPr w:rsidR="00AD2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38F"/>
    <w:rsid w:val="008E438F"/>
    <w:rsid w:val="00AD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>IT Computer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 Vu</dc:creator>
  <cp:lastModifiedBy>Quan Vu</cp:lastModifiedBy>
  <cp:revision>1</cp:revision>
  <dcterms:created xsi:type="dcterms:W3CDTF">2017-12-13T09:27:00Z</dcterms:created>
  <dcterms:modified xsi:type="dcterms:W3CDTF">2017-12-13T09:29:00Z</dcterms:modified>
</cp:coreProperties>
</file>