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13E2" w14:textId="77777777" w:rsidR="00876D2A" w:rsidRPr="00CF5622" w:rsidRDefault="00E07204">
      <w:pPr>
        <w:jc w:val="center"/>
        <w:rPr>
          <w:rFonts w:ascii="Arial" w:eastAsia="Arial" w:hAnsi="Arial"/>
        </w:rPr>
      </w:pPr>
      <w:r w:rsidRPr="00CF5622">
        <w:rPr>
          <w:rFonts w:ascii="Arial" w:eastAsia="Arial" w:hAnsi="Arial"/>
        </w:rPr>
        <w:t>NOTA DINAS</w:t>
      </w:r>
    </w:p>
    <w:p w14:paraId="052C7E20" w14:textId="77777777" w:rsidR="00876D2A" w:rsidRPr="00CF5622" w:rsidRDefault="00E07204">
      <w:pPr>
        <w:jc w:val="center"/>
        <w:rPr>
          <w:rFonts w:ascii="Arial" w:eastAsia="Arial" w:hAnsi="Arial"/>
        </w:rPr>
      </w:pPr>
      <w:r w:rsidRPr="00CF5622">
        <w:rPr>
          <w:rFonts w:ascii="Arial" w:eastAsia="Arial" w:hAnsi="Arial"/>
        </w:rPr>
        <w:t xml:space="preserve">NOMOR </w:t>
      </w:r>
      <w:hyperlink r:id="rId8" w:history="1">
        <w:r w:rsidRPr="00CF5622">
          <w:rPr>
            <w:rFonts w:ascii="Arial" w:eastAsia="Arial" w:hAnsi="Arial"/>
          </w:rPr>
          <w:t>[@NomorND]</w:t>
        </w:r>
      </w:hyperlink>
    </w:p>
    <w:p w14:paraId="16EF4DDF" w14:textId="77777777" w:rsidR="00876D2A" w:rsidRPr="00CF5622" w:rsidRDefault="00876D2A">
      <w:pPr>
        <w:jc w:val="center"/>
        <w:rPr>
          <w:rFonts w:ascii="Arial" w:eastAsia="Arial" w:hAnsi="Arial"/>
        </w:rPr>
      </w:pPr>
    </w:p>
    <w:p w14:paraId="758B18FC" w14:textId="77777777" w:rsidR="00876D2A" w:rsidRPr="00CF5622" w:rsidRDefault="00876D2A">
      <w:pPr>
        <w:jc w:val="cente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523"/>
        <w:gridCol w:w="374"/>
        <w:gridCol w:w="7672"/>
      </w:tblGrid>
      <w:tr w:rsidR="00876D2A" w:rsidRPr="00CF5622" w14:paraId="54964DC8" w14:textId="77777777">
        <w:tc>
          <w:tcPr>
            <w:tcW w:w="1523" w:type="dxa"/>
            <w:tcBorders>
              <w:top w:val="nil"/>
              <w:left w:val="nil"/>
              <w:bottom w:val="nil"/>
              <w:right w:val="nil"/>
            </w:tcBorders>
            <w:shd w:val="clear" w:color="auto" w:fill="FFFFFF"/>
          </w:tcPr>
          <w:p w14:paraId="744A657E" w14:textId="77777777" w:rsidR="00876D2A" w:rsidRPr="00CF5622" w:rsidRDefault="00E07204">
            <w:pPr>
              <w:rPr>
                <w:rFonts w:ascii="Arial" w:eastAsia="Arial" w:hAnsi="Arial"/>
              </w:rPr>
            </w:pPr>
            <w:r w:rsidRPr="00CF5622">
              <w:rPr>
                <w:rFonts w:ascii="Arial" w:eastAsia="Arial" w:hAnsi="Arial"/>
              </w:rPr>
              <w:t>Yth</w:t>
            </w:r>
          </w:p>
        </w:tc>
        <w:tc>
          <w:tcPr>
            <w:tcW w:w="374" w:type="dxa"/>
            <w:tcBorders>
              <w:top w:val="nil"/>
              <w:left w:val="nil"/>
              <w:bottom w:val="nil"/>
              <w:right w:val="nil"/>
            </w:tcBorders>
            <w:shd w:val="clear" w:color="auto" w:fill="FFFFFF"/>
          </w:tcPr>
          <w:p w14:paraId="65248CFB"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46415CEA" w14:textId="62CA04C2" w:rsidR="00876D2A" w:rsidRPr="00CF5622" w:rsidRDefault="00CF5622">
            <w:pPr>
              <w:rPr>
                <w:rFonts w:ascii="Arial" w:eastAsia="Arial" w:hAnsi="Arial"/>
              </w:rPr>
            </w:pPr>
            <w:r w:rsidRPr="00CF5622">
              <w:rPr>
                <w:rFonts w:ascii="Arial" w:eastAsia="Arial" w:hAnsi="Arial" w:cs="Arial"/>
              </w:rPr>
              <w:t>Kepala Kantor Pelayanan Kekayaan Negara Dan Lelang Ternate</w:t>
            </w:r>
          </w:p>
        </w:tc>
      </w:tr>
      <w:tr w:rsidR="00876D2A" w:rsidRPr="00CF5622" w14:paraId="299CB936" w14:textId="77777777">
        <w:tc>
          <w:tcPr>
            <w:tcW w:w="1523" w:type="dxa"/>
            <w:tcBorders>
              <w:top w:val="nil"/>
              <w:left w:val="nil"/>
              <w:bottom w:val="nil"/>
              <w:right w:val="nil"/>
            </w:tcBorders>
            <w:shd w:val="clear" w:color="auto" w:fill="FFFFFF"/>
          </w:tcPr>
          <w:p w14:paraId="2532C427" w14:textId="77777777" w:rsidR="00876D2A" w:rsidRPr="00CF5622" w:rsidRDefault="00E07204">
            <w:pPr>
              <w:rPr>
                <w:rFonts w:ascii="Arial" w:eastAsia="Arial" w:hAnsi="Arial"/>
              </w:rPr>
            </w:pPr>
            <w:r w:rsidRPr="00CF5622">
              <w:rPr>
                <w:rFonts w:ascii="Arial" w:eastAsia="Arial" w:hAnsi="Arial"/>
              </w:rPr>
              <w:t>Dari</w:t>
            </w:r>
          </w:p>
        </w:tc>
        <w:tc>
          <w:tcPr>
            <w:tcW w:w="374" w:type="dxa"/>
            <w:tcBorders>
              <w:top w:val="nil"/>
              <w:left w:val="nil"/>
              <w:bottom w:val="nil"/>
              <w:right w:val="nil"/>
            </w:tcBorders>
            <w:shd w:val="clear" w:color="auto" w:fill="FFFFFF"/>
          </w:tcPr>
          <w:p w14:paraId="279BE57C"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22BF8D4E" w14:textId="2F3E4088" w:rsidR="00876D2A" w:rsidRPr="00CF5622" w:rsidRDefault="00876D2A">
            <w:pPr>
              <w:rPr>
                <w:rFonts w:ascii="Arial" w:eastAsia="Arial" w:hAnsi="Arial"/>
              </w:rPr>
            </w:pPr>
          </w:p>
        </w:tc>
      </w:tr>
      <w:tr w:rsidR="00876D2A" w:rsidRPr="00CF5622" w14:paraId="6E66DD6F" w14:textId="77777777">
        <w:tc>
          <w:tcPr>
            <w:tcW w:w="1523" w:type="dxa"/>
            <w:tcBorders>
              <w:top w:val="nil"/>
              <w:left w:val="nil"/>
              <w:bottom w:val="nil"/>
              <w:right w:val="nil"/>
            </w:tcBorders>
            <w:shd w:val="clear" w:color="auto" w:fill="FFFFFF"/>
          </w:tcPr>
          <w:p w14:paraId="7C7A1837" w14:textId="77777777" w:rsidR="00876D2A" w:rsidRPr="00CF5622" w:rsidRDefault="00E07204">
            <w:pPr>
              <w:rPr>
                <w:rFonts w:ascii="Arial" w:eastAsia="Arial" w:hAnsi="Arial"/>
              </w:rPr>
            </w:pPr>
            <w:r w:rsidRPr="00CF5622">
              <w:rPr>
                <w:rFonts w:ascii="Arial" w:eastAsia="Arial" w:hAnsi="Arial"/>
              </w:rPr>
              <w:t>Sifat</w:t>
            </w:r>
          </w:p>
        </w:tc>
        <w:tc>
          <w:tcPr>
            <w:tcW w:w="374" w:type="dxa"/>
            <w:tcBorders>
              <w:top w:val="nil"/>
              <w:left w:val="nil"/>
              <w:bottom w:val="nil"/>
              <w:right w:val="nil"/>
            </w:tcBorders>
            <w:shd w:val="clear" w:color="auto" w:fill="FFFFFF"/>
          </w:tcPr>
          <w:p w14:paraId="730000BF"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62298882" w14:textId="77777777" w:rsidR="00876D2A" w:rsidRPr="00CF5622" w:rsidRDefault="00521B35">
            <w:pPr>
              <w:rPr>
                <w:rFonts w:ascii="Arial" w:eastAsia="Arial" w:hAnsi="Arial"/>
              </w:rPr>
            </w:pPr>
            <w:hyperlink r:id="rId9" w:history="1">
              <w:r w:rsidR="00E07204" w:rsidRPr="00CF5622">
                <w:rPr>
                  <w:rFonts w:ascii="Arial" w:eastAsia="Arial" w:hAnsi="Arial"/>
                </w:rPr>
                <w:t>Biasa</w:t>
              </w:r>
            </w:hyperlink>
          </w:p>
        </w:tc>
      </w:tr>
      <w:tr w:rsidR="00876D2A" w:rsidRPr="00CF5622" w14:paraId="66E1A3A2" w14:textId="77777777">
        <w:tc>
          <w:tcPr>
            <w:tcW w:w="1523" w:type="dxa"/>
            <w:tcBorders>
              <w:top w:val="nil"/>
              <w:left w:val="nil"/>
              <w:bottom w:val="nil"/>
              <w:right w:val="nil"/>
            </w:tcBorders>
            <w:shd w:val="clear" w:color="auto" w:fill="FFFFFF"/>
          </w:tcPr>
          <w:p w14:paraId="7B49CEFA" w14:textId="77777777" w:rsidR="00876D2A" w:rsidRPr="00CF5622" w:rsidRDefault="00E07204">
            <w:pPr>
              <w:rPr>
                <w:rFonts w:ascii="Arial" w:eastAsia="Arial" w:hAnsi="Arial"/>
              </w:rPr>
            </w:pPr>
            <w:r w:rsidRPr="00CF5622">
              <w:rPr>
                <w:rFonts w:ascii="Arial" w:eastAsia="Arial" w:hAnsi="Arial"/>
              </w:rPr>
              <w:t>Lampiran</w:t>
            </w:r>
          </w:p>
        </w:tc>
        <w:tc>
          <w:tcPr>
            <w:tcW w:w="374" w:type="dxa"/>
            <w:tcBorders>
              <w:top w:val="nil"/>
              <w:left w:val="nil"/>
              <w:bottom w:val="nil"/>
              <w:right w:val="nil"/>
            </w:tcBorders>
            <w:shd w:val="clear" w:color="auto" w:fill="FFFFFF"/>
          </w:tcPr>
          <w:p w14:paraId="59963D23"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73B44C57" w14:textId="77777777" w:rsidR="00876D2A" w:rsidRPr="00CF5622" w:rsidRDefault="00521B35">
            <w:pPr>
              <w:rPr>
                <w:rFonts w:ascii="Arial" w:eastAsia="Arial" w:hAnsi="Arial"/>
              </w:rPr>
            </w:pPr>
            <w:hyperlink r:id="rId10" w:history="1">
              <w:r w:rsidR="00E07204" w:rsidRPr="00CF5622">
                <w:rPr>
                  <w:rFonts w:ascii="Arial" w:eastAsia="Arial" w:hAnsi="Arial"/>
                </w:rPr>
                <w:t xml:space="preserve"> </w:t>
              </w:r>
            </w:hyperlink>
          </w:p>
        </w:tc>
      </w:tr>
      <w:tr w:rsidR="00876D2A" w:rsidRPr="00CF5622" w14:paraId="3808F037" w14:textId="77777777">
        <w:tc>
          <w:tcPr>
            <w:tcW w:w="1523" w:type="dxa"/>
            <w:tcBorders>
              <w:top w:val="nil"/>
              <w:left w:val="nil"/>
              <w:bottom w:val="nil"/>
              <w:right w:val="nil"/>
            </w:tcBorders>
            <w:shd w:val="clear" w:color="auto" w:fill="FFFFFF"/>
          </w:tcPr>
          <w:p w14:paraId="794F6BC5" w14:textId="77777777" w:rsidR="00876D2A" w:rsidRPr="00CF5622" w:rsidRDefault="00E07204">
            <w:pPr>
              <w:rPr>
                <w:rFonts w:ascii="Arial" w:eastAsia="Arial" w:hAnsi="Arial"/>
              </w:rPr>
            </w:pPr>
            <w:r w:rsidRPr="00CF5622">
              <w:rPr>
                <w:rFonts w:ascii="Arial" w:eastAsia="Arial" w:hAnsi="Arial"/>
              </w:rPr>
              <w:t>Hal</w:t>
            </w:r>
          </w:p>
        </w:tc>
        <w:tc>
          <w:tcPr>
            <w:tcW w:w="374" w:type="dxa"/>
            <w:tcBorders>
              <w:top w:val="nil"/>
              <w:left w:val="nil"/>
              <w:bottom w:val="nil"/>
              <w:right w:val="nil"/>
            </w:tcBorders>
            <w:shd w:val="clear" w:color="auto" w:fill="FFFFFF"/>
          </w:tcPr>
          <w:p w14:paraId="76E6504F"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7CA3EEB1" w14:textId="023E733B" w:rsidR="00876D2A" w:rsidRPr="00CF5622" w:rsidRDefault="00876D2A">
            <w:pPr>
              <w:rPr>
                <w:rFonts w:ascii="Arial" w:eastAsia="Arial" w:hAnsi="Arial"/>
              </w:rPr>
            </w:pPr>
          </w:p>
        </w:tc>
      </w:tr>
      <w:tr w:rsidR="00876D2A" w:rsidRPr="00CF5622" w14:paraId="2A24B2B4" w14:textId="77777777">
        <w:tc>
          <w:tcPr>
            <w:tcW w:w="1523" w:type="dxa"/>
            <w:tcBorders>
              <w:top w:val="nil"/>
              <w:left w:val="nil"/>
              <w:bottom w:val="nil"/>
              <w:right w:val="nil"/>
            </w:tcBorders>
            <w:shd w:val="clear" w:color="auto" w:fill="FFFFFF"/>
          </w:tcPr>
          <w:p w14:paraId="49F447D2" w14:textId="77777777" w:rsidR="00876D2A" w:rsidRPr="00CF5622" w:rsidRDefault="00E07204">
            <w:pPr>
              <w:rPr>
                <w:rFonts w:ascii="Arial" w:eastAsia="Arial" w:hAnsi="Arial"/>
              </w:rPr>
            </w:pPr>
            <w:r w:rsidRPr="00CF5622">
              <w:rPr>
                <w:rFonts w:ascii="Arial" w:eastAsia="Arial" w:hAnsi="Arial"/>
              </w:rPr>
              <w:t>Tanggal</w:t>
            </w:r>
          </w:p>
        </w:tc>
        <w:tc>
          <w:tcPr>
            <w:tcW w:w="374" w:type="dxa"/>
            <w:tcBorders>
              <w:top w:val="nil"/>
              <w:left w:val="nil"/>
              <w:bottom w:val="nil"/>
              <w:right w:val="nil"/>
            </w:tcBorders>
            <w:shd w:val="clear" w:color="auto" w:fill="FFFFFF"/>
          </w:tcPr>
          <w:p w14:paraId="3B7414F6" w14:textId="77777777" w:rsidR="00876D2A" w:rsidRPr="00CF5622" w:rsidRDefault="00E07204">
            <w:pPr>
              <w:jc w:val="center"/>
              <w:rPr>
                <w:rFonts w:ascii="Arial" w:eastAsia="Arial" w:hAnsi="Arial"/>
              </w:rPr>
            </w:pPr>
            <w:r w:rsidRPr="00CF5622">
              <w:rPr>
                <w:rFonts w:ascii="Arial" w:eastAsia="Arial" w:hAnsi="Arial"/>
              </w:rPr>
              <w:t>:</w:t>
            </w:r>
          </w:p>
        </w:tc>
        <w:tc>
          <w:tcPr>
            <w:tcW w:w="7672" w:type="dxa"/>
            <w:tcBorders>
              <w:top w:val="nil"/>
              <w:left w:val="nil"/>
              <w:bottom w:val="nil"/>
              <w:right w:val="nil"/>
            </w:tcBorders>
            <w:shd w:val="clear" w:color="auto" w:fill="FFFFFF"/>
          </w:tcPr>
          <w:p w14:paraId="6F54FAC1" w14:textId="77777777" w:rsidR="00876D2A" w:rsidRPr="00CF5622" w:rsidRDefault="00521B35">
            <w:pPr>
              <w:rPr>
                <w:rFonts w:ascii="Arial" w:eastAsia="Arial" w:hAnsi="Arial"/>
              </w:rPr>
            </w:pPr>
            <w:hyperlink r:id="rId11" w:history="1">
              <w:r w:rsidR="00E07204" w:rsidRPr="00CF5622">
                <w:rPr>
                  <w:rFonts w:ascii="Arial" w:eastAsia="Arial" w:hAnsi="Arial"/>
                </w:rPr>
                <w:t>[@TanggalND]</w:t>
              </w:r>
            </w:hyperlink>
          </w:p>
        </w:tc>
      </w:tr>
      <w:tr w:rsidR="00876D2A" w:rsidRPr="00CF5622" w14:paraId="5823DFA2" w14:textId="77777777">
        <w:tc>
          <w:tcPr>
            <w:tcW w:w="1523" w:type="dxa"/>
            <w:tcBorders>
              <w:top w:val="nil"/>
              <w:left w:val="nil"/>
              <w:bottom w:val="single" w:sz="8" w:space="0" w:color="000000"/>
              <w:right w:val="nil"/>
            </w:tcBorders>
            <w:shd w:val="clear" w:color="auto" w:fill="FFFFFF"/>
          </w:tcPr>
          <w:p w14:paraId="5CE86F24" w14:textId="77777777" w:rsidR="00876D2A" w:rsidRPr="00CF5622" w:rsidRDefault="00876D2A">
            <w:pPr>
              <w:rPr>
                <w:rFonts w:ascii="Arial" w:eastAsia="Arial" w:hAnsi="Arial"/>
                <w:sz w:val="10"/>
              </w:rPr>
            </w:pPr>
          </w:p>
        </w:tc>
        <w:tc>
          <w:tcPr>
            <w:tcW w:w="374" w:type="dxa"/>
            <w:tcBorders>
              <w:top w:val="nil"/>
              <w:left w:val="nil"/>
              <w:bottom w:val="single" w:sz="8" w:space="0" w:color="000000"/>
              <w:right w:val="nil"/>
            </w:tcBorders>
            <w:shd w:val="clear" w:color="auto" w:fill="FFFFFF"/>
          </w:tcPr>
          <w:p w14:paraId="5BFCAA6B" w14:textId="77777777" w:rsidR="00876D2A" w:rsidRPr="00CF5622" w:rsidRDefault="00876D2A">
            <w:pPr>
              <w:rPr>
                <w:rFonts w:ascii="Arial" w:eastAsia="Arial" w:hAnsi="Arial"/>
                <w:sz w:val="10"/>
              </w:rPr>
            </w:pPr>
          </w:p>
        </w:tc>
        <w:tc>
          <w:tcPr>
            <w:tcW w:w="7672" w:type="dxa"/>
            <w:tcBorders>
              <w:top w:val="nil"/>
              <w:left w:val="nil"/>
              <w:bottom w:val="single" w:sz="8" w:space="0" w:color="000000"/>
              <w:right w:val="nil"/>
            </w:tcBorders>
            <w:shd w:val="clear" w:color="auto" w:fill="FFFFFF"/>
          </w:tcPr>
          <w:p w14:paraId="0722ABC2" w14:textId="77777777" w:rsidR="00876D2A" w:rsidRPr="00CF5622" w:rsidRDefault="00876D2A">
            <w:pPr>
              <w:rPr>
                <w:rFonts w:ascii="Arial" w:eastAsia="Arial" w:hAnsi="Arial"/>
                <w:sz w:val="10"/>
              </w:rPr>
            </w:pPr>
          </w:p>
        </w:tc>
      </w:tr>
    </w:tbl>
    <w:p w14:paraId="73471F7E" w14:textId="77777777" w:rsidR="00876D2A" w:rsidRPr="00CF5622" w:rsidRDefault="00876D2A">
      <w:pPr>
        <w:rPr>
          <w:rFonts w:ascii="Arial" w:eastAsia="Arial" w:hAnsi="Arial"/>
        </w:rPr>
      </w:pPr>
    </w:p>
    <w:p w14:paraId="0A901638" w14:textId="7C6AA82A" w:rsidR="00876D2A" w:rsidRPr="00CF5622" w:rsidRDefault="00CF5622" w:rsidP="00CF5622">
      <w:pPr>
        <w:spacing w:line="360" w:lineRule="auto"/>
        <w:ind w:firstLine="720"/>
        <w:jc w:val="both"/>
        <w:rPr>
          <w:rFonts w:ascii="Arial" w:eastAsia="Arial" w:hAnsi="Arial" w:cs="Arial"/>
        </w:rPr>
      </w:pPr>
      <w:r w:rsidRPr="00CF5622">
        <w:rPr>
          <w:rFonts w:ascii="Arial" w:eastAsia="Arial" w:hAnsi="Arial" w:cs="Arial"/>
        </w:rPr>
        <w:t>Sehubungan</w:t>
      </w:r>
      <w:r w:rsidRPr="00CF5622">
        <w:rPr>
          <w:rFonts w:ascii="Arial" w:eastAsia="Arial" w:hAnsi="Arial" w:cs="Arial"/>
          <w:spacing w:val="9"/>
        </w:rPr>
        <w:t xml:space="preserve"> </w:t>
      </w:r>
      <w:r w:rsidRPr="00CF5622">
        <w:rPr>
          <w:rFonts w:ascii="Arial" w:eastAsia="Arial" w:hAnsi="Arial" w:cs="Arial"/>
        </w:rPr>
        <w:t>dengan</w:t>
      </w:r>
      <w:r w:rsidRPr="00CF5622">
        <w:rPr>
          <w:rFonts w:ascii="Arial" w:eastAsia="Arial" w:hAnsi="Arial" w:cs="Arial"/>
          <w:spacing w:val="9"/>
        </w:rPr>
        <w:t xml:space="preserve"> </w:t>
      </w:r>
      <w:r w:rsidRPr="00CF5622">
        <w:rPr>
          <w:rFonts w:ascii="Arial" w:eastAsia="Arial" w:hAnsi="Arial" w:cs="Arial"/>
        </w:rPr>
        <w:t>Nota</w:t>
      </w:r>
      <w:r w:rsidRPr="00CF5622">
        <w:rPr>
          <w:rFonts w:ascii="Arial" w:eastAsia="Arial" w:hAnsi="Arial" w:cs="Arial"/>
          <w:spacing w:val="9"/>
        </w:rPr>
        <w:t xml:space="preserve"> </w:t>
      </w:r>
      <w:r w:rsidRPr="00CF5622">
        <w:rPr>
          <w:rFonts w:ascii="Arial" w:eastAsia="Arial" w:hAnsi="Arial" w:cs="Arial"/>
        </w:rPr>
        <w:t>Dinas</w:t>
      </w:r>
      <w:r w:rsidRPr="00CF5622">
        <w:rPr>
          <w:rFonts w:ascii="Arial" w:eastAsia="Arial" w:hAnsi="Arial" w:cs="Arial"/>
          <w:spacing w:val="9"/>
        </w:rPr>
        <w:t xml:space="preserve"> </w:t>
      </w:r>
      <w:r w:rsidRPr="00CF5622">
        <w:rPr>
          <w:rFonts w:ascii="Arial" w:eastAsia="Arial" w:hAnsi="Arial" w:cs="Arial"/>
        </w:rPr>
        <w:t>Kepala</w:t>
      </w:r>
      <w:r w:rsidRPr="00CF5622">
        <w:rPr>
          <w:rFonts w:ascii="Arial" w:eastAsia="Arial" w:hAnsi="Arial" w:cs="Arial"/>
          <w:spacing w:val="9"/>
        </w:rPr>
        <w:t xml:space="preserve"> </w:t>
      </w:r>
      <w:r w:rsidRPr="00CF5622">
        <w:rPr>
          <w:rFonts w:ascii="Arial" w:eastAsia="Arial" w:hAnsi="Arial" w:cs="Arial"/>
        </w:rPr>
        <w:t>Seksi</w:t>
      </w:r>
      <w:r w:rsidRPr="00CF5622">
        <w:rPr>
          <w:rFonts w:ascii="Arial" w:eastAsia="Arial" w:hAnsi="Arial" w:cs="Arial"/>
          <w:spacing w:val="9"/>
        </w:rPr>
        <w:t xml:space="preserve"> </w:t>
      </w:r>
      <w:r w:rsidRPr="00CF5622">
        <w:rPr>
          <w:rFonts w:ascii="Arial" w:eastAsia="Arial" w:hAnsi="Arial" w:cs="Arial"/>
        </w:rPr>
        <w:t>Pengelolaan</w:t>
      </w:r>
      <w:r w:rsidRPr="00CF5622">
        <w:rPr>
          <w:rFonts w:ascii="Arial" w:eastAsia="Arial" w:hAnsi="Arial" w:cs="Arial"/>
          <w:spacing w:val="9"/>
        </w:rPr>
        <w:t xml:space="preserve"> </w:t>
      </w:r>
      <w:r w:rsidRPr="00CF5622">
        <w:rPr>
          <w:rFonts w:ascii="Arial" w:eastAsia="Arial" w:hAnsi="Arial" w:cs="Arial"/>
        </w:rPr>
        <w:t>Kekayaan</w:t>
      </w:r>
      <w:r w:rsidRPr="00CF5622">
        <w:rPr>
          <w:rFonts w:ascii="Arial" w:eastAsia="Arial" w:hAnsi="Arial" w:cs="Arial"/>
          <w:spacing w:val="9"/>
        </w:rPr>
        <w:t xml:space="preserve"> </w:t>
      </w:r>
      <w:r w:rsidRPr="00CF5622">
        <w:rPr>
          <w:rFonts w:ascii="Arial" w:eastAsia="Arial" w:hAnsi="Arial" w:cs="Arial"/>
        </w:rPr>
        <w:t>Negara</w:t>
      </w:r>
      <w:r w:rsidRPr="00CF5622">
        <w:rPr>
          <w:rFonts w:ascii="Arial" w:eastAsia="Arial" w:hAnsi="Arial" w:cs="Arial"/>
          <w:spacing w:val="9"/>
        </w:rPr>
        <w:t xml:space="preserve"> </w:t>
      </w:r>
      <w:r w:rsidRPr="00CF5622">
        <w:rPr>
          <w:rFonts w:ascii="Arial" w:eastAsia="Arial" w:hAnsi="Arial" w:cs="Arial"/>
        </w:rPr>
        <w:t>Nomor ${nomorSurat} tanggal ${tanggalSurat} hal ${hal}, dengan ini kami sampaikan hal-hal sebagai berikut:</w:t>
      </w:r>
    </w:p>
    <w:p w14:paraId="22C24E98" w14:textId="4A995608"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 xml:space="preserve">Sebagaimana Bapak maklum, Kepala Seksi </w:t>
      </w:r>
      <w:r w:rsidR="00644366" w:rsidRPr="00CF5622">
        <w:rPr>
          <w:rFonts w:ascii="Arial" w:eastAsia="Arial" w:hAnsi="Arial" w:cs="Arial"/>
        </w:rPr>
        <w:t>Pengelolaan</w:t>
      </w:r>
      <w:r w:rsidR="00644366" w:rsidRPr="00CF5622">
        <w:rPr>
          <w:rFonts w:ascii="Arial" w:eastAsia="Arial" w:hAnsi="Arial" w:cs="Arial"/>
          <w:spacing w:val="9"/>
        </w:rPr>
        <w:t xml:space="preserve"> </w:t>
      </w:r>
      <w:r w:rsidR="00644366" w:rsidRPr="00CF5622">
        <w:rPr>
          <w:rFonts w:ascii="Arial" w:eastAsia="Arial" w:hAnsi="Arial" w:cs="Arial"/>
        </w:rPr>
        <w:t>Kekayaan</w:t>
      </w:r>
      <w:r w:rsidR="00644366" w:rsidRPr="00CF5622">
        <w:rPr>
          <w:rFonts w:ascii="Arial" w:eastAsia="Arial" w:hAnsi="Arial" w:cs="Arial"/>
          <w:spacing w:val="9"/>
        </w:rPr>
        <w:t xml:space="preserve"> </w:t>
      </w:r>
      <w:r w:rsidR="00644366" w:rsidRPr="00CF5622">
        <w:rPr>
          <w:rFonts w:ascii="Arial" w:eastAsia="Arial" w:hAnsi="Arial" w:cs="Arial"/>
        </w:rPr>
        <w:t>Negara</w:t>
      </w:r>
      <w:r w:rsidRPr="00CF5622">
        <w:rPr>
          <w:rFonts w:ascii="Arial" w:eastAsia="Arial" w:hAnsi="Arial" w:cs="Arial"/>
        </w:rPr>
        <w:t xml:space="preserve"> melalui nota dinasnya menyampaikan permintaan</w:t>
      </w:r>
      <w:r w:rsidRPr="00CF5622">
        <w:rPr>
          <w:rFonts w:ascii="Arial" w:eastAsia="Arial" w:hAnsi="Arial" w:cs="Arial"/>
          <w:spacing w:val="1"/>
        </w:rPr>
        <w:t xml:space="preserve"> </w:t>
      </w:r>
      <w:r w:rsidRPr="00CF5622">
        <w:rPr>
          <w:rFonts w:ascii="Arial" w:eastAsia="Arial" w:hAnsi="Arial" w:cs="Arial"/>
        </w:rPr>
        <w:t>penilaian</w:t>
      </w:r>
      <w:r w:rsidRPr="00CF5622">
        <w:rPr>
          <w:rFonts w:ascii="Arial" w:eastAsia="Arial" w:hAnsi="Arial" w:cs="Arial"/>
          <w:spacing w:val="1"/>
        </w:rPr>
        <w:t xml:space="preserve"> </w:t>
      </w:r>
      <w:r w:rsidR="00644366">
        <w:rPr>
          <w:rFonts w:ascii="Arial" w:eastAsia="Arial" w:hAnsi="Arial" w:cs="Arial"/>
          <w:spacing w:val="1"/>
        </w:rPr>
        <w:t xml:space="preserve">Barang Milik Negara pada Satuan Kerja ${pemohon} </w:t>
      </w:r>
      <w:r w:rsidRPr="00CF5622">
        <w:rPr>
          <w:rFonts w:ascii="Arial" w:eastAsia="Arial" w:hAnsi="Arial" w:cs="Arial"/>
        </w:rPr>
        <w:t>guna memperoleh nilai wajar terkini dalam rangka pemindahtanganan (penjualan).</w:t>
      </w:r>
    </w:p>
    <w:p w14:paraId="29D0F2A3" w14:textId="1600026D"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Berdasarkan hasil verifikasi berkas permohonan penilaian dalam rangka Pemindahtanganan, dokumen</w:t>
      </w:r>
      <w:r w:rsidRPr="00CF5622">
        <w:rPr>
          <w:rFonts w:ascii="Arial" w:eastAsia="Arial" w:hAnsi="Arial" w:cs="Arial"/>
          <w:spacing w:val="1"/>
        </w:rPr>
        <w:t xml:space="preserve"> </w:t>
      </w:r>
      <w:r w:rsidRPr="00CF5622">
        <w:rPr>
          <w:rFonts w:ascii="Arial" w:eastAsia="Arial" w:hAnsi="Arial" w:cs="Arial"/>
        </w:rPr>
        <w:t>permohonan telah</w:t>
      </w:r>
      <w:r w:rsidRPr="00CF5622">
        <w:rPr>
          <w:rFonts w:ascii="Arial" w:eastAsia="Arial" w:hAnsi="Arial" w:cs="Arial"/>
          <w:spacing w:val="1"/>
        </w:rPr>
        <w:t xml:space="preserve"> </w:t>
      </w:r>
      <w:r w:rsidRPr="00CF5622">
        <w:rPr>
          <w:rFonts w:ascii="Arial" w:eastAsia="Arial" w:hAnsi="Arial" w:cs="Arial"/>
        </w:rPr>
        <w:t>memadai. Dan guna memperoleh</w:t>
      </w:r>
      <w:r w:rsidRPr="00CF5622">
        <w:rPr>
          <w:rFonts w:ascii="Arial" w:eastAsia="Arial" w:hAnsi="Arial" w:cs="Arial"/>
          <w:spacing w:val="1"/>
        </w:rPr>
        <w:t xml:space="preserve"> </w:t>
      </w:r>
      <w:r w:rsidRPr="00CF5622">
        <w:rPr>
          <w:rFonts w:ascii="Arial" w:eastAsia="Arial" w:hAnsi="Arial" w:cs="Arial"/>
        </w:rPr>
        <w:t>nilai wajar terkini</w:t>
      </w:r>
      <w:r w:rsidRPr="00CF5622">
        <w:rPr>
          <w:rFonts w:ascii="Arial" w:eastAsia="Arial" w:hAnsi="Arial" w:cs="Arial"/>
          <w:spacing w:val="1"/>
        </w:rPr>
        <w:t xml:space="preserve"> </w:t>
      </w:r>
      <w:r w:rsidRPr="00CF5622">
        <w:rPr>
          <w:rFonts w:ascii="Arial" w:eastAsia="Arial" w:hAnsi="Arial" w:cs="Arial"/>
        </w:rPr>
        <w:t>yang akuntabel,</w:t>
      </w:r>
      <w:r w:rsidRPr="00CF5622">
        <w:rPr>
          <w:rFonts w:ascii="Arial" w:eastAsia="Arial" w:hAnsi="Arial" w:cs="Arial"/>
          <w:spacing w:val="1"/>
        </w:rPr>
        <w:t xml:space="preserve"> </w:t>
      </w:r>
      <w:r w:rsidRPr="00CF5622">
        <w:rPr>
          <w:rFonts w:ascii="Arial" w:eastAsia="Arial" w:hAnsi="Arial" w:cs="Arial"/>
        </w:rPr>
        <w:t>perlu kiranya terlebih dahulu dilakukan survei lapangan dengan peninjauan langsung oleh Penilai</w:t>
      </w:r>
      <w:r w:rsidRPr="00CF5622">
        <w:rPr>
          <w:rFonts w:ascii="Arial" w:eastAsia="Arial" w:hAnsi="Arial" w:cs="Arial"/>
          <w:spacing w:val="1"/>
        </w:rPr>
        <w:t xml:space="preserve"> </w:t>
      </w:r>
      <w:r w:rsidRPr="00CF5622">
        <w:rPr>
          <w:rFonts w:ascii="Arial" w:eastAsia="Arial" w:hAnsi="Arial" w:cs="Arial"/>
        </w:rPr>
        <w:t>Pemerintah</w:t>
      </w:r>
      <w:r w:rsidRPr="00CF5622">
        <w:rPr>
          <w:rFonts w:ascii="Arial" w:eastAsia="Arial" w:hAnsi="Arial" w:cs="Arial"/>
          <w:spacing w:val="1"/>
        </w:rPr>
        <w:t xml:space="preserve"> </w:t>
      </w:r>
      <w:r w:rsidRPr="00CF5622">
        <w:rPr>
          <w:rFonts w:ascii="Arial" w:eastAsia="Arial" w:hAnsi="Arial" w:cs="Arial"/>
        </w:rPr>
        <w:t>pada KPKNL</w:t>
      </w:r>
      <w:r w:rsidRPr="00CF5622">
        <w:rPr>
          <w:rFonts w:ascii="Arial" w:eastAsia="Arial" w:hAnsi="Arial" w:cs="Arial"/>
          <w:spacing w:val="1"/>
        </w:rPr>
        <w:t xml:space="preserve"> </w:t>
      </w:r>
      <w:r w:rsidRPr="00CF5622">
        <w:rPr>
          <w:rFonts w:ascii="Arial" w:eastAsia="Arial" w:hAnsi="Arial" w:cs="Arial"/>
        </w:rPr>
        <w:t>Ternate.</w:t>
      </w:r>
    </w:p>
    <w:p w14:paraId="1969C58C" w14:textId="7259796A"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Lokasi objek penilaian berada di ${lokasi} yang menurut kami dapat ditempuh menggunakan transportasi</w:t>
      </w:r>
      <w:r w:rsidRPr="00CF5622">
        <w:rPr>
          <w:rFonts w:ascii="Arial" w:eastAsia="Arial" w:hAnsi="Arial" w:cs="Arial"/>
          <w:spacing w:val="1"/>
        </w:rPr>
        <w:t xml:space="preserve"> </w:t>
      </w:r>
      <w:r w:rsidRPr="00CF5622">
        <w:rPr>
          <w:rFonts w:ascii="Arial" w:eastAsia="Arial" w:hAnsi="Arial" w:cs="Arial"/>
        </w:rPr>
        <w:t>umum dengan menjalankan protokol kesehatan yang ditetapkan Pemerintah.</w:t>
      </w:r>
    </w:p>
    <w:p w14:paraId="6D93DDED" w14:textId="0E968236" w:rsidR="00CF5622" w:rsidRPr="00CF5622" w:rsidRDefault="00CF5622" w:rsidP="00CF5622">
      <w:pPr>
        <w:pStyle w:val="ListParagraph"/>
        <w:numPr>
          <w:ilvl w:val="0"/>
          <w:numId w:val="1"/>
        </w:numPr>
        <w:spacing w:line="360" w:lineRule="auto"/>
        <w:ind w:left="357" w:hanging="357"/>
        <w:jc w:val="both"/>
        <w:rPr>
          <w:rFonts w:ascii="Arial" w:eastAsia="Arial" w:hAnsi="Arial" w:cs="Arial"/>
        </w:rPr>
      </w:pPr>
      <w:r w:rsidRPr="00CF5622">
        <w:rPr>
          <w:rFonts w:ascii="Arial" w:eastAsia="Arial" w:hAnsi="Arial" w:cs="Arial"/>
        </w:rPr>
        <w:t>Berkaitan hal-hal tersebut di atas, dapat kami sampaikan bahwa permohonan penilaian dimaksud dapat ditindaklanjut</w:t>
      </w:r>
      <w:r w:rsidRPr="00CF5622">
        <w:rPr>
          <w:rFonts w:ascii="Arial" w:eastAsia="Arial" w:hAnsi="Arial" w:cs="Arial"/>
          <w:spacing w:val="1"/>
        </w:rPr>
        <w:t>i</w:t>
      </w:r>
      <w:r w:rsidRPr="00CF5622">
        <w:rPr>
          <w:rFonts w:ascii="Arial" w:eastAsia="Arial" w:hAnsi="Arial" w:cs="Arial"/>
        </w:rPr>
        <w:t>, dan pelaksanaan survei lapangan dalam rangka penilaian akan dilaksanakan</w:t>
      </w:r>
      <w:r w:rsidRPr="00CF5622">
        <w:rPr>
          <w:rFonts w:ascii="Arial" w:eastAsia="Arial" w:hAnsi="Arial" w:cs="Arial"/>
          <w:spacing w:val="61"/>
        </w:rPr>
        <w:t xml:space="preserve"> </w:t>
      </w:r>
      <w:r w:rsidRPr="00CF5622">
        <w:rPr>
          <w:rFonts w:ascii="Arial" w:eastAsia="Arial" w:hAnsi="Arial" w:cs="Arial"/>
        </w:rPr>
        <w:t>pada</w:t>
      </w:r>
      <w:r w:rsidRPr="00CF5622">
        <w:rPr>
          <w:rFonts w:ascii="Arial" w:eastAsia="Arial" w:hAnsi="Arial" w:cs="Arial"/>
          <w:spacing w:val="61"/>
        </w:rPr>
        <w:t xml:space="preserve"> </w:t>
      </w:r>
      <w:r w:rsidRPr="00CF5622">
        <w:rPr>
          <w:rFonts w:ascii="Arial" w:eastAsia="Arial" w:hAnsi="Arial" w:cs="Arial"/>
        </w:rPr>
        <w:t>${tanggalSurvei} yang</w:t>
      </w:r>
      <w:r w:rsidRPr="00CF5622">
        <w:rPr>
          <w:rFonts w:ascii="Arial" w:eastAsia="Arial" w:hAnsi="Arial" w:cs="Arial"/>
          <w:spacing w:val="61"/>
        </w:rPr>
        <w:t xml:space="preserve"> </w:t>
      </w:r>
      <w:r w:rsidRPr="00CF5622">
        <w:rPr>
          <w:rFonts w:ascii="Arial" w:eastAsia="Arial" w:hAnsi="Arial" w:cs="Arial"/>
        </w:rPr>
        <w:t xml:space="preserve">berlokasi di ${lokasi} yang akan </w:t>
      </w:r>
      <w:r w:rsidRPr="00CF5622">
        <w:rPr>
          <w:rFonts w:ascii="Arial" w:eastAsia="Arial" w:hAnsi="Arial" w:cs="Arial"/>
          <w:position w:val="-1"/>
        </w:rPr>
        <w:t>dilaksanakan oleh:</w:t>
      </w:r>
    </w:p>
    <w:tbl>
      <w:tblPr>
        <w:tblStyle w:val="TableGrid"/>
        <w:tblW w:w="9277" w:type="dxa"/>
        <w:tblInd w:w="357" w:type="dxa"/>
        <w:tblLayout w:type="fixed"/>
        <w:tblLook w:val="04A0" w:firstRow="1" w:lastRow="0" w:firstColumn="1" w:lastColumn="0" w:noHBand="0" w:noVBand="1"/>
      </w:tblPr>
      <w:tblGrid>
        <w:gridCol w:w="631"/>
        <w:gridCol w:w="3398"/>
        <w:gridCol w:w="2130"/>
        <w:gridCol w:w="3118"/>
      </w:tblGrid>
      <w:tr w:rsidR="00CF5622" w:rsidRPr="00CF5622" w14:paraId="56D58AB7" w14:textId="77777777" w:rsidTr="00CF5622">
        <w:tc>
          <w:tcPr>
            <w:tcW w:w="631" w:type="dxa"/>
          </w:tcPr>
          <w:p w14:paraId="55A3356B" w14:textId="69F9260B"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No.</w:t>
            </w:r>
          </w:p>
        </w:tc>
        <w:tc>
          <w:tcPr>
            <w:tcW w:w="3398" w:type="dxa"/>
          </w:tcPr>
          <w:p w14:paraId="7145358B" w14:textId="0A3ED8F6"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Nama/NIP</w:t>
            </w:r>
          </w:p>
        </w:tc>
        <w:tc>
          <w:tcPr>
            <w:tcW w:w="2130" w:type="dxa"/>
          </w:tcPr>
          <w:p w14:paraId="07240704" w14:textId="09889B58"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Pangkat / Golongan</w:t>
            </w:r>
          </w:p>
        </w:tc>
        <w:tc>
          <w:tcPr>
            <w:tcW w:w="3118" w:type="dxa"/>
          </w:tcPr>
          <w:p w14:paraId="0C2DDF20" w14:textId="0D6FFB88"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Jabatan</w:t>
            </w:r>
          </w:p>
        </w:tc>
      </w:tr>
      <w:tr w:rsidR="00CF5622" w:rsidRPr="00CF5622" w14:paraId="1A2C8D51" w14:textId="77777777" w:rsidTr="00CF5622">
        <w:tc>
          <w:tcPr>
            <w:tcW w:w="631" w:type="dxa"/>
          </w:tcPr>
          <w:p w14:paraId="5937823E" w14:textId="6007067D" w:rsidR="00CF5622" w:rsidRPr="00CF5622" w:rsidRDefault="00CF5622" w:rsidP="00CF5622">
            <w:pPr>
              <w:pStyle w:val="ListParagraph"/>
              <w:ind w:left="0"/>
              <w:jc w:val="center"/>
              <w:rPr>
                <w:rFonts w:ascii="Arial" w:eastAsia="Arial" w:hAnsi="Arial" w:cs="Arial"/>
              </w:rPr>
            </w:pPr>
            <w:r w:rsidRPr="00CF5622">
              <w:rPr>
                <w:rFonts w:ascii="Arial" w:eastAsia="Arial" w:hAnsi="Arial" w:cs="Arial"/>
              </w:rPr>
              <w:t>${nomor}</w:t>
            </w:r>
          </w:p>
        </w:tc>
        <w:tc>
          <w:tcPr>
            <w:tcW w:w="3398" w:type="dxa"/>
          </w:tcPr>
          <w:p w14:paraId="418C76B7" w14:textId="23AD9A84" w:rsidR="00CF5622" w:rsidRPr="00CF5622" w:rsidRDefault="00CF5622" w:rsidP="00CF5622">
            <w:pPr>
              <w:pStyle w:val="ListParagraph"/>
              <w:ind w:left="0"/>
              <w:jc w:val="both"/>
              <w:rPr>
                <w:rFonts w:ascii="Arial" w:eastAsia="Arial" w:hAnsi="Arial" w:cs="Arial"/>
              </w:rPr>
            </w:pPr>
            <w:r w:rsidRPr="00CF5622">
              <w:rPr>
                <w:rFonts w:ascii="Arial" w:eastAsia="Arial" w:hAnsi="Arial" w:cs="Arial"/>
              </w:rPr>
              <w:t>${anggotaTim}</w:t>
            </w:r>
            <w:r w:rsidR="001B29C1">
              <w:rPr>
                <w:rFonts w:ascii="Arial" w:eastAsia="Arial" w:hAnsi="Arial" w:cs="Arial"/>
              </w:rPr>
              <w:t xml:space="preserve"> / </w:t>
            </w:r>
            <w:r w:rsidR="001B29C1" w:rsidRPr="00CF5622">
              <w:rPr>
                <w:rFonts w:ascii="Arial" w:eastAsia="Arial" w:hAnsi="Arial" w:cs="Arial"/>
              </w:rPr>
              <w:t>${</w:t>
            </w:r>
            <w:r w:rsidR="001B29C1">
              <w:rPr>
                <w:rFonts w:ascii="Arial" w:eastAsia="Arial" w:hAnsi="Arial" w:cs="Arial"/>
              </w:rPr>
              <w:t>NIP</w:t>
            </w:r>
            <w:r w:rsidR="001B29C1" w:rsidRPr="00CF5622">
              <w:rPr>
                <w:rFonts w:ascii="Arial" w:eastAsia="Arial" w:hAnsi="Arial" w:cs="Arial"/>
              </w:rPr>
              <w:t>}</w:t>
            </w:r>
          </w:p>
        </w:tc>
        <w:tc>
          <w:tcPr>
            <w:tcW w:w="2130" w:type="dxa"/>
          </w:tcPr>
          <w:p w14:paraId="44B31D6D" w14:textId="77777777" w:rsidR="00CF5622" w:rsidRPr="00CF5622" w:rsidRDefault="00CF5622" w:rsidP="00CF5622">
            <w:pPr>
              <w:pStyle w:val="ListParagraph"/>
              <w:ind w:left="0"/>
              <w:jc w:val="both"/>
              <w:rPr>
                <w:rFonts w:ascii="Arial" w:eastAsia="Arial" w:hAnsi="Arial" w:cs="Arial"/>
              </w:rPr>
            </w:pPr>
          </w:p>
        </w:tc>
        <w:tc>
          <w:tcPr>
            <w:tcW w:w="3118" w:type="dxa"/>
          </w:tcPr>
          <w:p w14:paraId="267CBB5C" w14:textId="77777777" w:rsidR="00CF5622" w:rsidRPr="00CF5622" w:rsidRDefault="00CF5622" w:rsidP="00CF5622">
            <w:pPr>
              <w:pStyle w:val="ListParagraph"/>
              <w:ind w:left="0"/>
              <w:jc w:val="both"/>
              <w:rPr>
                <w:rFonts w:ascii="Arial" w:eastAsia="Arial" w:hAnsi="Arial" w:cs="Arial"/>
              </w:rPr>
            </w:pPr>
          </w:p>
        </w:tc>
      </w:tr>
    </w:tbl>
    <w:p w14:paraId="54B1161E" w14:textId="7F5E6C43" w:rsidR="00876D2A" w:rsidRDefault="00CF5622" w:rsidP="00CF5622">
      <w:pPr>
        <w:pStyle w:val="ListParagraph"/>
        <w:numPr>
          <w:ilvl w:val="0"/>
          <w:numId w:val="1"/>
        </w:numPr>
        <w:spacing w:line="360" w:lineRule="auto"/>
        <w:ind w:left="357" w:hanging="357"/>
        <w:jc w:val="both"/>
        <w:rPr>
          <w:rFonts w:ascii="Arial" w:eastAsia="Arial" w:hAnsi="Arial"/>
        </w:rPr>
      </w:pPr>
      <w:r w:rsidRPr="00CF5622">
        <w:rPr>
          <w:rFonts w:ascii="Arial" w:eastAsia="Arial" w:hAnsi="Arial"/>
        </w:rPr>
        <w:t>Berdasarkan Peraturan Menteri Keuangan Nomor 173/PMK.06/2020 tentang Penilaian oleh Penilai Pemerintah di Lingkungan DJKN, guna memberikan batasan dan lingkup penugasan/permohonan penilaian yang akan dilaksanakan, maka perlu kiranya penugasan ini dikukuhkan pula dalam sebuah naskah Surat Keputusan Kepala KPKNL Ternate.</w:t>
      </w:r>
    </w:p>
    <w:p w14:paraId="2606B4D6" w14:textId="1B6B6C63" w:rsidR="00CF5622" w:rsidRPr="00CF5622" w:rsidRDefault="00CF5622" w:rsidP="00CF5622">
      <w:pPr>
        <w:pStyle w:val="ListParagraph"/>
        <w:numPr>
          <w:ilvl w:val="0"/>
          <w:numId w:val="1"/>
        </w:numPr>
        <w:spacing w:before="63" w:line="360" w:lineRule="auto"/>
        <w:ind w:left="357" w:hanging="357"/>
        <w:jc w:val="both"/>
        <w:rPr>
          <w:rFonts w:ascii="Arial" w:eastAsia="Arial" w:hAnsi="Arial" w:cs="Arial"/>
        </w:rPr>
      </w:pPr>
      <w:r w:rsidRPr="00CF5622">
        <w:rPr>
          <w:rFonts w:ascii="Arial" w:eastAsia="Arial" w:hAnsi="Arial" w:cs="Arial"/>
        </w:rPr>
        <w:t>Selanjutnya,</w:t>
      </w:r>
      <w:r w:rsidRPr="00CF5622">
        <w:rPr>
          <w:rFonts w:ascii="Arial" w:eastAsia="Arial" w:hAnsi="Arial" w:cs="Arial"/>
          <w:spacing w:val="1"/>
        </w:rPr>
        <w:t xml:space="preserve"> </w:t>
      </w:r>
      <w:r w:rsidRPr="00CF5622">
        <w:rPr>
          <w:rFonts w:ascii="Arial" w:eastAsia="Arial" w:hAnsi="Arial" w:cs="Arial"/>
        </w:rPr>
        <w:t>apabila Bapak</w:t>
      </w:r>
      <w:r w:rsidRPr="00CF5622">
        <w:rPr>
          <w:rFonts w:ascii="Arial" w:eastAsia="Arial" w:hAnsi="Arial" w:cs="Arial"/>
          <w:spacing w:val="1"/>
        </w:rPr>
        <w:t xml:space="preserve"> </w:t>
      </w:r>
      <w:r w:rsidRPr="00CF5622">
        <w:rPr>
          <w:rFonts w:ascii="Arial" w:eastAsia="Arial" w:hAnsi="Arial" w:cs="Arial"/>
        </w:rPr>
        <w:t>tidak berpendapat</w:t>
      </w:r>
      <w:r w:rsidRPr="00CF5622">
        <w:rPr>
          <w:rFonts w:ascii="Arial" w:eastAsia="Arial" w:hAnsi="Arial" w:cs="Arial"/>
          <w:spacing w:val="1"/>
        </w:rPr>
        <w:t xml:space="preserve"> </w:t>
      </w:r>
      <w:r w:rsidRPr="00CF5622">
        <w:rPr>
          <w:rFonts w:ascii="Arial" w:eastAsia="Arial" w:hAnsi="Arial" w:cs="Arial"/>
        </w:rPr>
        <w:t>lain mohon kiranya untuk</w:t>
      </w:r>
      <w:r w:rsidRPr="00CF5622">
        <w:rPr>
          <w:rFonts w:ascii="Arial" w:eastAsia="Arial" w:hAnsi="Arial" w:cs="Arial"/>
          <w:spacing w:val="1"/>
        </w:rPr>
        <w:t xml:space="preserve"> </w:t>
      </w:r>
      <w:r w:rsidRPr="00CF5622">
        <w:rPr>
          <w:rFonts w:ascii="Arial" w:eastAsia="Arial" w:hAnsi="Arial" w:cs="Arial"/>
        </w:rPr>
        <w:t>mendisposisikan nota</w:t>
      </w:r>
      <w:r>
        <w:rPr>
          <w:rFonts w:ascii="Arial" w:eastAsia="Arial" w:hAnsi="Arial" w:cs="Arial"/>
        </w:rPr>
        <w:t xml:space="preserve"> </w:t>
      </w:r>
      <w:r w:rsidRPr="00CF5622">
        <w:rPr>
          <w:rFonts w:ascii="Arial" w:eastAsia="Arial" w:hAnsi="Arial" w:cs="Arial"/>
        </w:rPr>
        <w:t>dinas ini kepada Kepala Sub Bagian Umum untuk penyusunan konsep Surat Keputusan sekaligus Surat Tugas untuk pelaksanaan penilaian dimaksud. Adapun segala biaya yang timbul akibat kegiatan penilaian ini dibebankan pada DIPA</w:t>
      </w:r>
      <w:r w:rsidRPr="00CF5622">
        <w:rPr>
          <w:rFonts w:ascii="Arial" w:eastAsia="Arial" w:hAnsi="Arial" w:cs="Arial"/>
          <w:spacing w:val="1"/>
        </w:rPr>
        <w:t xml:space="preserve"> </w:t>
      </w:r>
      <w:r w:rsidRPr="00CF5622">
        <w:rPr>
          <w:rFonts w:ascii="Arial" w:eastAsia="Arial" w:hAnsi="Arial" w:cs="Arial"/>
        </w:rPr>
        <w:t>KPKNL</w:t>
      </w:r>
      <w:r w:rsidRPr="00CF5622">
        <w:rPr>
          <w:rFonts w:ascii="Arial" w:eastAsia="Arial" w:hAnsi="Arial" w:cs="Arial"/>
          <w:spacing w:val="1"/>
        </w:rPr>
        <w:t xml:space="preserve"> </w:t>
      </w:r>
      <w:r w:rsidRPr="00CF5622">
        <w:rPr>
          <w:rFonts w:ascii="Arial" w:eastAsia="Arial" w:hAnsi="Arial" w:cs="Arial"/>
        </w:rPr>
        <w:t>Ternate.</w:t>
      </w:r>
    </w:p>
    <w:p w14:paraId="646C33A9" w14:textId="77777777" w:rsidR="00CF5622" w:rsidRPr="00CF5622" w:rsidRDefault="00CF5622" w:rsidP="00CF5622">
      <w:pPr>
        <w:pStyle w:val="ListParagraph"/>
        <w:ind w:left="357"/>
        <w:jc w:val="both"/>
        <w:rPr>
          <w:rFonts w:ascii="Arial" w:eastAsia="Arial" w:hAnsi="Arial"/>
        </w:rPr>
      </w:pPr>
    </w:p>
    <w:p w14:paraId="28AA6A72" w14:textId="77777777" w:rsidR="00876D2A" w:rsidRPr="00CF5622" w:rsidRDefault="00876D2A">
      <w:pPr>
        <w:rPr>
          <w:rFonts w:ascii="Arial" w:eastAsia="Arial" w:hAnsi="Arial"/>
        </w:rPr>
      </w:pPr>
    </w:p>
    <w:p w14:paraId="2CC26052" w14:textId="77777777" w:rsidR="00876D2A" w:rsidRPr="00CF5622" w:rsidRDefault="00876D2A">
      <w:pPr>
        <w:rPr>
          <w:rFonts w:ascii="Arial" w:eastAsia="Arial" w:hAnsi="Arial"/>
        </w:rPr>
      </w:pPr>
    </w:p>
    <w:p w14:paraId="37F5F983" w14:textId="77777777" w:rsidR="00876D2A" w:rsidRPr="00CF5622" w:rsidRDefault="00876D2A">
      <w:pPr>
        <w:rPr>
          <w:rFonts w:ascii="Arial" w:eastAsia="Arial" w:hAnsi="Arial"/>
        </w:rPr>
      </w:pPr>
    </w:p>
    <w:p w14:paraId="7271FA9E" w14:textId="77777777" w:rsidR="00876D2A" w:rsidRPr="00CF5622" w:rsidRDefault="00876D2A">
      <w:pPr>
        <w:rPr>
          <w:rFonts w:ascii="Arial" w:eastAsia="Arial" w:hAnsi="Arial"/>
        </w:rPr>
      </w:pPr>
    </w:p>
    <w:p w14:paraId="19A86C0C" w14:textId="77777777" w:rsidR="00876D2A" w:rsidRPr="00CF5622" w:rsidRDefault="00876D2A">
      <w:pP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618"/>
        <w:gridCol w:w="3951"/>
      </w:tblGrid>
      <w:tr w:rsidR="00876D2A" w:rsidRPr="00CF5622" w14:paraId="5DD5189E" w14:textId="77777777">
        <w:trPr>
          <w:trHeight w:val="218"/>
        </w:trPr>
        <w:tc>
          <w:tcPr>
            <w:tcW w:w="5618" w:type="dxa"/>
            <w:tcBorders>
              <w:top w:val="nil"/>
              <w:left w:val="nil"/>
              <w:bottom w:val="nil"/>
              <w:right w:val="nil"/>
            </w:tcBorders>
            <w:shd w:val="clear" w:color="auto" w:fill="FFFFFF"/>
          </w:tcPr>
          <w:p w14:paraId="6D45CA85" w14:textId="77777777" w:rsidR="00876D2A" w:rsidRPr="00CF5622" w:rsidRDefault="00876D2A">
            <w:pPr>
              <w:rPr>
                <w:rFonts w:ascii="Arial" w:eastAsia="Arial" w:hAnsi="Arial"/>
              </w:rPr>
            </w:pPr>
          </w:p>
        </w:tc>
        <w:tc>
          <w:tcPr>
            <w:tcW w:w="3951" w:type="dxa"/>
            <w:tcBorders>
              <w:top w:val="nil"/>
              <w:left w:val="nil"/>
              <w:bottom w:val="nil"/>
              <w:right w:val="nil"/>
            </w:tcBorders>
            <w:shd w:val="clear" w:color="auto" w:fill="FFFFFF"/>
          </w:tcPr>
          <w:p w14:paraId="29773911" w14:textId="77777777" w:rsidR="00876D2A" w:rsidRPr="00CF5622" w:rsidRDefault="00E07204">
            <w:pPr>
              <w:rPr>
                <w:rFonts w:ascii="Arial" w:eastAsia="Arial" w:hAnsi="Arial"/>
              </w:rPr>
            </w:pPr>
            <w:r w:rsidRPr="00CF5622">
              <w:rPr>
                <w:rFonts w:ascii="Arial" w:eastAsia="Arial" w:hAnsi="Arial" w:cs="Arial"/>
                <w:color w:val="BFBFBF"/>
              </w:rPr>
              <w:t>Ditandatangani secara elektronik</w:t>
            </w:r>
          </w:p>
        </w:tc>
      </w:tr>
      <w:tr w:rsidR="00876D2A" w:rsidRPr="00CF5622" w14:paraId="3333DC31" w14:textId="77777777">
        <w:trPr>
          <w:trHeight w:val="303"/>
        </w:trPr>
        <w:tc>
          <w:tcPr>
            <w:tcW w:w="5618" w:type="dxa"/>
            <w:tcBorders>
              <w:top w:val="nil"/>
              <w:left w:val="nil"/>
              <w:bottom w:val="nil"/>
              <w:right w:val="nil"/>
            </w:tcBorders>
            <w:shd w:val="clear" w:color="auto" w:fill="FFFFFF"/>
          </w:tcPr>
          <w:p w14:paraId="531E3E43" w14:textId="77777777" w:rsidR="00876D2A" w:rsidRPr="00CF5622" w:rsidRDefault="00876D2A">
            <w:pPr>
              <w:rPr>
                <w:rFonts w:ascii="Arial" w:eastAsia="Arial" w:hAnsi="Arial"/>
              </w:rPr>
            </w:pPr>
          </w:p>
        </w:tc>
        <w:tc>
          <w:tcPr>
            <w:tcW w:w="3951" w:type="dxa"/>
            <w:tcBorders>
              <w:top w:val="nil"/>
              <w:left w:val="nil"/>
              <w:bottom w:val="nil"/>
              <w:right w:val="nil"/>
            </w:tcBorders>
            <w:shd w:val="clear" w:color="auto" w:fill="FFFFFF"/>
          </w:tcPr>
          <w:p w14:paraId="4A477A83" w14:textId="6F1F2071" w:rsidR="00876D2A" w:rsidRPr="00CF5622" w:rsidRDefault="00876D2A">
            <w:pPr>
              <w:rPr>
                <w:rFonts w:ascii="Arial" w:eastAsia="Arial" w:hAnsi="Arial"/>
              </w:rPr>
            </w:pPr>
          </w:p>
        </w:tc>
      </w:tr>
    </w:tbl>
    <w:p w14:paraId="67930D27" w14:textId="77777777" w:rsidR="00876D2A" w:rsidRPr="00CF5622" w:rsidRDefault="00876D2A">
      <w:pPr>
        <w:rPr>
          <w:rFonts w:ascii="Arial" w:eastAsia="Arial" w:hAnsi="Arial"/>
        </w:rPr>
      </w:pPr>
    </w:p>
    <w:p w14:paraId="0F6C8AB4" w14:textId="77777777" w:rsidR="00876D2A" w:rsidRPr="00CF5622" w:rsidRDefault="00876D2A">
      <w:pPr>
        <w:rPr>
          <w:rFonts w:ascii="Arial" w:eastAsia="Arial" w:hAnsi="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9570"/>
      </w:tblGrid>
      <w:tr w:rsidR="00876D2A" w:rsidRPr="00CF5622" w14:paraId="13CC0333" w14:textId="77777777">
        <w:tc>
          <w:tcPr>
            <w:tcW w:w="9570" w:type="dxa"/>
            <w:tcBorders>
              <w:top w:val="nil"/>
              <w:left w:val="nil"/>
              <w:bottom w:val="nil"/>
              <w:right w:val="nil"/>
            </w:tcBorders>
            <w:shd w:val="clear" w:color="auto" w:fill="FFFFFF"/>
          </w:tcPr>
          <w:p w14:paraId="5211E6B1" w14:textId="77777777" w:rsidR="00876D2A" w:rsidRPr="00CF5622" w:rsidRDefault="00E07204">
            <w:pPr>
              <w:rPr>
                <w:rFonts w:ascii="Arial" w:eastAsia="Arial" w:hAnsi="Arial"/>
              </w:rPr>
            </w:pPr>
            <w:r w:rsidRPr="00CF5622">
              <w:rPr>
                <w:rFonts w:ascii="Arial" w:eastAsia="Arial" w:hAnsi="Arial"/>
              </w:rPr>
              <w:t>Tembusan:</w:t>
            </w:r>
          </w:p>
        </w:tc>
      </w:tr>
      <w:tr w:rsidR="00876D2A" w:rsidRPr="00CF5622" w14:paraId="5BE9566A" w14:textId="77777777">
        <w:trPr>
          <w:trHeight w:val="313"/>
        </w:trPr>
        <w:tc>
          <w:tcPr>
            <w:tcW w:w="9570" w:type="dxa"/>
            <w:tcBorders>
              <w:top w:val="nil"/>
              <w:left w:val="nil"/>
              <w:bottom w:val="nil"/>
              <w:right w:val="nil"/>
            </w:tcBorders>
            <w:shd w:val="clear" w:color="auto" w:fill="FFFFFF"/>
          </w:tcPr>
          <w:p w14:paraId="71994C98" w14:textId="7D76214D" w:rsidR="00CF5622" w:rsidRDefault="00CF5622" w:rsidP="00CF5622">
            <w:pPr>
              <w:rPr>
                <w:rFonts w:ascii="Arial" w:eastAsia="Arial" w:hAnsi="Arial" w:cs="Arial"/>
              </w:rPr>
            </w:pPr>
            <w:r>
              <w:rPr>
                <w:rFonts w:ascii="Arial" w:eastAsia="Arial" w:hAnsi="Arial" w:cs="Arial"/>
              </w:rPr>
              <w:t>Kepala Subbagian Umum</w:t>
            </w:r>
          </w:p>
          <w:p w14:paraId="14A3686A" w14:textId="211C5F4D" w:rsidR="00876D2A" w:rsidRPr="00CF5622" w:rsidRDefault="00876D2A">
            <w:pPr>
              <w:rPr>
                <w:rFonts w:ascii="Arial" w:eastAsia="Arial" w:hAnsi="Arial"/>
              </w:rPr>
            </w:pPr>
          </w:p>
        </w:tc>
      </w:tr>
    </w:tbl>
    <w:p w14:paraId="21A50B48" w14:textId="77777777" w:rsidR="00876D2A" w:rsidRPr="00CF5622" w:rsidRDefault="00876D2A">
      <w:pPr>
        <w:rPr>
          <w:rFonts w:ascii="Arial" w:eastAsia="Arial" w:hAnsi="Arial"/>
        </w:rPr>
      </w:pPr>
    </w:p>
    <w:p w14:paraId="53AE9CC6" w14:textId="77777777" w:rsidR="00876D2A" w:rsidRPr="00CF5622" w:rsidRDefault="00876D2A">
      <w:pPr>
        <w:rPr>
          <w:rFonts w:ascii="Arial" w:eastAsia="Arial" w:hAnsi="Arial"/>
        </w:rPr>
      </w:pPr>
    </w:p>
    <w:sectPr w:rsidR="00876D2A" w:rsidRPr="00CF5622">
      <w:headerReference w:type="default" r:id="rId12"/>
      <w:footerReference w:type="default" r:id="rId13"/>
      <w:headerReference w:type="first" r:id="rId14"/>
      <w:footerReference w:type="first" r:id="rId15"/>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085DF" w14:textId="77777777" w:rsidR="00521B35" w:rsidRDefault="00521B35">
      <w:r>
        <w:separator/>
      </w:r>
    </w:p>
  </w:endnote>
  <w:endnote w:type="continuationSeparator" w:id="0">
    <w:p w14:paraId="4D58BBED" w14:textId="77777777" w:rsidR="00521B35" w:rsidRDefault="00521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FC7E" w14:textId="77777777" w:rsidR="00876D2A" w:rsidRDefault="00876D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68FD" w14:textId="77777777" w:rsidR="00876D2A" w:rsidRDefault="00876D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5E095" w14:textId="77777777" w:rsidR="00521B35" w:rsidRDefault="00521B35">
      <w:r>
        <w:separator/>
      </w:r>
    </w:p>
  </w:footnote>
  <w:footnote w:type="continuationSeparator" w:id="0">
    <w:p w14:paraId="7581D32C" w14:textId="77777777" w:rsidR="00521B35" w:rsidRDefault="00521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5441" w14:textId="77777777" w:rsidR="00876D2A" w:rsidRDefault="00876D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876D2A" w14:paraId="1D44FF20" w14:textId="77777777">
      <w:trPr>
        <w:trHeight w:val="335"/>
      </w:trPr>
      <w:tc>
        <w:tcPr>
          <w:tcW w:w="1564" w:type="dxa"/>
          <w:vMerge w:val="restart"/>
          <w:shd w:val="clear" w:color="auto" w:fill="FFFFFF"/>
        </w:tcPr>
        <w:p w14:paraId="1607AA6F" w14:textId="77777777" w:rsidR="00876D2A" w:rsidRDefault="00E07204">
          <w:pPr>
            <w:rPr>
              <w:rFonts w:ascii="Arial" w:eastAsia="Arial" w:hAnsi="Arial"/>
            </w:rPr>
          </w:pPr>
          <w:r>
            <w:rPr>
              <w:noProof/>
            </w:rPr>
            <w:drawing>
              <wp:inline distT="0" distB="0" distL="0" distR="0" wp14:anchorId="5168168D" wp14:editId="21360F18">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3F222DD4" w14:textId="77777777" w:rsidR="00876D2A" w:rsidRDefault="00E07204">
          <w:pPr>
            <w:jc w:val="center"/>
            <w:rPr>
              <w:rFonts w:ascii="Arial" w:eastAsia="Arial" w:hAnsi="Arial"/>
              <w:b/>
              <w:sz w:val="26"/>
            </w:rPr>
          </w:pPr>
          <w:r>
            <w:rPr>
              <w:rFonts w:ascii="Arial" w:eastAsia="Arial" w:hAnsi="Arial"/>
              <w:b/>
              <w:sz w:val="26"/>
            </w:rPr>
            <w:t>KEMENTERIAN KEUANGAN REPUBLIK INDONESIA</w:t>
          </w:r>
        </w:p>
      </w:tc>
    </w:tr>
    <w:tr w:rsidR="00876D2A" w14:paraId="79606C74" w14:textId="77777777">
      <w:trPr>
        <w:trHeight w:val="461"/>
      </w:trPr>
      <w:tc>
        <w:tcPr>
          <w:tcW w:w="8006" w:type="dxa"/>
          <w:vMerge/>
        </w:tcPr>
        <w:p w14:paraId="7AFC31AF" w14:textId="77777777" w:rsidR="00876D2A" w:rsidRDefault="00876D2A"/>
      </w:tc>
      <w:tc>
        <w:tcPr>
          <w:tcW w:w="8006" w:type="dxa"/>
          <w:shd w:val="clear" w:color="auto" w:fill="FFFFFF"/>
        </w:tcPr>
        <w:p w14:paraId="380AF638" w14:textId="77777777" w:rsidR="00876D2A" w:rsidRDefault="00E07204">
          <w:pPr>
            <w:jc w:val="center"/>
            <w:rPr>
              <w:rFonts w:ascii="Arial" w:eastAsia="Arial" w:hAnsi="Arial"/>
              <w:b/>
            </w:rPr>
          </w:pPr>
          <w:r>
            <w:fldChar w:fldCharType="begin"/>
          </w:r>
          <w:r>
            <w:rPr>
              <w:rFonts w:ascii="Arial" w:eastAsia="Arial" w:hAnsi="Arial"/>
              <w:b/>
            </w:rPr>
            <w:instrText xml:space="preserve"> HYPERLINK "[@KopSurat]" </w:instrText>
          </w:r>
          <w:r>
            <w:fldChar w:fldCharType="separate"/>
          </w:r>
          <w:r>
            <w:rPr>
              <w:rFonts w:ascii="Arial" w:eastAsia="Arial" w:hAnsi="Arial"/>
              <w:b/>
            </w:rPr>
            <w:t>DIREKTORAT JENDERAL KEKAYAAN NEGARA</w:t>
          </w:r>
        </w:p>
        <w:p w14:paraId="17948EB3" w14:textId="77777777" w:rsidR="00876D2A" w:rsidRDefault="00E07204">
          <w:pPr>
            <w:jc w:val="center"/>
            <w:rPr>
              <w:rFonts w:ascii="Arial" w:eastAsia="Arial" w:hAnsi="Arial"/>
              <w:b/>
            </w:rPr>
          </w:pPr>
          <w:r>
            <w:rPr>
              <w:rFonts w:ascii="Arial" w:eastAsia="Arial" w:hAnsi="Arial"/>
              <w:b/>
            </w:rPr>
            <w:t>KANTOR WILAYAH DIREKTORAT JENDERAL KEKAYAAN NEGARA SULAWESI UTARA, TENGAH, GORONTALO DAN MALUKU UTARA</w:t>
          </w:r>
        </w:p>
        <w:p w14:paraId="39332007" w14:textId="77777777" w:rsidR="00876D2A" w:rsidRDefault="00E07204">
          <w:pPr>
            <w:jc w:val="center"/>
            <w:rPr>
              <w:rFonts w:ascii="Arial" w:eastAsia="Arial" w:hAnsi="Arial"/>
              <w:b/>
            </w:rPr>
          </w:pPr>
          <w:r>
            <w:rPr>
              <w:rFonts w:ascii="Arial" w:eastAsia="Arial" w:hAnsi="Arial"/>
              <w:b/>
            </w:rPr>
            <w:t>KANTOR PELAYANAN KEKAYAAN NEGARA DAN LELANG TERNATE</w:t>
          </w:r>
          <w:r>
            <w:fldChar w:fldCharType="end"/>
          </w:r>
        </w:p>
      </w:tc>
    </w:tr>
    <w:tr w:rsidR="00876D2A" w14:paraId="03AE055D" w14:textId="77777777">
      <w:tc>
        <w:tcPr>
          <w:tcW w:w="8006" w:type="dxa"/>
          <w:vMerge/>
        </w:tcPr>
        <w:p w14:paraId="032D9C06" w14:textId="77777777" w:rsidR="00876D2A" w:rsidRDefault="00876D2A"/>
      </w:tc>
      <w:tc>
        <w:tcPr>
          <w:tcW w:w="8006" w:type="dxa"/>
          <w:shd w:val="clear" w:color="auto" w:fill="FFFFFF"/>
          <w:vAlign w:val="bottom"/>
        </w:tcPr>
        <w:p w14:paraId="07C74BA7" w14:textId="77777777" w:rsidR="00876D2A" w:rsidRDefault="00521B35">
          <w:pPr>
            <w:jc w:val="center"/>
            <w:rPr>
              <w:rFonts w:ascii="Arial" w:eastAsia="Arial" w:hAnsi="Arial"/>
              <w:sz w:val="14"/>
            </w:rPr>
          </w:pPr>
          <w:hyperlink r:id="rId2" w:history="1">
            <w:r w:rsidR="00E07204">
              <w:rPr>
                <w:rFonts w:ascii="Arial" w:eastAsia="Arial" w:hAnsi="Arial"/>
                <w:sz w:val="14"/>
              </w:rPr>
              <w:t>JALAN YOS SUDARSO NO. 333 TERNATE, MALUKU UTARA 97712; TELEPON: (0921) 3125400; FAKSIMILE: (0921) 3122761; SUREL: KPKNLTERNATE@KEMENKEU.GO.ID</w:t>
            </w:r>
          </w:hyperlink>
        </w:p>
      </w:tc>
    </w:tr>
    <w:tr w:rsidR="00876D2A" w14:paraId="0040046C" w14:textId="77777777">
      <w:trPr>
        <w:trHeight w:val="60"/>
      </w:trPr>
      <w:tc>
        <w:tcPr>
          <w:tcW w:w="9570" w:type="dxa"/>
          <w:gridSpan w:val="2"/>
          <w:tcBorders>
            <w:bottom w:val="single" w:sz="16" w:space="0" w:color="000000"/>
          </w:tcBorders>
          <w:shd w:val="clear" w:color="auto" w:fill="FFFFFF"/>
        </w:tcPr>
        <w:p w14:paraId="46107407" w14:textId="77777777" w:rsidR="00876D2A" w:rsidRDefault="00876D2A">
          <w:pPr>
            <w:rPr>
              <w:rFonts w:ascii="Arial" w:eastAsia="Arial" w:hAnsi="Arial"/>
              <w:sz w:val="10"/>
            </w:rPr>
          </w:pPr>
        </w:p>
      </w:tc>
    </w:tr>
  </w:tbl>
  <w:p w14:paraId="32F64195" w14:textId="77777777" w:rsidR="00876D2A" w:rsidRDefault="00876D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C2972"/>
    <w:multiLevelType w:val="hybridMultilevel"/>
    <w:tmpl w:val="257C8492"/>
    <w:lvl w:ilvl="0" w:tplc="26169E9A">
      <w:start w:val="1"/>
      <w:numFmt w:val="decimal"/>
      <w:lvlText w:val="%1."/>
      <w:lvlJc w:val="left"/>
      <w:pPr>
        <w:ind w:left="720" w:hanging="360"/>
      </w:pPr>
      <w:rPr>
        <w:rFonts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D2A"/>
    <w:rsid w:val="0018761C"/>
    <w:rsid w:val="001B29C1"/>
    <w:rsid w:val="00521B35"/>
    <w:rsid w:val="00644366"/>
    <w:rsid w:val="00876D2A"/>
    <w:rsid w:val="00CF5622"/>
    <w:rsid w:val="00E072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FE97"/>
  <w15:docId w15:val="{AE09ECD6-4D77-41CE-8942-85F236DD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olor w:val="2F5496"/>
      <w:sz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olor w:val="2F5496"/>
      <w:sz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olor w:val="1F3763"/>
      <w:sz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i/>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olor w:val="2F5496"/>
      <w:sz w:val="32"/>
    </w:rPr>
  </w:style>
  <w:style w:type="character" w:customStyle="1" w:styleId="Heading2Char">
    <w:name w:val="Heading 2 Char"/>
    <w:basedOn w:val="DefaultParagraphFont"/>
    <w:link w:val="Heading2"/>
    <w:rPr>
      <w:rFonts w:ascii="Calibri Light" w:eastAsia="Calibri Light" w:hAnsi="Calibri Light"/>
      <w:color w:val="2F5496"/>
      <w:sz w:val="26"/>
    </w:rPr>
  </w:style>
  <w:style w:type="character" w:customStyle="1" w:styleId="Heading3Char">
    <w:name w:val="Heading 3 Char"/>
    <w:basedOn w:val="DefaultParagraphFont"/>
    <w:link w:val="Heading3"/>
    <w:rPr>
      <w:rFonts w:ascii="Calibri Light" w:eastAsia="Calibri Light" w:hAnsi="Calibri Light"/>
      <w:color w:val="1F3763"/>
      <w:sz w:val="24"/>
    </w:rPr>
  </w:style>
  <w:style w:type="character" w:customStyle="1" w:styleId="Heading4Char">
    <w:name w:val="Heading 4 Char"/>
    <w:basedOn w:val="DefaultParagraphFont"/>
    <w:link w:val="Heading4"/>
    <w:rPr>
      <w:rFonts w:ascii="Calibri Light" w:eastAsia="Calibri Light" w:hAnsi="Calibri Light"/>
      <w:i/>
      <w:color w:val="2F5496"/>
    </w:rPr>
  </w:style>
  <w:style w:type="character" w:customStyle="1" w:styleId="Heading5Char">
    <w:name w:val="Heading 5 Char"/>
    <w:basedOn w:val="DefaultParagraphFont"/>
    <w:link w:val="Heading5"/>
    <w:rPr>
      <w:rFonts w:ascii="Calibri Light" w:eastAsia="Calibri Light" w:hAnsi="Calibri Light"/>
      <w:color w:val="2F5496"/>
    </w:rPr>
  </w:style>
  <w:style w:type="character" w:customStyle="1" w:styleId="Heading6Char">
    <w:name w:val="Heading 6 Char"/>
    <w:basedOn w:val="DefaultParagraphFont"/>
    <w:link w:val="Heading6"/>
    <w:rPr>
      <w:rFonts w:ascii="Calibri Light" w:eastAsia="Calibri Light" w:hAnsi="Calibri Light"/>
      <w:color w:val="1F3763"/>
    </w:rPr>
  </w:style>
  <w:style w:type="paragraph" w:styleId="ListParagraph">
    <w:name w:val="List Paragraph"/>
    <w:basedOn w:val="Normal"/>
    <w:uiPriority w:val="34"/>
    <w:qFormat/>
    <w:rsid w:val="00CF5622"/>
    <w:pPr>
      <w:ind w:left="720"/>
      <w:contextualSpacing/>
    </w:pPr>
  </w:style>
  <w:style w:type="table" w:styleId="TableGrid">
    <w:name w:val="Table Grid"/>
    <w:basedOn w:val="TableNormal"/>
    <w:uiPriority w:val="39"/>
    <w:rsid w:val="00CF5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866589">
      <w:bodyDiv w:val="1"/>
      <w:marLeft w:val="0"/>
      <w:marRight w:val="0"/>
      <w:marTop w:val="0"/>
      <w:marBottom w:val="0"/>
      <w:divBdr>
        <w:top w:val="none" w:sz="0" w:space="0" w:color="auto"/>
        <w:left w:val="none" w:sz="0" w:space="0" w:color="auto"/>
        <w:bottom w:val="none" w:sz="0" w:space="0" w:color="auto"/>
        <w:right w:val="none" w:sz="0" w:space="0" w:color="auto"/>
      </w:divBdr>
      <w:divsChild>
        <w:div w:id="9529507">
          <w:marLeft w:val="0"/>
          <w:marRight w:val="0"/>
          <w:marTop w:val="0"/>
          <w:marBottom w:val="0"/>
          <w:divBdr>
            <w:top w:val="none" w:sz="0" w:space="0" w:color="auto"/>
            <w:left w:val="none" w:sz="0" w:space="0" w:color="auto"/>
            <w:bottom w:val="none" w:sz="0" w:space="0" w:color="auto"/>
            <w:right w:val="none" w:sz="0" w:space="0" w:color="auto"/>
          </w:divBdr>
          <w:divsChild>
            <w:div w:id="2316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5b@NomorND%5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5b@TanggalND%5d"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5b@Lampiran%5d" TargetMode="External"/><Relationship Id="rId4" Type="http://schemas.openxmlformats.org/officeDocument/2006/relationships/settings" Target="settings.xml"/><Relationship Id="rId9" Type="http://schemas.openxmlformats.org/officeDocument/2006/relationships/hyperlink" Target="%5b@SifatNd%5d"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A6E4C-6F1A-490C-AE5A-D90680F8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4</cp:revision>
  <dcterms:created xsi:type="dcterms:W3CDTF">2022-02-12T04:59:00Z</dcterms:created>
  <dcterms:modified xsi:type="dcterms:W3CDTF">2022-02-16T02:31:00Z</dcterms:modified>
</cp:coreProperties>
</file>