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6EB0" w14:textId="2D0D4F2F" w:rsidR="00074B67" w:rsidRPr="00074B67" w:rsidRDefault="00074B67" w:rsidP="00074B67">
      <w:pPr>
        <w:rPr>
          <w:b/>
          <w:bCs/>
          <w:sz w:val="32"/>
          <w:szCs w:val="32"/>
        </w:rPr>
      </w:pPr>
      <w:r w:rsidRPr="00074B67">
        <w:rPr>
          <w:b/>
          <w:bCs/>
          <w:sz w:val="32"/>
          <w:szCs w:val="32"/>
        </w:rPr>
        <w:t xml:space="preserve">IP Addressing and Subnetting </w:t>
      </w:r>
    </w:p>
    <w:p w14:paraId="29F91973" w14:textId="77777777" w:rsidR="00074B67" w:rsidRPr="00074B67" w:rsidRDefault="00074B67" w:rsidP="00074B67">
      <w:pPr>
        <w:rPr>
          <w:rFonts w:ascii="Arial Black" w:hAnsi="Arial Black"/>
          <w:b/>
          <w:bCs/>
          <w:sz w:val="32"/>
          <w:szCs w:val="32"/>
        </w:rPr>
      </w:pPr>
      <w:r w:rsidRPr="00074B67">
        <w:rPr>
          <w:rFonts w:ascii="Arial Black" w:hAnsi="Arial Black"/>
          <w:b/>
          <w:bCs/>
          <w:sz w:val="32"/>
          <w:szCs w:val="32"/>
        </w:rPr>
        <w:t>1. IP Address Classes (A, B, C, D, 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914"/>
        <w:gridCol w:w="5264"/>
      </w:tblGrid>
      <w:tr w:rsidR="00074B67" w:rsidRPr="00074B67" w14:paraId="7422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1D81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D42B7B3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IP Address Range</w:t>
            </w:r>
          </w:p>
        </w:tc>
        <w:tc>
          <w:tcPr>
            <w:tcW w:w="0" w:type="auto"/>
            <w:vAlign w:val="center"/>
            <w:hideMark/>
          </w:tcPr>
          <w:p w14:paraId="338E4610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Real-World Example</w:t>
            </w:r>
          </w:p>
        </w:tc>
      </w:tr>
      <w:tr w:rsidR="00074B67" w:rsidRPr="00074B67" w14:paraId="56EE9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31DB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38C28895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1.0.0.0 – 126.255.255.255</w:t>
            </w:r>
          </w:p>
        </w:tc>
        <w:tc>
          <w:tcPr>
            <w:tcW w:w="0" w:type="auto"/>
            <w:vAlign w:val="center"/>
            <w:hideMark/>
          </w:tcPr>
          <w:p w14:paraId="19FE96DF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Large networks, such as a large company's private network using 10.0.0.0.</w:t>
            </w:r>
          </w:p>
        </w:tc>
      </w:tr>
      <w:tr w:rsidR="00074B67" w:rsidRPr="00074B67" w14:paraId="2F8A0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5B48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204BABE1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128.0.0.0 – 191.255.255.255</w:t>
            </w:r>
          </w:p>
        </w:tc>
        <w:tc>
          <w:tcPr>
            <w:tcW w:w="0" w:type="auto"/>
            <w:vAlign w:val="center"/>
            <w:hideMark/>
          </w:tcPr>
          <w:p w14:paraId="120D9E99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College networks using private addresses such as 172.16.0.0.</w:t>
            </w:r>
          </w:p>
        </w:tc>
      </w:tr>
      <w:tr w:rsidR="00074B67" w:rsidRPr="00074B67" w14:paraId="5A6E6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2F51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Class C</w:t>
            </w:r>
          </w:p>
        </w:tc>
        <w:tc>
          <w:tcPr>
            <w:tcW w:w="0" w:type="auto"/>
            <w:vAlign w:val="center"/>
            <w:hideMark/>
          </w:tcPr>
          <w:p w14:paraId="44D61DD4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192.0.0.0 – 223.255.255.255</w:t>
            </w:r>
          </w:p>
        </w:tc>
        <w:tc>
          <w:tcPr>
            <w:tcW w:w="0" w:type="auto"/>
            <w:vAlign w:val="center"/>
            <w:hideMark/>
          </w:tcPr>
          <w:p w14:paraId="65431AF7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Home or small-office LAN using 192.168.1.10.</w:t>
            </w:r>
          </w:p>
        </w:tc>
      </w:tr>
      <w:tr w:rsidR="00074B67" w:rsidRPr="00074B67" w14:paraId="7AF1B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61A1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Class D</w:t>
            </w:r>
          </w:p>
        </w:tc>
        <w:tc>
          <w:tcPr>
            <w:tcW w:w="0" w:type="auto"/>
            <w:vAlign w:val="center"/>
            <w:hideMark/>
          </w:tcPr>
          <w:p w14:paraId="2DDB3801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224.0.0.0 – 239.255.255.255</w:t>
            </w:r>
          </w:p>
        </w:tc>
        <w:tc>
          <w:tcPr>
            <w:tcW w:w="0" w:type="auto"/>
            <w:vAlign w:val="center"/>
            <w:hideMark/>
          </w:tcPr>
          <w:p w14:paraId="4E004206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Multicast streaming or video distribution.</w:t>
            </w:r>
          </w:p>
        </w:tc>
      </w:tr>
      <w:tr w:rsidR="00074B67" w:rsidRPr="00074B67" w14:paraId="33D4D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C211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Class E</w:t>
            </w:r>
          </w:p>
        </w:tc>
        <w:tc>
          <w:tcPr>
            <w:tcW w:w="0" w:type="auto"/>
            <w:vAlign w:val="center"/>
            <w:hideMark/>
          </w:tcPr>
          <w:p w14:paraId="73B6D8AB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240.0.0.0 – 255.255.255.255</w:t>
            </w:r>
          </w:p>
        </w:tc>
        <w:tc>
          <w:tcPr>
            <w:tcW w:w="0" w:type="auto"/>
            <w:vAlign w:val="center"/>
            <w:hideMark/>
          </w:tcPr>
          <w:p w14:paraId="48A317CC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Reserved for experimental or future use.</w:t>
            </w:r>
          </w:p>
        </w:tc>
      </w:tr>
    </w:tbl>
    <w:p w14:paraId="07D807D0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Note: These are traditional IPv4 classes. The ranges 127.x.x.x are reserved for loopback, and Class D and E are not used for ordinary host addressing.</w:t>
      </w:r>
    </w:p>
    <w:p w14:paraId="05B05BCE" w14:textId="77777777" w:rsidR="00074B67" w:rsidRPr="00074B67" w:rsidRDefault="00074B67" w:rsidP="00074B67">
      <w:pPr>
        <w:rPr>
          <w:rFonts w:ascii="Arial Black" w:hAnsi="Arial Black"/>
          <w:b/>
          <w:bCs/>
          <w:sz w:val="32"/>
          <w:szCs w:val="32"/>
        </w:rPr>
      </w:pPr>
      <w:r w:rsidRPr="00074B67">
        <w:rPr>
          <w:rFonts w:ascii="Arial Black" w:hAnsi="Arial Black"/>
          <w:b/>
          <w:bCs/>
          <w:sz w:val="32"/>
          <w:szCs w:val="32"/>
        </w:rPr>
        <w:t>2. Calculate Network Address, Broadcast Address, and Valid Hosts</w:t>
      </w:r>
    </w:p>
    <w:p w14:paraId="59BEABE0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Given:</w:t>
      </w:r>
    </w:p>
    <w:p w14:paraId="02D49981" w14:textId="77777777" w:rsidR="00074B67" w:rsidRPr="00074B67" w:rsidRDefault="00074B67" w:rsidP="00074B67">
      <w:pPr>
        <w:numPr>
          <w:ilvl w:val="0"/>
          <w:numId w:val="1"/>
        </w:numPr>
        <w:rPr>
          <w:sz w:val="32"/>
          <w:szCs w:val="32"/>
        </w:rPr>
      </w:pPr>
      <w:r w:rsidRPr="00074B67">
        <w:rPr>
          <w:sz w:val="32"/>
          <w:szCs w:val="32"/>
        </w:rPr>
        <w:t>IP address: 192.168.10.45</w:t>
      </w:r>
    </w:p>
    <w:p w14:paraId="31119745" w14:textId="77777777" w:rsidR="00074B67" w:rsidRPr="00074B67" w:rsidRDefault="00074B67" w:rsidP="00074B67">
      <w:pPr>
        <w:numPr>
          <w:ilvl w:val="0"/>
          <w:numId w:val="1"/>
        </w:numPr>
        <w:rPr>
          <w:sz w:val="32"/>
          <w:szCs w:val="32"/>
        </w:rPr>
      </w:pPr>
      <w:r w:rsidRPr="00074B67">
        <w:rPr>
          <w:sz w:val="32"/>
          <w:szCs w:val="32"/>
        </w:rPr>
        <w:t>Subnet mask: 255.255.255.0</w:t>
      </w:r>
    </w:p>
    <w:p w14:paraId="0AE50EC2" w14:textId="77777777" w:rsidR="00074B67" w:rsidRPr="00074B67" w:rsidRDefault="00074B67" w:rsidP="00074B67">
      <w:pPr>
        <w:numPr>
          <w:ilvl w:val="0"/>
          <w:numId w:val="1"/>
        </w:numPr>
        <w:rPr>
          <w:sz w:val="32"/>
          <w:szCs w:val="32"/>
        </w:rPr>
      </w:pPr>
      <w:r w:rsidRPr="00074B67">
        <w:rPr>
          <w:sz w:val="32"/>
          <w:szCs w:val="32"/>
        </w:rPr>
        <w:t>CIDR: /24</w:t>
      </w:r>
    </w:p>
    <w:p w14:paraId="1073E70B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1: Find the network address</w:t>
      </w:r>
    </w:p>
    <w:p w14:paraId="49735E2C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The first three octets identify the network because the subnet mask is 255.255.255.0.</w:t>
      </w:r>
    </w:p>
    <w:p w14:paraId="69F09B45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lastRenderedPageBreak/>
        <w:t>192.168.10.45 → Network address: 192.168.10.0</w:t>
      </w:r>
    </w:p>
    <w:p w14:paraId="4E818560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2: Find the broadcast address</w:t>
      </w:r>
    </w:p>
    <w:p w14:paraId="59E68F83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The last octet is all 1s for the broadcast address in a /24 subnet.</w:t>
      </w:r>
    </w:p>
    <w:p w14:paraId="7D1C740C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192.168.10.255 → Broadcast address: 192.168.10.255</w:t>
      </w:r>
    </w:p>
    <w:p w14:paraId="479CD9EF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3: Find the valid host range</w:t>
      </w:r>
    </w:p>
    <w:p w14:paraId="67617D1D" w14:textId="77777777" w:rsidR="00074B67" w:rsidRPr="00074B67" w:rsidRDefault="00074B67" w:rsidP="00074B67">
      <w:pPr>
        <w:numPr>
          <w:ilvl w:val="0"/>
          <w:numId w:val="2"/>
        </w:numPr>
        <w:rPr>
          <w:sz w:val="32"/>
          <w:szCs w:val="32"/>
        </w:rPr>
      </w:pPr>
      <w:r w:rsidRPr="00074B67">
        <w:rPr>
          <w:sz w:val="32"/>
          <w:szCs w:val="32"/>
        </w:rPr>
        <w:t>Total host bits = 8</w:t>
      </w:r>
    </w:p>
    <w:p w14:paraId="2209B2D4" w14:textId="77777777" w:rsidR="00074B67" w:rsidRPr="00074B67" w:rsidRDefault="00074B67" w:rsidP="00074B67">
      <w:pPr>
        <w:numPr>
          <w:ilvl w:val="0"/>
          <w:numId w:val="2"/>
        </w:numPr>
        <w:rPr>
          <w:sz w:val="32"/>
          <w:szCs w:val="32"/>
        </w:rPr>
      </w:pPr>
      <w:r w:rsidRPr="00074B67">
        <w:rPr>
          <w:sz w:val="32"/>
          <w:szCs w:val="32"/>
        </w:rPr>
        <w:t xml:space="preserve">Total addresses = </w:t>
      </w: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2^8 = 256\)</w:t>
      </w:r>
    </w:p>
    <w:p w14:paraId="691E3B11" w14:textId="77777777" w:rsidR="00074B67" w:rsidRPr="00074B67" w:rsidRDefault="00074B67" w:rsidP="00074B67">
      <w:pPr>
        <w:numPr>
          <w:ilvl w:val="0"/>
          <w:numId w:val="2"/>
        </w:numPr>
        <w:rPr>
          <w:sz w:val="32"/>
          <w:szCs w:val="32"/>
        </w:rPr>
      </w:pPr>
      <w:r w:rsidRPr="00074B67">
        <w:rPr>
          <w:sz w:val="32"/>
          <w:szCs w:val="32"/>
        </w:rPr>
        <w:t xml:space="preserve">Usable hosts = </w:t>
      </w: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256 - 2 = 254\)</w:t>
      </w:r>
    </w:p>
    <w:p w14:paraId="47CCE307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Final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102"/>
      </w:tblGrid>
      <w:tr w:rsidR="00074B67" w:rsidRPr="00074B67" w14:paraId="6EA31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53F2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571A91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Answer</w:t>
            </w:r>
          </w:p>
        </w:tc>
      </w:tr>
      <w:tr w:rsidR="00074B67" w:rsidRPr="00074B67" w14:paraId="4D6CB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250B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71D9D928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192.168.10.0</w:t>
            </w:r>
          </w:p>
        </w:tc>
      </w:tr>
      <w:tr w:rsidR="00074B67" w:rsidRPr="00074B67" w14:paraId="5715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0486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D3A77DF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192.168.10.255</w:t>
            </w:r>
          </w:p>
        </w:tc>
      </w:tr>
      <w:tr w:rsidR="00074B67" w:rsidRPr="00074B67" w14:paraId="16D2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FB23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First valid host</w:t>
            </w:r>
          </w:p>
        </w:tc>
        <w:tc>
          <w:tcPr>
            <w:tcW w:w="0" w:type="auto"/>
            <w:vAlign w:val="center"/>
            <w:hideMark/>
          </w:tcPr>
          <w:p w14:paraId="10DD59FD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192.168.10.1</w:t>
            </w:r>
          </w:p>
        </w:tc>
      </w:tr>
      <w:tr w:rsidR="00074B67" w:rsidRPr="00074B67" w14:paraId="57612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3258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Last valid host</w:t>
            </w:r>
          </w:p>
        </w:tc>
        <w:tc>
          <w:tcPr>
            <w:tcW w:w="0" w:type="auto"/>
            <w:vAlign w:val="center"/>
            <w:hideMark/>
          </w:tcPr>
          <w:p w14:paraId="460C0D25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192.168.10.254</w:t>
            </w:r>
          </w:p>
        </w:tc>
      </w:tr>
      <w:tr w:rsidR="00074B67" w:rsidRPr="00074B67" w14:paraId="2650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9DD2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Total usable hosts</w:t>
            </w:r>
          </w:p>
        </w:tc>
        <w:tc>
          <w:tcPr>
            <w:tcW w:w="0" w:type="auto"/>
            <w:vAlign w:val="center"/>
            <w:hideMark/>
          </w:tcPr>
          <w:p w14:paraId="7EAF4E03" w14:textId="32FCE889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254</w:t>
            </w:r>
          </w:p>
        </w:tc>
      </w:tr>
    </w:tbl>
    <w:p w14:paraId="3BC2DDE1" w14:textId="77777777" w:rsidR="00074B67" w:rsidRDefault="00074B67" w:rsidP="00074B67">
      <w:pPr>
        <w:rPr>
          <w:rFonts w:ascii="Arial Black" w:hAnsi="Arial Black"/>
          <w:b/>
          <w:bCs/>
          <w:sz w:val="32"/>
          <w:szCs w:val="32"/>
        </w:rPr>
      </w:pPr>
    </w:p>
    <w:p w14:paraId="7BAB9A2D" w14:textId="0146A95C" w:rsidR="00074B67" w:rsidRPr="00074B67" w:rsidRDefault="00074B67" w:rsidP="00074B67">
      <w:pPr>
        <w:rPr>
          <w:rFonts w:ascii="Arial Black" w:hAnsi="Arial Black"/>
          <w:b/>
          <w:bCs/>
          <w:sz w:val="32"/>
          <w:szCs w:val="32"/>
        </w:rPr>
      </w:pPr>
      <w:r w:rsidRPr="00074B67">
        <w:rPr>
          <w:rFonts w:ascii="Arial Black" w:hAnsi="Arial Black"/>
          <w:b/>
          <w:bCs/>
          <w:sz w:val="32"/>
          <w:szCs w:val="32"/>
        </w:rPr>
        <w:t>3. Subnetting Plan for a Food Delivery Startup</w:t>
      </w:r>
      <w:r>
        <w:rPr>
          <w:rFonts w:ascii="Arial Black" w:hAnsi="Arial Black"/>
          <w:b/>
          <w:bCs/>
          <w:sz w:val="32"/>
          <w:szCs w:val="32"/>
        </w:rPr>
        <w:t>:</w:t>
      </w:r>
    </w:p>
    <w:p w14:paraId="35D6D7A2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Given network: 10.0.0.0/24</w:t>
      </w:r>
    </w:p>
    <w:p w14:paraId="0E1B2BF6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We need 4 separate subnets.</w:t>
      </w:r>
    </w:p>
    <w:p w14:paraId="43722222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1: Calculate the new prefix</w:t>
      </w:r>
    </w:p>
    <w:p w14:paraId="0C943AD0" w14:textId="77777777" w:rsidR="00074B67" w:rsidRPr="00074B67" w:rsidRDefault="00074B67" w:rsidP="00074B67">
      <w:pPr>
        <w:numPr>
          <w:ilvl w:val="0"/>
          <w:numId w:val="3"/>
        </w:numPr>
        <w:rPr>
          <w:sz w:val="32"/>
          <w:szCs w:val="32"/>
        </w:rPr>
      </w:pPr>
      <w:r w:rsidRPr="00074B67">
        <w:rPr>
          <w:sz w:val="32"/>
          <w:szCs w:val="32"/>
        </w:rPr>
        <w:t>Required subnets = 4</w:t>
      </w:r>
    </w:p>
    <w:p w14:paraId="2DA0E37A" w14:textId="77777777" w:rsidR="00074B67" w:rsidRPr="00074B67" w:rsidRDefault="00074B67" w:rsidP="00074B67">
      <w:pPr>
        <w:numPr>
          <w:ilvl w:val="0"/>
          <w:numId w:val="3"/>
        </w:numPr>
        <w:rPr>
          <w:sz w:val="32"/>
          <w:szCs w:val="32"/>
        </w:rPr>
      </w:pPr>
      <w:r w:rsidRPr="00074B67">
        <w:rPr>
          <w:sz w:val="32"/>
          <w:szCs w:val="32"/>
        </w:rPr>
        <w:t xml:space="preserve">Borrow 2 bits because </w:t>
      </w: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2^2 = 4\).</w:t>
      </w:r>
    </w:p>
    <w:p w14:paraId="104395B7" w14:textId="77777777" w:rsidR="00074B67" w:rsidRPr="00074B67" w:rsidRDefault="00074B67" w:rsidP="00074B67">
      <w:pPr>
        <w:numPr>
          <w:ilvl w:val="0"/>
          <w:numId w:val="3"/>
        </w:numPr>
        <w:rPr>
          <w:sz w:val="32"/>
          <w:szCs w:val="32"/>
        </w:rPr>
      </w:pPr>
      <w:r w:rsidRPr="00074B67">
        <w:rPr>
          <w:sz w:val="32"/>
          <w:szCs w:val="32"/>
        </w:rPr>
        <w:t>New prefix = /24 + 2 = /26</w:t>
      </w:r>
    </w:p>
    <w:p w14:paraId="0BD35185" w14:textId="77777777" w:rsidR="00074B67" w:rsidRPr="00074B67" w:rsidRDefault="00074B67" w:rsidP="00074B67">
      <w:pPr>
        <w:numPr>
          <w:ilvl w:val="0"/>
          <w:numId w:val="3"/>
        </w:numPr>
        <w:rPr>
          <w:sz w:val="32"/>
          <w:szCs w:val="32"/>
        </w:rPr>
      </w:pPr>
      <w:r w:rsidRPr="00074B67">
        <w:rPr>
          <w:sz w:val="32"/>
          <w:szCs w:val="32"/>
        </w:rPr>
        <w:lastRenderedPageBreak/>
        <w:t>Subnet mask = 255.255.255.192</w:t>
      </w:r>
    </w:p>
    <w:p w14:paraId="44EB0C18" w14:textId="77777777" w:rsidR="00074B67" w:rsidRPr="00074B67" w:rsidRDefault="00074B67" w:rsidP="00074B67">
      <w:pPr>
        <w:numPr>
          <w:ilvl w:val="0"/>
          <w:numId w:val="3"/>
        </w:numPr>
        <w:rPr>
          <w:sz w:val="32"/>
          <w:szCs w:val="32"/>
        </w:rPr>
      </w:pPr>
      <w:r w:rsidRPr="00074B67">
        <w:rPr>
          <w:sz w:val="32"/>
          <w:szCs w:val="32"/>
        </w:rPr>
        <w:t xml:space="preserve">Hosts per subnet = </w:t>
      </w: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2^6 - 2 = 62\)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914"/>
        <w:gridCol w:w="2249"/>
        <w:gridCol w:w="1680"/>
        <w:gridCol w:w="1453"/>
      </w:tblGrid>
      <w:tr w:rsidR="00074B67" w:rsidRPr="00074B67" w14:paraId="07586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D814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ADD2532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0E8D645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F70C625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Usable Host Range</w:t>
            </w:r>
          </w:p>
        </w:tc>
        <w:tc>
          <w:tcPr>
            <w:tcW w:w="0" w:type="auto"/>
            <w:vAlign w:val="center"/>
            <w:hideMark/>
          </w:tcPr>
          <w:p w14:paraId="346E524F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Broadcast</w:t>
            </w:r>
          </w:p>
        </w:tc>
      </w:tr>
      <w:tr w:rsidR="00074B67" w:rsidRPr="00074B67" w14:paraId="0EE47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B7D3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66DD095E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48BD54AF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226688E1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10.0.0.1–10.0.0.62</w:t>
            </w:r>
          </w:p>
        </w:tc>
        <w:tc>
          <w:tcPr>
            <w:tcW w:w="0" w:type="auto"/>
            <w:vAlign w:val="center"/>
            <w:hideMark/>
          </w:tcPr>
          <w:p w14:paraId="529DE845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10.0.0.63</w:t>
            </w:r>
          </w:p>
        </w:tc>
      </w:tr>
      <w:tr w:rsidR="00074B67" w:rsidRPr="00074B67" w14:paraId="2711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3955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095E5CA8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0415465E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3F393381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10.0.0.65–10.0.0.126</w:t>
            </w:r>
          </w:p>
        </w:tc>
        <w:tc>
          <w:tcPr>
            <w:tcW w:w="0" w:type="auto"/>
            <w:vAlign w:val="center"/>
            <w:hideMark/>
          </w:tcPr>
          <w:p w14:paraId="1079ADEA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10.0.0.127</w:t>
            </w:r>
          </w:p>
        </w:tc>
      </w:tr>
      <w:tr w:rsidR="00074B67" w:rsidRPr="00074B67" w14:paraId="72A06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1692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ADDD308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4AF59446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A462E60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10.0.0.129–10.0.0.190</w:t>
            </w:r>
          </w:p>
        </w:tc>
        <w:tc>
          <w:tcPr>
            <w:tcW w:w="0" w:type="auto"/>
            <w:vAlign w:val="center"/>
            <w:hideMark/>
          </w:tcPr>
          <w:p w14:paraId="016DF6C4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10.0.0.191</w:t>
            </w:r>
          </w:p>
        </w:tc>
      </w:tr>
      <w:tr w:rsidR="00074B67" w:rsidRPr="00074B67" w14:paraId="690C6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8FA8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14:paraId="15DFE7BE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49CA10FB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7FA466C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10.0.0.193–10.0.0.254</w:t>
            </w:r>
          </w:p>
        </w:tc>
        <w:tc>
          <w:tcPr>
            <w:tcW w:w="0" w:type="auto"/>
            <w:vAlign w:val="center"/>
            <w:hideMark/>
          </w:tcPr>
          <w:p w14:paraId="076C83E4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10.0.0.255</w:t>
            </w:r>
          </w:p>
        </w:tc>
      </w:tr>
    </w:tbl>
    <w:p w14:paraId="1D1CCD19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Result: The /24 network is divided into 4 equal subnets, each supporting 62 usable host addresses.</w:t>
      </w:r>
    </w:p>
    <w:p w14:paraId="74F4F9A4" w14:textId="16446B86" w:rsidR="00074B67" w:rsidRPr="00074B67" w:rsidRDefault="00074B67" w:rsidP="00074B67">
      <w:pPr>
        <w:rPr>
          <w:rFonts w:ascii="Arial Black" w:hAnsi="Arial Black"/>
          <w:b/>
          <w:bCs/>
          <w:sz w:val="32"/>
          <w:szCs w:val="32"/>
        </w:rPr>
      </w:pPr>
      <w:r w:rsidRPr="00074B67">
        <w:rPr>
          <w:rFonts w:ascii="Arial Black" w:hAnsi="Arial Black"/>
          <w:b/>
          <w:bCs/>
          <w:sz w:val="32"/>
          <w:szCs w:val="32"/>
        </w:rPr>
        <w:t>4. College Wi-Fi Network: At Least 20 Subnets</w:t>
      </w:r>
      <w:r>
        <w:rPr>
          <w:rFonts w:ascii="Arial Black" w:hAnsi="Arial Black"/>
          <w:b/>
          <w:bCs/>
          <w:sz w:val="32"/>
          <w:szCs w:val="32"/>
        </w:rPr>
        <w:t>:</w:t>
      </w:r>
    </w:p>
    <w:p w14:paraId="751A064E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Given network: 172.16.0.0/16</w:t>
      </w:r>
    </w:p>
    <w:p w14:paraId="0270D6C0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1: Calculate the bits to borrow</w:t>
      </w:r>
    </w:p>
    <w:p w14:paraId="3DEB3354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We need at least 20 subnets.</w:t>
      </w:r>
    </w:p>
    <w:p w14:paraId="031D0479" w14:textId="77777777" w:rsidR="00074B67" w:rsidRPr="00074B67" w:rsidRDefault="00074B67" w:rsidP="00074B67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2^4 = 16\), which is not enough.</w:t>
      </w:r>
    </w:p>
    <w:p w14:paraId="0B41501B" w14:textId="77777777" w:rsidR="00074B67" w:rsidRPr="00074B67" w:rsidRDefault="00074B67" w:rsidP="00074B67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2^5 = 32\), which is enough.</w:t>
      </w:r>
    </w:p>
    <w:p w14:paraId="63AACD7D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Therefore, borrow 5 bits.</w:t>
      </w:r>
    </w:p>
    <w:p w14:paraId="2A9A0F4A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2: Find the new prefix</w:t>
      </w:r>
    </w:p>
    <w:p w14:paraId="73496119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New prefix = /16 + 5 = /21</w:t>
      </w:r>
    </w:p>
    <w:p w14:paraId="611EE667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3: Calculate the subnet mask</w:t>
      </w:r>
    </w:p>
    <w:p w14:paraId="7979F407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/21 means 21 network bits.</w:t>
      </w:r>
    </w:p>
    <w:p w14:paraId="56939EFC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lastRenderedPageBreak/>
        <w:t>Subnet mask = 255.255.248.0</w:t>
      </w:r>
    </w:p>
    <w:p w14:paraId="78471FDB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Step 4: Calculate usable hosts per subnet</w:t>
      </w:r>
    </w:p>
    <w:p w14:paraId="5B9E0D7E" w14:textId="77777777" w:rsidR="00074B67" w:rsidRPr="00074B67" w:rsidRDefault="00074B67" w:rsidP="00074B67">
      <w:pPr>
        <w:numPr>
          <w:ilvl w:val="0"/>
          <w:numId w:val="5"/>
        </w:numPr>
        <w:rPr>
          <w:sz w:val="32"/>
          <w:szCs w:val="32"/>
        </w:rPr>
      </w:pPr>
      <w:r w:rsidRPr="00074B67">
        <w:rPr>
          <w:sz w:val="32"/>
          <w:szCs w:val="32"/>
        </w:rPr>
        <w:t xml:space="preserve">Host bits = </w:t>
      </w: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32 - 21 = 11\)</w:t>
      </w:r>
    </w:p>
    <w:p w14:paraId="59787B34" w14:textId="77777777" w:rsidR="00074B67" w:rsidRPr="00074B67" w:rsidRDefault="00074B67" w:rsidP="00074B67">
      <w:pPr>
        <w:numPr>
          <w:ilvl w:val="0"/>
          <w:numId w:val="5"/>
        </w:numPr>
        <w:rPr>
          <w:sz w:val="32"/>
          <w:szCs w:val="32"/>
        </w:rPr>
      </w:pPr>
      <w:r w:rsidRPr="00074B67">
        <w:rPr>
          <w:sz w:val="32"/>
          <w:szCs w:val="32"/>
        </w:rPr>
        <w:t xml:space="preserve">Total addresses = </w:t>
      </w: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</w:t>
      </w:r>
      <w:proofErr w:type="gramStart"/>
      <w:r w:rsidRPr="00074B67">
        <w:rPr>
          <w:sz w:val="32"/>
          <w:szCs w:val="32"/>
        </w:rPr>
        <w:t>^{</w:t>
      </w:r>
      <w:proofErr w:type="gramEnd"/>
      <w:r w:rsidRPr="00074B67">
        <w:rPr>
          <w:sz w:val="32"/>
          <w:szCs w:val="32"/>
        </w:rPr>
        <w:t>11} = 2048\)</w:t>
      </w:r>
    </w:p>
    <w:p w14:paraId="7E1B7153" w14:textId="77777777" w:rsidR="00074B67" w:rsidRPr="00074B67" w:rsidRDefault="00074B67" w:rsidP="00074B67">
      <w:pPr>
        <w:numPr>
          <w:ilvl w:val="0"/>
          <w:numId w:val="5"/>
        </w:numPr>
        <w:rPr>
          <w:sz w:val="32"/>
          <w:szCs w:val="32"/>
        </w:rPr>
      </w:pPr>
      <w:r w:rsidRPr="00074B67">
        <w:rPr>
          <w:sz w:val="32"/>
          <w:szCs w:val="32"/>
        </w:rPr>
        <w:t xml:space="preserve">Usable hosts = </w:t>
      </w:r>
      <w:proofErr w:type="gramStart"/>
      <w:r w:rsidRPr="00074B67">
        <w:rPr>
          <w:sz w:val="32"/>
          <w:szCs w:val="32"/>
        </w:rPr>
        <w:t>\(</w:t>
      </w:r>
      <w:proofErr w:type="gramEnd"/>
      <w:r w:rsidRPr="00074B67">
        <w:rPr>
          <w:sz w:val="32"/>
          <w:szCs w:val="32"/>
        </w:rPr>
        <w:t>2048 - 2 = 2046\)</w:t>
      </w:r>
    </w:p>
    <w:p w14:paraId="7DD76B85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Final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940"/>
      </w:tblGrid>
      <w:tr w:rsidR="00074B67" w:rsidRPr="00074B67" w14:paraId="18A97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BC96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403964B" w14:textId="77777777" w:rsidR="00074B67" w:rsidRPr="00074B67" w:rsidRDefault="00074B67" w:rsidP="00074B67">
            <w:pPr>
              <w:rPr>
                <w:b/>
                <w:bCs/>
                <w:sz w:val="32"/>
                <w:szCs w:val="32"/>
              </w:rPr>
            </w:pPr>
            <w:r w:rsidRPr="00074B67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074B67" w:rsidRPr="00074B67" w14:paraId="11BBA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C344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Original network</w:t>
            </w:r>
          </w:p>
        </w:tc>
        <w:tc>
          <w:tcPr>
            <w:tcW w:w="0" w:type="auto"/>
            <w:vAlign w:val="center"/>
            <w:hideMark/>
          </w:tcPr>
          <w:p w14:paraId="279ECA17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172.16.0.0/16</w:t>
            </w:r>
          </w:p>
        </w:tc>
      </w:tr>
      <w:tr w:rsidR="00074B67" w:rsidRPr="00074B67" w14:paraId="4A02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CA3B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Required subnets</w:t>
            </w:r>
          </w:p>
        </w:tc>
        <w:tc>
          <w:tcPr>
            <w:tcW w:w="0" w:type="auto"/>
            <w:vAlign w:val="center"/>
            <w:hideMark/>
          </w:tcPr>
          <w:p w14:paraId="1DBF2BDA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At least 20</w:t>
            </w:r>
          </w:p>
        </w:tc>
      </w:tr>
      <w:tr w:rsidR="00074B67" w:rsidRPr="00074B67" w14:paraId="63E82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08F9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Bits borrowed</w:t>
            </w:r>
          </w:p>
        </w:tc>
        <w:tc>
          <w:tcPr>
            <w:tcW w:w="0" w:type="auto"/>
            <w:vAlign w:val="center"/>
            <w:hideMark/>
          </w:tcPr>
          <w:p w14:paraId="16700E7A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5</w:t>
            </w:r>
          </w:p>
        </w:tc>
      </w:tr>
      <w:tr w:rsidR="00074B67" w:rsidRPr="00074B67" w14:paraId="46A4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EE1F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Number of subnets</w:t>
            </w:r>
          </w:p>
        </w:tc>
        <w:tc>
          <w:tcPr>
            <w:tcW w:w="0" w:type="auto"/>
            <w:vAlign w:val="center"/>
            <w:hideMark/>
          </w:tcPr>
          <w:p w14:paraId="5118FCBE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32</w:t>
            </w:r>
          </w:p>
        </w:tc>
      </w:tr>
      <w:tr w:rsidR="00074B67" w:rsidRPr="00074B67" w14:paraId="24A7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6123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New CIDR</w:t>
            </w:r>
          </w:p>
        </w:tc>
        <w:tc>
          <w:tcPr>
            <w:tcW w:w="0" w:type="auto"/>
            <w:vAlign w:val="center"/>
            <w:hideMark/>
          </w:tcPr>
          <w:p w14:paraId="77FC49C9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/21</w:t>
            </w:r>
          </w:p>
        </w:tc>
      </w:tr>
      <w:tr w:rsidR="00074B67" w:rsidRPr="00074B67" w14:paraId="4224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9E9B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New subnet mask</w:t>
            </w:r>
          </w:p>
        </w:tc>
        <w:tc>
          <w:tcPr>
            <w:tcW w:w="0" w:type="auto"/>
            <w:vAlign w:val="center"/>
            <w:hideMark/>
          </w:tcPr>
          <w:p w14:paraId="77318768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255.255.248.0</w:t>
            </w:r>
          </w:p>
        </w:tc>
      </w:tr>
      <w:tr w:rsidR="00074B67" w:rsidRPr="00074B67" w14:paraId="4319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B96F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Usable hosts per subnet</w:t>
            </w:r>
          </w:p>
        </w:tc>
        <w:tc>
          <w:tcPr>
            <w:tcW w:w="0" w:type="auto"/>
            <w:vAlign w:val="center"/>
            <w:hideMark/>
          </w:tcPr>
          <w:p w14:paraId="0EAAA21B" w14:textId="77777777" w:rsidR="00074B67" w:rsidRPr="00074B67" w:rsidRDefault="00074B67" w:rsidP="00074B67">
            <w:pPr>
              <w:rPr>
                <w:sz w:val="32"/>
                <w:szCs w:val="32"/>
              </w:rPr>
            </w:pPr>
            <w:r w:rsidRPr="00074B67">
              <w:rPr>
                <w:sz w:val="32"/>
                <w:szCs w:val="32"/>
              </w:rPr>
              <w:t>2046</w:t>
            </w:r>
          </w:p>
        </w:tc>
      </w:tr>
    </w:tbl>
    <w:p w14:paraId="49B284D4" w14:textId="77777777" w:rsidR="00074B67" w:rsidRPr="00074B67" w:rsidRDefault="00074B67" w:rsidP="00074B67">
      <w:pPr>
        <w:rPr>
          <w:rFonts w:ascii="Arial Black" w:hAnsi="Arial Black"/>
          <w:b/>
          <w:bCs/>
          <w:sz w:val="32"/>
          <w:szCs w:val="32"/>
        </w:rPr>
      </w:pPr>
      <w:r w:rsidRPr="00074B67">
        <w:rPr>
          <w:rFonts w:ascii="Arial Black" w:hAnsi="Arial Black"/>
          <w:b/>
          <w:bCs/>
          <w:sz w:val="32"/>
          <w:szCs w:val="32"/>
        </w:rPr>
        <w:t>5. Why Is 192.168.1.300 Invalid?</w:t>
      </w:r>
    </w:p>
    <w:p w14:paraId="609E88AA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An IPv4 address has four octets separated by dots. Each octet must contain a number from 0 to 255.</w:t>
      </w:r>
    </w:p>
    <w:p w14:paraId="3CEDBED2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In 192.168.1.300, the last octet is 300, which exceeds the maximum of 255. Therefore, it is an invalid IPv4 address.</w:t>
      </w:r>
    </w:p>
    <w:p w14:paraId="07BE48B2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t>For the 192.168.1.0/24 subnet, examples of valid host addresses include:</w:t>
      </w:r>
    </w:p>
    <w:p w14:paraId="29F7964E" w14:textId="77777777" w:rsidR="00074B67" w:rsidRPr="00074B67" w:rsidRDefault="00074B67" w:rsidP="00074B67">
      <w:pPr>
        <w:numPr>
          <w:ilvl w:val="0"/>
          <w:numId w:val="6"/>
        </w:numPr>
        <w:rPr>
          <w:sz w:val="32"/>
          <w:szCs w:val="32"/>
        </w:rPr>
      </w:pPr>
      <w:r w:rsidRPr="00074B67">
        <w:rPr>
          <w:sz w:val="32"/>
          <w:szCs w:val="32"/>
        </w:rPr>
        <w:t>192.168.1.1</w:t>
      </w:r>
    </w:p>
    <w:p w14:paraId="1A4DE64F" w14:textId="77777777" w:rsidR="00074B67" w:rsidRPr="00074B67" w:rsidRDefault="00074B67" w:rsidP="00074B67">
      <w:pPr>
        <w:numPr>
          <w:ilvl w:val="0"/>
          <w:numId w:val="6"/>
        </w:numPr>
        <w:rPr>
          <w:sz w:val="32"/>
          <w:szCs w:val="32"/>
        </w:rPr>
      </w:pPr>
      <w:r w:rsidRPr="00074B67">
        <w:rPr>
          <w:sz w:val="32"/>
          <w:szCs w:val="32"/>
        </w:rPr>
        <w:t>192.168.1.50</w:t>
      </w:r>
    </w:p>
    <w:p w14:paraId="3989327A" w14:textId="77777777" w:rsidR="00074B67" w:rsidRPr="00074B67" w:rsidRDefault="00074B67" w:rsidP="00074B67">
      <w:pPr>
        <w:numPr>
          <w:ilvl w:val="0"/>
          <w:numId w:val="6"/>
        </w:numPr>
        <w:rPr>
          <w:sz w:val="32"/>
          <w:szCs w:val="32"/>
        </w:rPr>
      </w:pPr>
      <w:r w:rsidRPr="00074B67">
        <w:rPr>
          <w:sz w:val="32"/>
          <w:szCs w:val="32"/>
        </w:rPr>
        <w:t>192.168.1.254</w:t>
      </w:r>
    </w:p>
    <w:p w14:paraId="5F623AA0" w14:textId="77777777" w:rsidR="00074B67" w:rsidRPr="00074B67" w:rsidRDefault="00074B67" w:rsidP="00074B67">
      <w:pPr>
        <w:rPr>
          <w:sz w:val="32"/>
          <w:szCs w:val="32"/>
        </w:rPr>
      </w:pPr>
      <w:r w:rsidRPr="00074B67">
        <w:rPr>
          <w:sz w:val="32"/>
          <w:szCs w:val="32"/>
        </w:rPr>
        <w:lastRenderedPageBreak/>
        <w:t>The network address is 192.168.1.0, and the broadcast address is 192.168.1.255, so these two addresses cannot normally be assigned to individual hosts in this subnet.</w:t>
      </w:r>
    </w:p>
    <w:p w14:paraId="728E31AC" w14:textId="77777777" w:rsidR="00E22662" w:rsidRPr="00074B67" w:rsidRDefault="00E22662">
      <w:pPr>
        <w:rPr>
          <w:sz w:val="32"/>
          <w:szCs w:val="32"/>
        </w:rPr>
      </w:pPr>
    </w:p>
    <w:sectPr w:rsidR="00E22662" w:rsidRPr="00074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718"/>
    <w:multiLevelType w:val="multilevel"/>
    <w:tmpl w:val="D7F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36C4C"/>
    <w:multiLevelType w:val="multilevel"/>
    <w:tmpl w:val="CAA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85218"/>
    <w:multiLevelType w:val="multilevel"/>
    <w:tmpl w:val="62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B5E3A"/>
    <w:multiLevelType w:val="multilevel"/>
    <w:tmpl w:val="3B4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31EE4"/>
    <w:multiLevelType w:val="multilevel"/>
    <w:tmpl w:val="6DB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8304E"/>
    <w:multiLevelType w:val="multilevel"/>
    <w:tmpl w:val="CA6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842594">
    <w:abstractNumId w:val="3"/>
  </w:num>
  <w:num w:numId="2" w16cid:durableId="1008292799">
    <w:abstractNumId w:val="4"/>
  </w:num>
  <w:num w:numId="3" w16cid:durableId="2113936666">
    <w:abstractNumId w:val="2"/>
  </w:num>
  <w:num w:numId="4" w16cid:durableId="1370685510">
    <w:abstractNumId w:val="1"/>
  </w:num>
  <w:num w:numId="5" w16cid:durableId="724185960">
    <w:abstractNumId w:val="0"/>
  </w:num>
  <w:num w:numId="6" w16cid:durableId="1188955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67"/>
    <w:rsid w:val="00074B67"/>
    <w:rsid w:val="00792492"/>
    <w:rsid w:val="00B45A0C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2158"/>
  <w15:chartTrackingRefBased/>
  <w15:docId w15:val="{D8DF3837-6FBD-445A-96E6-6185ABD0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2026-10-28T10:51:00Z</dcterms:created>
  <dcterms:modified xsi:type="dcterms:W3CDTF">2026-10-28T10:55:00Z</dcterms:modified>
</cp:coreProperties>
</file>