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5779" w14:textId="77777777" w:rsidR="005E4587" w:rsidRPr="005E4587" w:rsidRDefault="005E4587" w:rsidP="005E4587">
      <w:pPr>
        <w:rPr>
          <w:rFonts w:ascii="Arial Black" w:hAnsi="Arial Black"/>
          <w:b/>
          <w:bCs/>
          <w:sz w:val="32"/>
          <w:szCs w:val="32"/>
        </w:rPr>
      </w:pPr>
      <w:r w:rsidRPr="005E4587">
        <w:rPr>
          <w:rFonts w:ascii="Arial Black" w:hAnsi="Arial Black"/>
          <w:b/>
          <w:bCs/>
          <w:sz w:val="32"/>
          <w:szCs w:val="32"/>
        </w:rPr>
        <w:t>1. Differences between IPv4 and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5322"/>
      </w:tblGrid>
      <w:tr w:rsidR="005E4587" w:rsidRPr="005E4587" w14:paraId="40CE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6D6F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88E292B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IPv6</w:t>
            </w:r>
          </w:p>
        </w:tc>
      </w:tr>
      <w:tr w:rsidR="005E4587" w:rsidRPr="005E4587" w14:paraId="0AD8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9DA8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Uses 32-bit addresses.</w:t>
            </w:r>
          </w:p>
        </w:tc>
        <w:tc>
          <w:tcPr>
            <w:tcW w:w="0" w:type="auto"/>
            <w:vAlign w:val="center"/>
            <w:hideMark/>
          </w:tcPr>
          <w:p w14:paraId="4BB21B8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Uses 128-bit addresses.</w:t>
            </w:r>
          </w:p>
        </w:tc>
      </w:tr>
      <w:tr w:rsidR="005E4587" w:rsidRPr="005E4587" w14:paraId="6E79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2CE9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Written in decimal format, e.g. 192.168.1.1</w:t>
            </w:r>
          </w:p>
        </w:tc>
        <w:tc>
          <w:tcPr>
            <w:tcW w:w="0" w:type="auto"/>
            <w:vAlign w:val="center"/>
            <w:hideMark/>
          </w:tcPr>
          <w:p w14:paraId="785BA296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Written in hexadecimal format, e.g. 2001:db8::1</w:t>
            </w:r>
          </w:p>
        </w:tc>
      </w:tr>
      <w:tr w:rsidR="005E4587" w:rsidRPr="005E4587" w14:paraId="54C7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2FE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Uses four octets separated by dots.</w:t>
            </w:r>
          </w:p>
        </w:tc>
        <w:tc>
          <w:tcPr>
            <w:tcW w:w="0" w:type="auto"/>
            <w:vAlign w:val="center"/>
            <w:hideMark/>
          </w:tcPr>
          <w:p w14:paraId="309EBD11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Uses eight groups separated by colons (groups can be shortened).</w:t>
            </w:r>
          </w:p>
        </w:tc>
      </w:tr>
      <w:tr w:rsidR="005E4587" w:rsidRPr="005E4587" w14:paraId="7575D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AA3A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Provides about 4.3 billion addresses.</w:t>
            </w:r>
          </w:p>
        </w:tc>
        <w:tc>
          <w:tcPr>
            <w:tcW w:w="0" w:type="auto"/>
            <w:vAlign w:val="center"/>
            <w:hideMark/>
          </w:tcPr>
          <w:p w14:paraId="7E2F3E4B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Provides a vastly larger address space (</w:t>
            </w:r>
            <w:proofErr w:type="gramStart"/>
            <w:r w:rsidRPr="005E4587">
              <w:rPr>
                <w:sz w:val="32"/>
                <w:szCs w:val="32"/>
              </w:rPr>
              <w:t>\(</w:t>
            </w:r>
            <w:proofErr w:type="gramEnd"/>
            <w:r w:rsidRPr="005E4587">
              <w:rPr>
                <w:sz w:val="32"/>
                <w:szCs w:val="32"/>
              </w:rPr>
              <w:t>2</w:t>
            </w:r>
            <w:proofErr w:type="gramStart"/>
            <w:r w:rsidRPr="005E4587">
              <w:rPr>
                <w:sz w:val="32"/>
                <w:szCs w:val="32"/>
              </w:rPr>
              <w:t>^{128}\</w:t>
            </w:r>
            <w:proofErr w:type="gramEnd"/>
            <w:r w:rsidRPr="005E4587">
              <w:rPr>
                <w:sz w:val="32"/>
                <w:szCs w:val="32"/>
              </w:rPr>
              <w:t>) addresses).</w:t>
            </w:r>
          </w:p>
        </w:tc>
      </w:tr>
      <w:tr w:rsidR="005E4587" w:rsidRPr="005E4587" w14:paraId="78491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4C36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Supports broadcast.</w:t>
            </w:r>
          </w:p>
        </w:tc>
        <w:tc>
          <w:tcPr>
            <w:tcW w:w="0" w:type="auto"/>
            <w:vAlign w:val="center"/>
            <w:hideMark/>
          </w:tcPr>
          <w:p w14:paraId="0E1C8C8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Does not use broadcast; it uses multicast and anycast.</w:t>
            </w:r>
          </w:p>
        </w:tc>
      </w:tr>
      <w:tr w:rsidR="005E4587" w:rsidRPr="005E4587" w14:paraId="3426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080D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NAT is commonly used to conserve public IPv4 addresses.</w:t>
            </w:r>
          </w:p>
        </w:tc>
        <w:tc>
          <w:tcPr>
            <w:tcW w:w="0" w:type="auto"/>
            <w:vAlign w:val="center"/>
            <w:hideMark/>
          </w:tcPr>
          <w:p w14:paraId="571AA487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Designed with a very large address space, reducing the need for address-conservation NAT.</w:t>
            </w:r>
          </w:p>
        </w:tc>
      </w:tr>
    </w:tbl>
    <w:p w14:paraId="49AE1D56" w14:textId="77777777" w:rsidR="005E4587" w:rsidRPr="005E4587" w:rsidRDefault="005E4587" w:rsidP="005E4587">
      <w:pPr>
        <w:rPr>
          <w:rFonts w:ascii="Arial Black" w:hAnsi="Arial Black"/>
          <w:b/>
          <w:bCs/>
          <w:sz w:val="32"/>
          <w:szCs w:val="32"/>
        </w:rPr>
      </w:pPr>
      <w:r w:rsidRPr="005E4587">
        <w:rPr>
          <w:rFonts w:ascii="Arial Black" w:hAnsi="Arial Black"/>
          <w:b/>
          <w:bCs/>
          <w:sz w:val="32"/>
          <w:szCs w:val="32"/>
        </w:rPr>
        <w:t>2. Assign static IPv4 addresses to 4 home devices</w:t>
      </w:r>
    </w:p>
    <w:p w14:paraId="37A83705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Network: 192.168.10.0/24</w:t>
      </w:r>
    </w:p>
    <w:p w14:paraId="4B539F4B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Subnet mask: 255.255.255.0</w:t>
      </w:r>
    </w:p>
    <w:p w14:paraId="6212F056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Default gateway: 192.168.10.1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925"/>
        <w:gridCol w:w="1925"/>
        <w:gridCol w:w="2230"/>
      </w:tblGrid>
      <w:tr w:rsidR="005E4587" w:rsidRPr="005E4587" w14:paraId="508FA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0942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5BEDFAC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697BA41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5D11140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Default gateway</w:t>
            </w:r>
          </w:p>
        </w:tc>
      </w:tr>
      <w:tr w:rsidR="005E4587" w:rsidRPr="005E4587" w14:paraId="2D03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2245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CF8795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43551637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2421A9E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</w:t>
            </w:r>
          </w:p>
        </w:tc>
      </w:tr>
      <w:tr w:rsidR="005E4587" w:rsidRPr="005E4587" w14:paraId="394B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31C3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9ADC5AE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3A8574C2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CDD1A6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</w:t>
            </w:r>
          </w:p>
        </w:tc>
      </w:tr>
      <w:tr w:rsidR="005E4587" w:rsidRPr="005E4587" w14:paraId="18B1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00B6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673F208E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7BD0CAA3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3FAD45E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</w:t>
            </w:r>
          </w:p>
        </w:tc>
      </w:tr>
      <w:tr w:rsidR="005E4587" w:rsidRPr="005E4587" w14:paraId="6078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9389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6D42F7F6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192.168.10.13</w:t>
            </w:r>
          </w:p>
        </w:tc>
        <w:tc>
          <w:tcPr>
            <w:tcW w:w="0" w:type="auto"/>
            <w:vAlign w:val="center"/>
            <w:hideMark/>
          </w:tcPr>
          <w:p w14:paraId="3D2F88A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39B8633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192.168.10.1</w:t>
            </w:r>
          </w:p>
        </w:tc>
      </w:tr>
    </w:tbl>
    <w:p w14:paraId="02B7455C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lastRenderedPageBreak/>
        <w:t>These are example addresses. Before assigning them, check your router's actual gateway and DHCP range to avoid IP conflicts.</w:t>
      </w:r>
    </w:p>
    <w:p w14:paraId="4BEC91DE" w14:textId="77777777" w:rsidR="005E4587" w:rsidRPr="005E4587" w:rsidRDefault="005E4587" w:rsidP="005E4587">
      <w:pPr>
        <w:rPr>
          <w:rFonts w:ascii="Arial Black" w:hAnsi="Arial Black"/>
          <w:b/>
          <w:bCs/>
          <w:sz w:val="32"/>
          <w:szCs w:val="32"/>
        </w:rPr>
      </w:pPr>
      <w:r w:rsidRPr="005E4587">
        <w:rPr>
          <w:rFonts w:ascii="Arial Black" w:hAnsi="Arial Black"/>
          <w:b/>
          <w:bCs/>
          <w:sz w:val="32"/>
          <w:szCs w:val="32"/>
        </w:rPr>
        <w:t>3. Subnetting with /27</w:t>
      </w:r>
    </w:p>
    <w:p w14:paraId="4DA4DB60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Given network: 192.168.1.0/24</w:t>
      </w:r>
    </w:p>
    <w:p w14:paraId="4880C7AB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New subnet mask: /27 = 255.255.255.224</w:t>
      </w:r>
    </w:p>
    <w:p w14:paraId="0F78C424" w14:textId="77777777" w:rsidR="005E4587" w:rsidRPr="005E4587" w:rsidRDefault="005E4587" w:rsidP="005E4587">
      <w:pPr>
        <w:numPr>
          <w:ilvl w:val="0"/>
          <w:numId w:val="1"/>
        </w:numPr>
        <w:rPr>
          <w:sz w:val="32"/>
          <w:szCs w:val="32"/>
        </w:rPr>
      </w:pPr>
      <w:r w:rsidRPr="005E4587">
        <w:rPr>
          <w:sz w:val="32"/>
          <w:szCs w:val="32"/>
        </w:rPr>
        <w:t xml:space="preserve">Borrowed bits: </w:t>
      </w:r>
      <w:proofErr w:type="gramStart"/>
      <w:r w:rsidRPr="005E4587">
        <w:rPr>
          <w:sz w:val="32"/>
          <w:szCs w:val="32"/>
        </w:rPr>
        <w:t>\(</w:t>
      </w:r>
      <w:proofErr w:type="gramEnd"/>
      <w:r w:rsidRPr="005E4587">
        <w:rPr>
          <w:sz w:val="32"/>
          <w:szCs w:val="32"/>
        </w:rPr>
        <w:t>27-24=3\)</w:t>
      </w:r>
    </w:p>
    <w:p w14:paraId="27094477" w14:textId="77777777" w:rsidR="005E4587" w:rsidRPr="005E4587" w:rsidRDefault="005E4587" w:rsidP="005E4587">
      <w:pPr>
        <w:numPr>
          <w:ilvl w:val="0"/>
          <w:numId w:val="1"/>
        </w:numPr>
        <w:rPr>
          <w:sz w:val="32"/>
          <w:szCs w:val="32"/>
        </w:rPr>
      </w:pPr>
      <w:r w:rsidRPr="005E4587">
        <w:rPr>
          <w:sz w:val="32"/>
          <w:szCs w:val="32"/>
        </w:rPr>
        <w:t>Number of subnets: \(2^3=\</w:t>
      </w:r>
      <w:proofErr w:type="spellStart"/>
      <w:proofErr w:type="gramStart"/>
      <w:r w:rsidRPr="005E4587">
        <w:rPr>
          <w:sz w:val="32"/>
          <w:szCs w:val="32"/>
        </w:rPr>
        <w:t>mathbf</w:t>
      </w:r>
      <w:proofErr w:type="spellEnd"/>
      <w:r w:rsidRPr="005E4587">
        <w:rPr>
          <w:sz w:val="32"/>
          <w:szCs w:val="32"/>
        </w:rPr>
        <w:t>{8}\</w:t>
      </w:r>
      <w:proofErr w:type="gramEnd"/>
      <w:r w:rsidRPr="005E4587">
        <w:rPr>
          <w:sz w:val="32"/>
          <w:szCs w:val="32"/>
        </w:rPr>
        <w:t>)</w:t>
      </w:r>
    </w:p>
    <w:p w14:paraId="2994433A" w14:textId="77777777" w:rsidR="005E4587" w:rsidRPr="005E4587" w:rsidRDefault="005E4587" w:rsidP="005E4587">
      <w:pPr>
        <w:numPr>
          <w:ilvl w:val="0"/>
          <w:numId w:val="1"/>
        </w:numPr>
        <w:rPr>
          <w:sz w:val="32"/>
          <w:szCs w:val="32"/>
        </w:rPr>
      </w:pPr>
      <w:r w:rsidRPr="005E4587">
        <w:rPr>
          <w:sz w:val="32"/>
          <w:szCs w:val="32"/>
        </w:rPr>
        <w:t xml:space="preserve">Host bits: </w:t>
      </w:r>
      <w:proofErr w:type="gramStart"/>
      <w:r w:rsidRPr="005E4587">
        <w:rPr>
          <w:sz w:val="32"/>
          <w:szCs w:val="32"/>
        </w:rPr>
        <w:t>\(</w:t>
      </w:r>
      <w:proofErr w:type="gramEnd"/>
      <w:r w:rsidRPr="005E4587">
        <w:rPr>
          <w:sz w:val="32"/>
          <w:szCs w:val="32"/>
        </w:rPr>
        <w:t>32-27=5\)</w:t>
      </w:r>
    </w:p>
    <w:p w14:paraId="37E3D22D" w14:textId="77777777" w:rsidR="005E4587" w:rsidRPr="005E4587" w:rsidRDefault="005E4587" w:rsidP="005E4587">
      <w:pPr>
        <w:numPr>
          <w:ilvl w:val="0"/>
          <w:numId w:val="1"/>
        </w:numPr>
        <w:rPr>
          <w:sz w:val="32"/>
          <w:szCs w:val="32"/>
        </w:rPr>
      </w:pPr>
      <w:r w:rsidRPr="005E4587">
        <w:rPr>
          <w:sz w:val="32"/>
          <w:szCs w:val="32"/>
        </w:rPr>
        <w:t xml:space="preserve">Addresses per subnet: </w:t>
      </w:r>
      <w:proofErr w:type="gramStart"/>
      <w:r w:rsidRPr="005E4587">
        <w:rPr>
          <w:sz w:val="32"/>
          <w:szCs w:val="32"/>
        </w:rPr>
        <w:t>\(</w:t>
      </w:r>
      <w:proofErr w:type="gramEnd"/>
      <w:r w:rsidRPr="005E4587">
        <w:rPr>
          <w:sz w:val="32"/>
          <w:szCs w:val="32"/>
        </w:rPr>
        <w:t>2^5=32\)</w:t>
      </w:r>
    </w:p>
    <w:p w14:paraId="3A02D47A" w14:textId="77777777" w:rsidR="005E4587" w:rsidRPr="005E4587" w:rsidRDefault="005E4587" w:rsidP="005E4587">
      <w:pPr>
        <w:numPr>
          <w:ilvl w:val="0"/>
          <w:numId w:val="1"/>
        </w:numPr>
        <w:rPr>
          <w:sz w:val="32"/>
          <w:szCs w:val="32"/>
        </w:rPr>
      </w:pPr>
      <w:r w:rsidRPr="005E4587">
        <w:rPr>
          <w:sz w:val="32"/>
          <w:szCs w:val="32"/>
        </w:rPr>
        <w:t>Usable hosts per subnet: \(32-2=\</w:t>
      </w:r>
      <w:proofErr w:type="spellStart"/>
      <w:proofErr w:type="gramStart"/>
      <w:r w:rsidRPr="005E4587">
        <w:rPr>
          <w:sz w:val="32"/>
          <w:szCs w:val="32"/>
        </w:rPr>
        <w:t>mathbf</w:t>
      </w:r>
      <w:proofErr w:type="spellEnd"/>
      <w:r w:rsidRPr="005E4587">
        <w:rPr>
          <w:sz w:val="32"/>
          <w:szCs w:val="32"/>
        </w:rPr>
        <w:t>{30}\</w:t>
      </w:r>
      <w:proofErr w:type="gramEnd"/>
      <w:r w:rsidRPr="005E4587">
        <w:rPr>
          <w:sz w:val="32"/>
          <w:szCs w:val="32"/>
        </w:rPr>
        <w:t>)</w:t>
      </w:r>
    </w:p>
    <w:p w14:paraId="199E14C7" w14:textId="77777777" w:rsidR="005E4587" w:rsidRPr="005E4587" w:rsidRDefault="005E4587" w:rsidP="005E4587">
      <w:pPr>
        <w:numPr>
          <w:ilvl w:val="0"/>
          <w:numId w:val="1"/>
        </w:numPr>
        <w:rPr>
          <w:sz w:val="32"/>
          <w:szCs w:val="32"/>
        </w:rPr>
      </w:pPr>
      <w:r w:rsidRPr="005E4587">
        <w:rPr>
          <w:sz w:val="32"/>
          <w:szCs w:val="32"/>
        </w:rPr>
        <w:t xml:space="preserve">Block size: </w:t>
      </w:r>
      <w:proofErr w:type="gramStart"/>
      <w:r w:rsidRPr="005E4587">
        <w:rPr>
          <w:sz w:val="32"/>
          <w:szCs w:val="32"/>
        </w:rPr>
        <w:t>\(</w:t>
      </w:r>
      <w:proofErr w:type="gramEnd"/>
      <w:r w:rsidRPr="005E4587">
        <w:rPr>
          <w:sz w:val="32"/>
          <w:szCs w:val="32"/>
        </w:rPr>
        <w:t>256-224=32\)</w:t>
      </w:r>
    </w:p>
    <w:p w14:paraId="608FE291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The first three subnet ranges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222"/>
        <w:gridCol w:w="3423"/>
        <w:gridCol w:w="2369"/>
      </w:tblGrid>
      <w:tr w:rsidR="005E4587" w:rsidRPr="005E4587" w14:paraId="1FC4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D16F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6B6535C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BA8C790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Usable host range</w:t>
            </w:r>
          </w:p>
        </w:tc>
        <w:tc>
          <w:tcPr>
            <w:tcW w:w="0" w:type="auto"/>
            <w:vAlign w:val="center"/>
            <w:hideMark/>
          </w:tcPr>
          <w:p w14:paraId="74FCC2AA" w14:textId="77777777" w:rsidR="005E4587" w:rsidRPr="005E4587" w:rsidRDefault="005E4587" w:rsidP="005E4587">
            <w:pPr>
              <w:rPr>
                <w:b/>
                <w:bCs/>
                <w:sz w:val="32"/>
                <w:szCs w:val="32"/>
              </w:rPr>
            </w:pPr>
            <w:r w:rsidRPr="005E4587">
              <w:rPr>
                <w:b/>
                <w:bCs/>
                <w:sz w:val="32"/>
                <w:szCs w:val="32"/>
              </w:rPr>
              <w:t>Broadcast address</w:t>
            </w:r>
          </w:p>
        </w:tc>
      </w:tr>
      <w:tr w:rsidR="005E4587" w:rsidRPr="005E4587" w14:paraId="4A1FF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3FAF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C6FAFC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69976A4A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192.168.1.1 – 192.168.1.30</w:t>
            </w:r>
          </w:p>
        </w:tc>
        <w:tc>
          <w:tcPr>
            <w:tcW w:w="0" w:type="auto"/>
            <w:vAlign w:val="center"/>
            <w:hideMark/>
          </w:tcPr>
          <w:p w14:paraId="70D5836E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192.168.1.31</w:t>
            </w:r>
          </w:p>
        </w:tc>
      </w:tr>
      <w:tr w:rsidR="005E4587" w:rsidRPr="005E4587" w14:paraId="61B2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72D2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F0BE4D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192.168.1.32</w:t>
            </w:r>
          </w:p>
        </w:tc>
        <w:tc>
          <w:tcPr>
            <w:tcW w:w="0" w:type="auto"/>
            <w:vAlign w:val="center"/>
            <w:hideMark/>
          </w:tcPr>
          <w:p w14:paraId="5FC16BE8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192.168.1.33 – 192.168.1.62</w:t>
            </w:r>
          </w:p>
        </w:tc>
        <w:tc>
          <w:tcPr>
            <w:tcW w:w="0" w:type="auto"/>
            <w:vAlign w:val="center"/>
            <w:hideMark/>
          </w:tcPr>
          <w:p w14:paraId="1A559E9E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192.168.1.63</w:t>
            </w:r>
          </w:p>
        </w:tc>
      </w:tr>
      <w:tr w:rsidR="005E4587" w:rsidRPr="005E4587" w14:paraId="5231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9258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5EFD7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33AEFBF3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192.168.1.65 – 192.168.1.94</w:t>
            </w:r>
          </w:p>
        </w:tc>
        <w:tc>
          <w:tcPr>
            <w:tcW w:w="0" w:type="auto"/>
            <w:vAlign w:val="center"/>
            <w:hideMark/>
          </w:tcPr>
          <w:p w14:paraId="5B046208" w14:textId="77777777" w:rsidR="005E4587" w:rsidRPr="005E4587" w:rsidRDefault="005E4587" w:rsidP="005E4587">
            <w:pPr>
              <w:rPr>
                <w:sz w:val="32"/>
                <w:szCs w:val="32"/>
              </w:rPr>
            </w:pPr>
            <w:r w:rsidRPr="005E4587">
              <w:rPr>
                <w:sz w:val="32"/>
                <w:szCs w:val="32"/>
              </w:rPr>
              <w:t>192.168.1.95</w:t>
            </w:r>
          </w:p>
        </w:tc>
      </w:tr>
    </w:tbl>
    <w:p w14:paraId="57FBC65B" w14:textId="77777777" w:rsidR="005E4587" w:rsidRPr="005E4587" w:rsidRDefault="005E4587" w:rsidP="005E4587">
      <w:pPr>
        <w:rPr>
          <w:rFonts w:ascii="Arial Black" w:hAnsi="Arial Black"/>
          <w:b/>
          <w:bCs/>
          <w:sz w:val="32"/>
          <w:szCs w:val="32"/>
        </w:rPr>
      </w:pPr>
      <w:r w:rsidRPr="005E4587">
        <w:rPr>
          <w:rFonts w:ascii="Arial Black" w:hAnsi="Arial Black"/>
          <w:b/>
          <w:bCs/>
          <w:sz w:val="32"/>
          <w:szCs w:val="32"/>
        </w:rPr>
        <w:t>4. Calculate the network details</w:t>
      </w:r>
    </w:p>
    <w:p w14:paraId="70F57CF4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Given:</w:t>
      </w:r>
    </w:p>
    <w:p w14:paraId="14C78C10" w14:textId="77777777" w:rsidR="005E4587" w:rsidRPr="005E4587" w:rsidRDefault="005E4587" w:rsidP="005E4587">
      <w:pPr>
        <w:numPr>
          <w:ilvl w:val="0"/>
          <w:numId w:val="2"/>
        </w:numPr>
        <w:rPr>
          <w:sz w:val="32"/>
          <w:szCs w:val="32"/>
        </w:rPr>
      </w:pPr>
      <w:r w:rsidRPr="005E4587">
        <w:rPr>
          <w:sz w:val="32"/>
          <w:szCs w:val="32"/>
        </w:rPr>
        <w:t>IP address: 10.0.5.17</w:t>
      </w:r>
    </w:p>
    <w:p w14:paraId="4654F92F" w14:textId="77777777" w:rsidR="005E4587" w:rsidRPr="005E4587" w:rsidRDefault="005E4587" w:rsidP="005E4587">
      <w:pPr>
        <w:numPr>
          <w:ilvl w:val="0"/>
          <w:numId w:val="2"/>
        </w:numPr>
        <w:rPr>
          <w:sz w:val="32"/>
          <w:szCs w:val="32"/>
        </w:rPr>
      </w:pPr>
      <w:r w:rsidRPr="005E4587">
        <w:rPr>
          <w:sz w:val="32"/>
          <w:szCs w:val="32"/>
        </w:rPr>
        <w:t>Subnet mask: 255.255.255.0</w:t>
      </w:r>
    </w:p>
    <w:p w14:paraId="44E862D4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Step 1: Convert the subnet mask to CIDR.</w:t>
      </w:r>
    </w:p>
    <w:p w14:paraId="2224484B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lastRenderedPageBreak/>
        <w:t>255.255.255.0 = /24</w:t>
      </w:r>
    </w:p>
    <w:p w14:paraId="64F62096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Step 2: Find the network address.</w:t>
      </w:r>
    </w:p>
    <w:p w14:paraId="514D154D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The first three octets identify the network in a /24 subnet. The last octet becomes 0.</w:t>
      </w:r>
    </w:p>
    <w:p w14:paraId="1536F9A6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Network address: 10.0.5.0</w:t>
      </w:r>
    </w:p>
    <w:p w14:paraId="79142480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Step 3: Find the broadcast address.</w:t>
      </w:r>
    </w:p>
    <w:p w14:paraId="14C9427B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Set the last octet to 255.</w:t>
      </w:r>
    </w:p>
    <w:p w14:paraId="08082574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Broadcast address: 10.0.5.255</w:t>
      </w:r>
    </w:p>
    <w:p w14:paraId="3B919288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Step 4: Find the valid host range.</w:t>
      </w:r>
    </w:p>
    <w:p w14:paraId="5AAF3882" w14:textId="77777777" w:rsidR="005E4587" w:rsidRPr="005E4587" w:rsidRDefault="005E4587" w:rsidP="005E4587">
      <w:pPr>
        <w:numPr>
          <w:ilvl w:val="0"/>
          <w:numId w:val="3"/>
        </w:numPr>
        <w:rPr>
          <w:sz w:val="32"/>
          <w:szCs w:val="32"/>
        </w:rPr>
      </w:pPr>
      <w:r w:rsidRPr="005E4587">
        <w:rPr>
          <w:sz w:val="32"/>
          <w:szCs w:val="32"/>
        </w:rPr>
        <w:t>First usable IP: 10.0.5.1</w:t>
      </w:r>
    </w:p>
    <w:p w14:paraId="0F17A98C" w14:textId="77777777" w:rsidR="005E4587" w:rsidRPr="005E4587" w:rsidRDefault="005E4587" w:rsidP="005E4587">
      <w:pPr>
        <w:numPr>
          <w:ilvl w:val="0"/>
          <w:numId w:val="3"/>
        </w:numPr>
        <w:rPr>
          <w:sz w:val="32"/>
          <w:szCs w:val="32"/>
        </w:rPr>
      </w:pPr>
      <w:r w:rsidRPr="005E4587">
        <w:rPr>
          <w:sz w:val="32"/>
          <w:szCs w:val="32"/>
        </w:rPr>
        <w:t>Last usable IP: 10.0.5.254</w:t>
      </w:r>
    </w:p>
    <w:p w14:paraId="19D01CEE" w14:textId="77777777" w:rsidR="005E4587" w:rsidRPr="005E4587" w:rsidRDefault="005E4587" w:rsidP="005E4587">
      <w:pPr>
        <w:numPr>
          <w:ilvl w:val="0"/>
          <w:numId w:val="3"/>
        </w:numPr>
        <w:rPr>
          <w:sz w:val="32"/>
          <w:szCs w:val="32"/>
        </w:rPr>
      </w:pPr>
      <w:r w:rsidRPr="005E4587">
        <w:rPr>
          <w:sz w:val="32"/>
          <w:szCs w:val="32"/>
        </w:rPr>
        <w:t>Total usable hosts: \(2^8-2=\</w:t>
      </w:r>
      <w:proofErr w:type="spellStart"/>
      <w:proofErr w:type="gramStart"/>
      <w:r w:rsidRPr="005E4587">
        <w:rPr>
          <w:sz w:val="32"/>
          <w:szCs w:val="32"/>
        </w:rPr>
        <w:t>mathbf</w:t>
      </w:r>
      <w:proofErr w:type="spellEnd"/>
      <w:r w:rsidRPr="005E4587">
        <w:rPr>
          <w:sz w:val="32"/>
          <w:szCs w:val="32"/>
        </w:rPr>
        <w:t>{254}\</w:t>
      </w:r>
      <w:proofErr w:type="gramEnd"/>
      <w:r w:rsidRPr="005E4587">
        <w:rPr>
          <w:sz w:val="32"/>
          <w:szCs w:val="32"/>
        </w:rPr>
        <w:t>)</w:t>
      </w:r>
    </w:p>
    <w:p w14:paraId="5FF28B5C" w14:textId="77777777" w:rsidR="005E4587" w:rsidRPr="005E4587" w:rsidRDefault="005E4587" w:rsidP="005E4587">
      <w:pPr>
        <w:rPr>
          <w:rFonts w:ascii="Arial Black" w:hAnsi="Arial Black"/>
          <w:b/>
          <w:bCs/>
          <w:sz w:val="32"/>
          <w:szCs w:val="32"/>
        </w:rPr>
      </w:pPr>
      <w:r w:rsidRPr="005E4587">
        <w:rPr>
          <w:rFonts w:ascii="Arial Black" w:hAnsi="Arial Black"/>
          <w:b/>
          <w:bCs/>
          <w:sz w:val="32"/>
          <w:szCs w:val="32"/>
        </w:rPr>
        <w:t>5. Verify using an online subnet calculator</w:t>
      </w:r>
    </w:p>
    <w:p w14:paraId="76D92B66" w14:textId="77777777" w:rsidR="005E4587" w:rsidRPr="005E4587" w:rsidRDefault="005E4587" w:rsidP="005E4587">
      <w:pPr>
        <w:numPr>
          <w:ilvl w:val="0"/>
          <w:numId w:val="4"/>
        </w:numPr>
        <w:rPr>
          <w:sz w:val="32"/>
          <w:szCs w:val="32"/>
        </w:rPr>
      </w:pPr>
      <w:r w:rsidRPr="005E4587">
        <w:rPr>
          <w:sz w:val="32"/>
          <w:szCs w:val="32"/>
        </w:rPr>
        <w:t xml:space="preserve">Open </w:t>
      </w:r>
      <w:hyperlink r:id="rId5" w:history="1">
        <w:r w:rsidRPr="005E4587">
          <w:rPr>
            <w:rStyle w:val="Hyperlink"/>
            <w:sz w:val="32"/>
            <w:szCs w:val="32"/>
          </w:rPr>
          <w:t>Subnet Calc</w:t>
        </w:r>
        <w:r w:rsidRPr="005E4587">
          <w:rPr>
            <w:rStyle w:val="Hyperlink"/>
            <w:sz w:val="32"/>
            <w:szCs w:val="32"/>
          </w:rPr>
          <w:t>u</w:t>
        </w:r>
        <w:r w:rsidRPr="005E4587">
          <w:rPr>
            <w:rStyle w:val="Hyperlink"/>
            <w:sz w:val="32"/>
            <w:szCs w:val="32"/>
          </w:rPr>
          <w:t>lator</w:t>
        </w:r>
      </w:hyperlink>
      <w:r w:rsidRPr="005E4587">
        <w:rPr>
          <w:sz w:val="32"/>
          <w:szCs w:val="32"/>
        </w:rPr>
        <w:t>.</w:t>
      </w:r>
    </w:p>
    <w:p w14:paraId="0462E63D" w14:textId="77777777" w:rsidR="005E4587" w:rsidRPr="005E4587" w:rsidRDefault="005E4587" w:rsidP="005E4587">
      <w:pPr>
        <w:numPr>
          <w:ilvl w:val="0"/>
          <w:numId w:val="4"/>
        </w:numPr>
        <w:rPr>
          <w:sz w:val="32"/>
          <w:szCs w:val="32"/>
        </w:rPr>
      </w:pPr>
      <w:r w:rsidRPr="005E4587">
        <w:rPr>
          <w:sz w:val="32"/>
          <w:szCs w:val="32"/>
        </w:rPr>
        <w:t>Enter IP address 10.0.5.17.</w:t>
      </w:r>
    </w:p>
    <w:p w14:paraId="61276123" w14:textId="77777777" w:rsidR="005E4587" w:rsidRPr="005E4587" w:rsidRDefault="005E4587" w:rsidP="005E4587">
      <w:pPr>
        <w:numPr>
          <w:ilvl w:val="0"/>
          <w:numId w:val="4"/>
        </w:numPr>
        <w:rPr>
          <w:sz w:val="32"/>
          <w:szCs w:val="32"/>
        </w:rPr>
      </w:pPr>
      <w:r w:rsidRPr="005E4587">
        <w:rPr>
          <w:sz w:val="32"/>
          <w:szCs w:val="32"/>
        </w:rPr>
        <w:t>Select subnet mask 255.255.255.0 or CIDR /24.</w:t>
      </w:r>
    </w:p>
    <w:p w14:paraId="3EC677A6" w14:textId="77777777" w:rsidR="005E4587" w:rsidRPr="005E4587" w:rsidRDefault="005E4587" w:rsidP="005E4587">
      <w:pPr>
        <w:numPr>
          <w:ilvl w:val="0"/>
          <w:numId w:val="4"/>
        </w:numPr>
        <w:rPr>
          <w:sz w:val="32"/>
          <w:szCs w:val="32"/>
        </w:rPr>
      </w:pPr>
      <w:r w:rsidRPr="005E4587">
        <w:rPr>
          <w:sz w:val="32"/>
          <w:szCs w:val="32"/>
        </w:rPr>
        <w:t>Click the calculate button.</w:t>
      </w:r>
    </w:p>
    <w:p w14:paraId="5EE8DF6A" w14:textId="77777777" w:rsidR="005E4587" w:rsidRPr="005E4587" w:rsidRDefault="005E4587" w:rsidP="005E4587">
      <w:pPr>
        <w:numPr>
          <w:ilvl w:val="0"/>
          <w:numId w:val="4"/>
        </w:numPr>
        <w:rPr>
          <w:sz w:val="32"/>
          <w:szCs w:val="32"/>
        </w:rPr>
      </w:pPr>
      <w:r w:rsidRPr="005E4587">
        <w:rPr>
          <w:sz w:val="32"/>
          <w:szCs w:val="32"/>
        </w:rPr>
        <w:t>Check the network address, broadcast address, and host range.</w:t>
      </w:r>
    </w:p>
    <w:p w14:paraId="26CFC39F" w14:textId="77777777" w:rsidR="005E4587" w:rsidRPr="005E4587" w:rsidRDefault="005E4587" w:rsidP="005E4587">
      <w:pPr>
        <w:numPr>
          <w:ilvl w:val="0"/>
          <w:numId w:val="4"/>
        </w:numPr>
        <w:rPr>
          <w:sz w:val="32"/>
          <w:szCs w:val="32"/>
        </w:rPr>
      </w:pPr>
      <w:r w:rsidRPr="005E4587">
        <w:rPr>
          <w:sz w:val="32"/>
          <w:szCs w:val="32"/>
        </w:rPr>
        <w:t>Take a screenshot using Win + Shift + S on Windows.</w:t>
      </w:r>
    </w:p>
    <w:p w14:paraId="0B9063A3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One-line report: “My manual calculation matched the subnet calculator: network address 10.0.5.0, broadcast address 10.0.5.255, and usable host range 10.0.5.1–10.0.5.254.”</w:t>
      </w:r>
    </w:p>
    <w:p w14:paraId="3D4B1285" w14:textId="77777777" w:rsidR="005E4587" w:rsidRPr="005E4587" w:rsidRDefault="005E4587" w:rsidP="005E4587">
      <w:pPr>
        <w:rPr>
          <w:sz w:val="32"/>
          <w:szCs w:val="32"/>
        </w:rPr>
      </w:pPr>
      <w:r w:rsidRPr="005E4587">
        <w:rPr>
          <w:sz w:val="32"/>
          <w:szCs w:val="32"/>
        </w:rPr>
        <w:t>Only use that report line if your calculator actually confirms these results.</w:t>
      </w:r>
    </w:p>
    <w:p w14:paraId="06527EE6" w14:textId="77777777" w:rsidR="00E22662" w:rsidRPr="005E4587" w:rsidRDefault="00E22662">
      <w:pPr>
        <w:rPr>
          <w:sz w:val="32"/>
          <w:szCs w:val="32"/>
        </w:rPr>
      </w:pPr>
    </w:p>
    <w:sectPr w:rsidR="00E22662" w:rsidRPr="005E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7B3"/>
    <w:multiLevelType w:val="multilevel"/>
    <w:tmpl w:val="70E6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674B1"/>
    <w:multiLevelType w:val="multilevel"/>
    <w:tmpl w:val="F3D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CB8"/>
    <w:multiLevelType w:val="multilevel"/>
    <w:tmpl w:val="835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373DF"/>
    <w:multiLevelType w:val="multilevel"/>
    <w:tmpl w:val="14F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956257">
    <w:abstractNumId w:val="2"/>
  </w:num>
  <w:num w:numId="2" w16cid:durableId="1190533561">
    <w:abstractNumId w:val="1"/>
  </w:num>
  <w:num w:numId="3" w16cid:durableId="678581410">
    <w:abstractNumId w:val="3"/>
  </w:num>
  <w:num w:numId="4" w16cid:durableId="6877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87"/>
    <w:rsid w:val="005E4587"/>
    <w:rsid w:val="00792492"/>
    <w:rsid w:val="00B45A0C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A56B"/>
  <w15:chartTrackingRefBased/>
  <w15:docId w15:val="{3324140F-65CC-45F3-A13D-EA9F334E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5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5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45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ubnet-calculator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2026-10-28T13:03:00Z</dcterms:created>
  <dcterms:modified xsi:type="dcterms:W3CDTF">2026-10-28T13:21:00Z</dcterms:modified>
</cp:coreProperties>
</file>