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Jundiaí / SP</w:t>
      </w:r>
    </w:p>
    <w:p>
      <w:pPr>
        <w:pStyle w:val="BodyText"/>
      </w:pPr>
      <w:r>
        <w:t xml:space="preserve">Foro Distrital de Cajamar</w:t>
      </w:r>
    </w:p>
    <w:p>
      <w:pPr>
        <w:pStyle w:val="BodyText"/>
      </w:pPr>
      <w:r>
        <w:t xml:space="preserve">Juizado Especial Cível</w:t>
      </w:r>
    </w:p>
    <w:p>
      <w:pPr>
        <w:pStyle w:val="BodyText"/>
      </w:pPr>
      <w:r>
        <w:t xml:space="preserve">Av. Joaquim Janus Penteado, 96, Cajamar - SP - cep 07760-000</w:t>
      </w:r>
    </w:p>
    <w:p>
      <w:pPr>
        <w:pStyle w:val="BodyText"/>
      </w:pPr>
      <w:r>
        <w:t xml:space="preserve">0000352-37.2014.8.26.0108 - lauda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Em 25 de junho de 2014, faço estes autos</w:t>
      </w:r>
    </w:p>
    <w:p>
      <w:pPr>
        <w:pStyle w:val="BodyText"/>
      </w:pPr>
      <w:r>
        <w:t xml:space="preserve">conclusos à MM. Juíza de Direito, Dra. ADRIANA NOLASCO DA SILVA</w:t>
      </w:r>
    </w:p>
    <w:p>
      <w:pPr>
        <w:pStyle w:val="BodyText"/>
      </w:pPr>
      <w:r>
        <w:t xml:space="preserve">Eu, ______________Maria Sandra Ribeiro C. Thiago, Superv., subscr.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0000352-37.2014.8.26.0108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IRLEIDE BESERRA CAVALCANTI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Microcamp - Micro Jundiaí Ed. Culturais LT</w:t>
      </w:r>
    </w:p>
    <w:p>
      <w:pPr>
        <w:pStyle w:val="SourceCode"/>
      </w:pPr>
      <w:r>
        <w:rPr>
          <w:rStyle w:val="VerbatimChar"/>
        </w:rPr>
        <w:t xml:space="preserve">            Vistos. </w:t>
      </w:r>
    </w:p>
    <w:p>
      <w:pPr>
        <w:pStyle w:val="FirstParagraph"/>
      </w:pPr>
      <w:r>
        <w:t xml:space="preserve">Relatório dispensado nos termos do artigo 38 da Lei n° 9.099/95.</w:t>
      </w:r>
    </w:p>
    <w:p>
      <w:pPr>
        <w:pStyle w:val="BodyText"/>
      </w:pPr>
      <w:r>
        <w:t xml:space="preserve">Não há preliminares a serem analisadas.</w:t>
      </w:r>
    </w:p>
    <w:p>
      <w:pPr>
        <w:pStyle w:val="BodyText"/>
      </w:pPr>
      <w:r>
        <w:t xml:space="preserve">Anoto que, não obstante à revelia, necessária se faz a análise dos documentos juntados.</w:t>
      </w:r>
    </w:p>
    <w:p>
      <w:pPr>
        <w:pStyle w:val="BodyText"/>
      </w:pPr>
      <w:r>
        <w:t xml:space="preserve">A autora alega que firmou com a ré dois contratos de prestação de serviços educacionais e que, após oito meses do início, comunicou o desinteresse na manutenção dos contratos, em razão de problemas financeiros.</w:t>
      </w:r>
    </w:p>
    <w:p>
      <w:pPr>
        <w:pStyle w:val="BodyText"/>
      </w:pPr>
      <w:r>
        <w:t xml:space="preserve">O fato de a autora não ter condições de arcar com o valor das mensalidades não pode ser imputado à ré, vez que fora entregue o material didático e disponibilizado o curso.</w:t>
      </w:r>
    </w:p>
    <w:p>
      <w:pPr>
        <w:pStyle w:val="BodyText"/>
      </w:pPr>
      <w:r>
        <w:t xml:space="preserve">A cláusula décima segunda dos contratos está negritada, em destaque, permitindo a compreensão do seu teor, face sua redação.</w:t>
      </w:r>
    </w:p>
    <w:p>
      <w:pPr>
        <w:pStyle w:val="BodyText"/>
      </w:pPr>
      <w:r>
        <w:t xml:space="preserve">O Código de Defesa do Consumidor objetiva facilitar a defesa em juízo, mas não altera os princípios gerais das obrigações nem suprime a autonomia da vontade.</w:t>
      </w:r>
    </w:p>
    <w:p>
      <w:pPr>
        <w:pStyle w:val="BodyText"/>
      </w:pPr>
      <w:r>
        <w:t xml:space="preserve">Ao se obrigar, a autora estava ciente das condições do curso, e desistira de frequentá-lo por motivos pessoais, no caso, dificuldades de ordem financeira.</w:t>
      </w:r>
    </w:p>
    <w:p>
      <w:pPr>
        <w:pStyle w:val="BodyText"/>
      </w:pPr>
      <w:r>
        <w:t xml:space="preserve">Ademais, houve a entrega de material didático à autora, quando do início do curso, devendo tal valor ser ressarcido.</w:t>
      </w:r>
    </w:p>
    <w:p>
      <w:pPr>
        <w:pStyle w:val="BodyText"/>
      </w:pPr>
      <w:r>
        <w:t xml:space="preserve">O marketing eventualmente utilizado na contratação não tem o condão de transformar o distrato ocorrido, por conta exclusiva da requerente.</w:t>
      </w:r>
    </w:p>
    <w:p>
      <w:pPr>
        <w:pStyle w:val="BodyText"/>
      </w:pPr>
      <w:r>
        <w:t xml:space="preserve">O valor de 15% a título de multa não se mostra abusivo. De outro lado, com a revelia, incontroverso se tornou o fato de que a desistência foi informada à ré após oito meses do início dos cursos, ou seja, em dezembro de 2012 e até esta data são devidos os valores a título de mensalidade.</w:t>
      </w:r>
    </w:p>
    <w:p>
      <w:pPr>
        <w:pStyle w:val="BodyText"/>
      </w:pPr>
      <w:r>
        <w:t xml:space="preserve">Na cláusula décima segunda, há multa para o descumprimento total do contrato, calculada em 15% sobre o saldo relativo às parcelas remanescentes, o que substitui o valor das parcelas em atraso, vez que a multa acaba na realidade por prefixar as perdas e danos sofridos.</w:t>
      </w:r>
    </w:p>
    <w:p>
      <w:pPr>
        <w:pStyle w:val="BodyText"/>
      </w:pPr>
      <w:r>
        <w:t xml:space="preserve">Logo, pelas razões retro expostas, de rigor a procedência parcial do pedido, somente para reconhecer o distrato.</w:t>
      </w:r>
    </w:p>
    <w:p>
      <w:pPr>
        <w:pStyle w:val="BodyText"/>
      </w:pPr>
      <w:r>
        <w:t xml:space="preserve">DECIDO</w:t>
      </w:r>
    </w:p>
    <w:p>
      <w:pPr>
        <w:pStyle w:val="BodyText"/>
      </w:pPr>
      <w:r>
        <w:t xml:space="preserve">Ante o exposto, JULGO PARCIALMENTE PROCEDENTE o pedido, para reconhecer a rescisão dos contratos, por culpa da autora, bem como condená-la ao pagamento do percentual de 15% sobre os saldos relativos às parcelas remanescentes, a título de cláusula penal, substituindo tal quantia as perdas e danos sofridas com a rescisão, diante do descumprimento total dos contratos.</w:t>
      </w:r>
    </w:p>
    <w:p>
      <w:pPr>
        <w:pStyle w:val="BodyText"/>
      </w:pPr>
      <w:r>
        <w:t xml:space="preserve">Descabida a condenação em custas processuais e honorários, face a gratuidade imposta pela lei. Dê-se ciência aos vencidos: a) do valor das custas de preparo para eventual recurso; b) do prazo de 10 dias para interposição de recurso.</w:t>
      </w:r>
    </w:p>
    <w:p>
      <w:pPr>
        <w:pStyle w:val="BodyText"/>
      </w:pPr>
      <w:r>
        <w:t xml:space="preserve">P.R.I.C.</w:t>
      </w:r>
    </w:p>
    <w:p>
      <w:pPr>
        <w:pStyle w:val="SourceCode"/>
      </w:pPr>
      <w:r>
        <w:rPr>
          <w:rStyle w:val="VerbatimChar"/>
        </w:rPr>
        <w:t xml:space="preserve">            Cajamar, 01 de julho de 2014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ADRIANA NOLASCO DA SILVA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Juíza de Direito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 A T A  </w:t>
      </w:r>
    </w:p>
    <w:p>
      <w:pPr>
        <w:pStyle w:val="FirstParagraph"/>
      </w:pPr>
      <w:r>
        <w:t xml:space="preserve">Em 01 de julho de 2014, recebi estes autos em cartório. Eu,______, Escr., subsc.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52a6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2017-04-02T14:08:13Z</dcterms:created>
  <dcterms:modified xsi:type="dcterms:W3CDTF">2017-04-02T14:08:13Z</dcterms:modified>
</cp:coreProperties>
</file>