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Itararé</w:t>
      </w:r>
    </w:p>
    <w:p>
      <w:pPr>
        <w:pStyle w:val="BodyText"/>
      </w:pPr>
      <w:r>
        <w:t xml:space="preserve">Foro de Itararé</w:t>
      </w:r>
    </w:p>
    <w:p>
      <w:pPr>
        <w:pStyle w:val="BodyText"/>
      </w:pPr>
      <w:r>
        <w:t xml:space="preserve">2ª Vara</w:t>
      </w:r>
    </w:p>
    <w:p>
      <w:pPr>
        <w:pStyle w:val="BodyText"/>
      </w:pPr>
      <w:r>
        <w:t xml:space="preserve">Rua Frei Caneca, 982, Itararé-SP - cep 18460-000</w:t>
      </w:r>
    </w:p>
    <w:p>
      <w:pPr>
        <w:pStyle w:val="BodyText"/>
      </w:pPr>
      <w:r>
        <w:t xml:space="preserve">0001049-69.2010.8.26.0279 - lauda</w:t>
      </w:r>
    </w:p>
    <w:p>
      <w:pPr>
        <w:pStyle w:val="BodyText"/>
      </w:pPr>
      <w:r>
        <w:t xml:space="preserve">CONCLUSÃO</w:t>
      </w:r>
    </w:p>
    <w:p>
      <w:pPr>
        <w:pStyle w:val="SourceCode"/>
      </w:pPr>
      <w:r>
        <w:rPr>
          <w:rStyle w:val="VerbatimChar"/>
        </w:rPr>
        <w:t xml:space="preserve">                Aos  08 de novembro de 2016, faço estes autos conclusos ao MM. Juiz da 2ª Vara Judicial desta Comarca de Itararé.</w:t>
      </w:r>
    </w:p>
    <w:p>
      <w:pPr>
        <w:pStyle w:val="FirstParagraph"/>
      </w:pPr>
      <w:r>
        <w:t xml:space="preserve">João Marcelo da Silva, M350043, Chefe de Seção Judiciário.</w:t>
      </w:r>
    </w:p>
    <w:p>
      <w:pPr>
        <w:pStyle w:val="BodyText"/>
      </w:pPr>
      <w:r>
        <w:t xml:space="preserve">SENTENÇA RESUMIDA</w:t>
      </w:r>
    </w:p>
    <w:p>
      <w:pPr>
        <w:pStyle w:val="BodyText"/>
      </w:pPr>
      <w:r>
        <w:t xml:space="preserve">Processo nº:</w:t>
      </w:r>
    </w:p>
    <w:p>
      <w:pPr>
        <w:pStyle w:val="BodyText"/>
      </w:pPr>
      <w:r>
        <w:t xml:space="preserve">0001049-69.2010.8.26.0279</w:t>
      </w:r>
    </w:p>
    <w:p>
      <w:pPr>
        <w:pStyle w:val="BodyText"/>
      </w:pPr>
      <w:r>
        <w:t xml:space="preserve">Classe – Assunto:</w:t>
      </w:r>
    </w:p>
    <w:p>
      <w:pPr>
        <w:pStyle w:val="BodyText"/>
      </w:pPr>
      <w:r>
        <w:t xml:space="preserve">Procedimento Comum - Ensino Superior</w:t>
      </w:r>
    </w:p>
    <w:p>
      <w:pPr>
        <w:pStyle w:val="BodyText"/>
      </w:pPr>
      <w:r>
        <w:t xml:space="preserve">Requerente:</w:t>
      </w:r>
    </w:p>
    <w:p>
      <w:pPr>
        <w:pStyle w:val="BodyText"/>
      </w:pPr>
      <w:r>
        <w:t xml:space="preserve">Associação Itarareense de Ensino</w:t>
      </w:r>
    </w:p>
    <w:p>
      <w:pPr>
        <w:pStyle w:val="BodyText"/>
      </w:pPr>
      <w:r>
        <w:t xml:space="preserve">Requerido:</w:t>
      </w:r>
    </w:p>
    <w:p>
      <w:pPr>
        <w:pStyle w:val="BodyText"/>
      </w:pPr>
      <w:r>
        <w:t xml:space="preserve">Olivia Maria Garces Antunes</w:t>
      </w:r>
    </w:p>
    <w:p>
      <w:pPr>
        <w:pStyle w:val="BodyText"/>
      </w:pPr>
      <w:r>
        <w:t xml:space="preserve">Juiz(a) de Direito: Dr(a). Danielle Galhano Pereira da Silva</w:t>
      </w:r>
    </w:p>
    <w:p>
      <w:pPr>
        <w:pStyle w:val="BodyText"/>
      </w:pPr>
      <w:r>
        <w:t xml:space="preserve">Vistos.</w:t>
      </w:r>
    </w:p>
    <w:p>
      <w:pPr>
        <w:pStyle w:val="BodyText"/>
      </w:pPr>
      <w:r>
        <w:t xml:space="preserve">Homologo por sentença o acordo formulado pelas partes às fls.143/144 , para que produza seus regulares efeitos de direito e, JULGO EXTINTA a presente ação de Procedimento Comum - Ensino Superior, movida por Associação Itarareense de Ensino em face de Olivia Maria Garces Antunes, com resolução do mérito, nos termos do artigo 487, III, "b" do Código de Processo Civil.</w:t>
      </w:r>
    </w:p>
    <w:p>
      <w:pPr>
        <w:pStyle w:val="BodyText"/>
      </w:pPr>
      <w:r>
        <w:t xml:space="preserve">Anoto, outrossim, que eventual execução de sentença deve se dar na forma digital, devidamente instruído, conforme artigo 1286, NCGJSP</w:t>
      </w:r>
    </w:p>
    <w:p>
      <w:pPr>
        <w:pStyle w:val="BodyText"/>
      </w:pPr>
      <w:r>
        <w:t xml:space="preserve">Com o trânsito em julgado, recolhidas eventuais custas, arquivem-se os autos.</w:t>
      </w:r>
    </w:p>
    <w:p>
      <w:pPr>
        <w:pStyle w:val="BodyText"/>
      </w:pPr>
      <w:r>
        <w:t xml:space="preserve">Publique-se e intime-se.</w:t>
      </w:r>
    </w:p>
    <w:p>
      <w:pPr>
        <w:pStyle w:val="BodyText"/>
      </w:pPr>
      <w:r>
        <w:t xml:space="preserve">Itararé, 08 de novembro de 2016.</w:t>
      </w:r>
    </w:p>
    <w:p>
      <w:pPr>
        <w:pStyle w:val="BodyText"/>
      </w:pPr>
      <w:r>
        <w:t xml:space="preserve">DOCUMENTO ASSINADO DIGITALMENTE NOS TERMOS DA LEI 11.419/2006, CONFORME IMPRESSÃO À MARGEM DIREITA</w:t>
      </w:r>
    </w:p>
    <w:p>
      <w:pPr>
        <w:pStyle w:val="BodyText"/>
      </w:pPr>
      <w:r>
        <w:t xml:space="preserve">Data</w:t>
      </w:r>
    </w:p>
    <w:p>
      <w:pPr>
        <w:pStyle w:val="BodyText"/>
      </w:pPr>
      <w:r>
        <w:t xml:space="preserve">Aos ____/____/____, recebi estes autos em cartório.</w:t>
      </w:r>
    </w:p>
    <w:p>
      <w:pPr>
        <w:pStyle w:val="BodyText"/>
      </w:pPr>
      <w:r>
        <w:t xml:space="preserve">Esc.:</w:t>
      </w:r>
    </w:p>
    <w:p>
      <w:pPr>
        <w:pStyle w:val="BodyText"/>
      </w:pPr>
      <w:r>
        <w:t xml:space="preserve">Aos ____/____/____, procedi a publicação da sentença supra em cartório.</w:t>
      </w:r>
    </w:p>
    <w:p>
      <w:pPr>
        <w:pStyle w:val="BodyText"/>
      </w:pPr>
      <w:r>
        <w:t xml:space="preserve">Esc.: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167c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2017-04-02T14:08:07Z</dcterms:created>
  <dcterms:modified xsi:type="dcterms:W3CDTF">2017-04-02T14:08:07Z</dcterms:modified>
</cp:coreProperties>
</file>