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VIII - Tatuapé</w:t>
      </w:r>
    </w:p>
    <w:p>
      <w:pPr>
        <w:pStyle w:val="BodyText"/>
      </w:pPr>
      <w:r>
        <w:t xml:space="preserve">5ª Vara Cível</w:t>
      </w:r>
    </w:p>
    <w:p>
      <w:pPr>
        <w:pStyle w:val="BodyText"/>
      </w:pPr>
      <w:r>
        <w:t xml:space="preserve">Rua Santa Maria nº 257, São Paulo - SP - cep 03085-000</w:t>
      </w:r>
    </w:p>
    <w:p>
      <w:pPr>
        <w:pStyle w:val="BodyText"/>
      </w:pPr>
      <w:r>
        <w:t xml:space="preserve">008.10.009823-9 -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1º de outubro de 2010, faço estes autos conclusos ao MM. JUIZ DE DIREITO, Dr. Durval Augusto Rezende Filho. Eu, _______, (Suely de Souza Lima Machado), Diretora de Divisão, digitei.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008.10.009823-9 - Procedimento Ordinário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Colégio Agostiniano Mendel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Analaura Auricchio Soeiro Rodrigues</w:t>
      </w:r>
    </w:p>
    <w:p>
      <w:pPr>
        <w:pStyle w:val="BodyText"/>
      </w:pPr>
      <w:r>
        <w:t xml:space="preserve">Juiz(a) de Direito: Dr(a). Durval Augusto Rezende Filho</w:t>
      </w:r>
    </w:p>
    <w:p>
      <w:pPr>
        <w:pStyle w:val="SourceCode"/>
      </w:pPr>
      <w:r>
        <w:rPr>
          <w:rStyle w:val="VerbatimChar"/>
        </w:rPr>
        <w:t xml:space="preserve">    Vistos.</w:t>
      </w:r>
    </w:p>
    <w:p>
      <w:pPr>
        <w:pStyle w:val="FirstParagraph"/>
      </w:pPr>
      <w:r>
        <w:t xml:space="preserve">Trata-se de ação de cobrança, na qual alega a parte autora, em síntese, ser credora da parte ré da importância atualizada de R$ 7.297,61, decorrente de contrato particular de prestação de serviços educacionais, celebrado entre as partes e do qual está a parte ré inadimplente.</w:t>
      </w:r>
    </w:p>
    <w:p>
      <w:pPr>
        <w:pStyle w:val="BodyText"/>
      </w:pPr>
      <w:r>
        <w:t xml:space="preserve">Requereu a procedência da ação com a condenação da parte ré ao pagamento do valor supra citado e demais cominações de direito. Com a inicial vieram os documentos de fls. 5/45.</w:t>
      </w:r>
    </w:p>
    <w:p>
      <w:pPr>
        <w:pStyle w:val="BodyText"/>
      </w:pPr>
      <w:r>
        <w:t xml:space="preserve">Citada pessoalmente (fls.53/54), a parte ré apresentou contestação (fls. 56/57).</w:t>
      </w:r>
    </w:p>
    <w:p>
      <w:pPr>
        <w:pStyle w:val="BodyText"/>
      </w:pPr>
      <w:r>
        <w:t xml:space="preserve">Réplica a fls. 67/68.</w:t>
      </w:r>
    </w:p>
    <w:p>
      <w:pPr>
        <w:pStyle w:val="BodyText"/>
      </w:pPr>
      <w:r>
        <w:t xml:space="preserve">Vieram então os autos à conclusão para as determinações de direito.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II- Fundamento e Decido.</w:t>
      </w:r>
    </w:p>
    <w:p>
      <w:pPr>
        <w:pStyle w:val="BodyText"/>
      </w:pPr>
      <w:r>
        <w:t xml:space="preserve">Conheço diretamente do pedido, visto que a matéria ora em questão é exclusivamente de direito, de modo a desnecessitar da produção de novas provas em audiência.</w:t>
      </w:r>
    </w:p>
    <w:p>
      <w:pPr>
        <w:pStyle w:val="BodyText"/>
      </w:pPr>
      <w:r>
        <w:t xml:space="preserve">As partes firmaram entre si um contrato de prestação de serviços cuja cópia foi juntada a fls. 40 e 40vº.</w:t>
      </w:r>
    </w:p>
    <w:p>
      <w:pPr>
        <w:pStyle w:val="BodyText"/>
      </w:pPr>
      <w:r>
        <w:t xml:space="preserve">A parte ré confessou seu inadimplemento.</w:t>
      </w:r>
    </w:p>
    <w:p>
      <w:pPr>
        <w:pStyle w:val="BodyText"/>
      </w:pPr>
      <w:r>
        <w:t xml:space="preserve">Como demonstrado no cálculo de fls.41, tem-se uma dívida total de R$ 7.297,61, já acrescida de multa, juros e correção monetária até o ajuizamento da ação.</w:t>
      </w:r>
    </w:p>
    <w:p>
      <w:pPr>
        <w:pStyle w:val="BodyText"/>
      </w:pPr>
      <w:r>
        <w:t xml:space="preserve">Os juros e a correção monetária (que decorrem da lei e do contrato) são calculados a contar do vencimento de cada mensalidade, já que o valor e o vencimento eram de conhecimento da parte ré (art. 397, do Código Civil).</w:t>
      </w:r>
    </w:p>
    <w:p>
      <w:pPr>
        <w:pStyle w:val="BodyText"/>
      </w:pPr>
      <w:r>
        <w:t xml:space="preserve">O índice de correção previsto no contrato é o IGP-M (cláusula 8ª- fls. 40). Os juros são de 1,0% ao mês (cláusula do contrato e art. 406, do Código Civil). A multa é de 2% (cláusula 8ª, do contrato).</w:t>
      </w:r>
    </w:p>
    <w:p>
      <w:pPr>
        <w:pStyle w:val="BodyText"/>
      </w:pPr>
      <w:r>
        <w:t xml:space="preserve">Ante o exposto, julgo procedente a ação e condeno a parte parte ré a pagar à parte autora a quantia de R$ 7.297,61 (sete mil, duzentos e noventa e sete reais e sessenta e um centavos) mais juros e correção monetária na forma supra mencionada, até o efetivo pagamento.</w:t>
      </w:r>
    </w:p>
    <w:p>
      <w:pPr>
        <w:pStyle w:val="BodyText"/>
      </w:pPr>
      <w:r>
        <w:t xml:space="preserve">Por força da sucumbência, a parte ré suportará o pagamento das custas e despesas processuais e honorários advocatícios que fixo em 10% (dez por cento) do valor da condenação.</w:t>
      </w:r>
    </w:p>
    <w:p>
      <w:pPr>
        <w:pStyle w:val="BodyText"/>
      </w:pPr>
      <w:r>
        <w:t xml:space="preserve">P.R.I</w:t>
      </w:r>
    </w:p>
    <w:p>
      <w:pPr>
        <w:pStyle w:val="BodyText"/>
      </w:pPr>
      <w:r>
        <w:t xml:space="preserve">São Paulo, 1º de outubro de 2010.�</w:t>
      </w:r>
    </w:p>
    <w:p>
      <w:pPr>
        <w:pStyle w:val="BodyText"/>
      </w:pPr>
      <w:r>
        <w:t xml:space="preserve">Durval Augusto Rezende Filho</w:t>
      </w:r>
    </w:p>
    <w:p>
      <w:pPr>
        <w:pStyle w:val="BodyText"/>
      </w:pPr>
      <w:r>
        <w:t xml:space="preserve">Juiz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59e6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2017-04-02T14:08:15Z</dcterms:created>
  <dcterms:modified xsi:type="dcterms:W3CDTF">2017-04-02T14:08:15Z</dcterms:modified>
</cp:coreProperties>
</file>