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Tomás Ramos Jordão, 101, Freguesia do Ó - CEP 02736-000, Fone: (11) 3672-4058, São Paulo-SP - E-mail:</w:t>
      </w:r>
      <w:r>
        <w:t xml:space="preserve"> </w:t>
      </w:r>
      <w:hyperlink r:id="rId21">
        <w:r>
          <w:rPr>
            <w:rStyle w:val="Hyperlink"/>
          </w:rPr>
          <w:t xml:space="preserve">lapajec@tjsp.jus.br</w:t>
        </w:r>
      </w:hyperlink>
    </w:p>
    <w:p>
      <w:pPr>
        <w:pStyle w:val="BodyText"/>
      </w:pPr>
      <w:r>
        <w:t xml:space="preserve">TERMO DE AUDIÊNCIA DE INSTRUÇÃO E JULGAMENTO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0022252-05.2011.8.26.0004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Dilma Queiroz Domingues, CPF 364.408.288-00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WFC SP Freguesia - Educação e Treinamento Profissionalizante Ltda.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27/03/2013 às 14:30h</w:t>
      </w:r>
    </w:p>
    <w:p>
      <w:pPr>
        <w:pStyle w:val="BodyText"/>
      </w:pPr>
      <w:r>
        <w:t xml:space="preserve">Aos 27 de março de 2013, às 14:30 h, na sala de audiências da 1ª Vara do Juizado Especial Cível, do Foro Regional IV - Lapa, Comarca de SÃO PAULO, Estado de São Paulo, sob a presidência da M.Mª. Juíza de Direito Dra. Fernanda Bolfarine Deporte, comigo Escrevente ao final nomeada, foi aberta a audiência de instrução e julgamento, nos autos autos da ação e entre as partes em epígrafe. Presente à sala de audiências, a autora ratificou o acordo juntado aos autos pela parte requerida. Pela M.Mª. Juíza foi proferida a seguinte sentença: "Vistos e etc. Homologo o acordo entabulado entre as partes, nos termos da petição juntada, para que produza seus jurídicos e legais efeitos, conforme o art. 22 da Lei nº 9099/95 e, em consequência, julgo extinto o feito nos termos do artigo 269, inciso III, do Código de Processo Civil. Sem custas. Nada sendo requerido, arquivem-se os autos com as cautelas de praxe. Publicada em audiência, sai a autora devidamente intimada. Registre-se. Nada mais." Eu, Nádia Soldan Alabarse, digitei.</w:t>
      </w:r>
    </w:p>
    <w:p>
      <w:pPr>
        <w:pStyle w:val="BodyText"/>
      </w:pPr>
      <w:r>
        <w:t xml:space="preserve">M.Mª. Juíza de Direito :</w:t>
      </w:r>
    </w:p>
    <w:p>
      <w:pPr>
        <w:pStyle w:val="BodyText"/>
      </w:pPr>
      <w:r>
        <w:t xml:space="preserve">Requerente: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cd7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2017-04-02T14:08:29Z</dcterms:created>
  <dcterms:modified xsi:type="dcterms:W3CDTF">2017-04-02T14:08:29Z</dcterms:modified>
</cp:coreProperties>
</file>