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VI - Penha de França</w:t>
      </w:r>
    </w:p>
    <w:p>
      <w:pPr>
        <w:pStyle w:val="BodyText"/>
      </w:pPr>
      <w:r>
        <w:t xml:space="preserve">4ª Vara Cível</w:t>
      </w:r>
    </w:p>
    <w:p>
      <w:pPr>
        <w:pStyle w:val="BodyText"/>
      </w:pPr>
      <w:r>
        <w:t xml:space="preserve">Rua Dr. João Ribeiro, 433, São Paulo - SP - cep 03634-010</w:t>
      </w:r>
    </w:p>
    <w:p>
      <w:pPr>
        <w:pStyle w:val="BodyText"/>
      </w:pPr>
      <w:r>
        <w:t xml:space="preserve">Horário de Atendimento ao Público: das 12h30min às19h00min</w:t>
      </w:r>
    </w:p>
    <w:p>
      <w:pPr>
        <w:pStyle w:val="BodyText"/>
      </w:pPr>
      <w:r>
        <w:t xml:space="preserve">0024885-17.2010.8.26.0006 -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Físico nº:</w:t>
      </w:r>
    </w:p>
    <w:p>
      <w:pPr>
        <w:pStyle w:val="BodyText"/>
      </w:pPr>
      <w:r>
        <w:t xml:space="preserve">0024885-17.2010.8.26.0006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Ordinário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SECID - Sociedade Educacional Cidade de São Paulo S/C Ltda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Andressa Moreira dos Santos</w:t>
      </w:r>
    </w:p>
    <w:p>
      <w:pPr>
        <w:pStyle w:val="BodyText"/>
      </w:pPr>
      <w:r>
        <w:t xml:space="preserve">CONCLUSÃO</w:t>
      </w:r>
    </w:p>
    <w:p>
      <w:pPr>
        <w:pStyle w:val="SourceCode"/>
      </w:pPr>
      <w:r>
        <w:rPr>
          <w:rStyle w:val="VerbatimChar"/>
        </w:rPr>
        <w:t xml:space="preserve">    Em 27 de abril de 2015, faço estes autos conclusos a MM. Juíza de Direito da 4ª Vara Cível do Foro Regional VI - Penha de França, a Exma. Sra. Dra. Luciana Mendes Simões Botelho. NADA MAIS. Eu,   (Luiz Filipe Silva Sobral), Estagiário, digitei e providenciei a impressão.  </w:t>
      </w:r>
    </w:p>
    <w:p>
      <w:pPr>
        <w:pStyle w:val="FirstParagraph"/>
      </w:pPr>
      <w:r>
        <w:t xml:space="preserve">Juiz(a) de Direito: Dr(a). Luciana Mendes Simões Botelho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SECID – SOCIEDADE EDUCACIONAL CIDADE DE SÃO PAULO S/C LTDA ajuizou ação de cobrança em face de ANDRESSA MOREIRA DOS SANTOS, aduzindo, resumidamente, que as partes celebraram contrato de prestação de serviços educacionais referente ao exercício de 2007. Entretanto, a ré não efetuou o pagamento da mensalidade escolar do mês de setembro deste exercício, conforme fls. 4. Alegou ser credora da importância de R$ 763,82, já computados os encargos da mora e correção monetária. Requereu a procedência da ação para condená-la neste importe.</w:t>
      </w:r>
    </w:p>
    <w:p>
      <w:pPr>
        <w:pStyle w:val="BodyText"/>
      </w:pPr>
      <w:r>
        <w:t xml:space="preserve">Regularmente citada (fls. 186/187), a ré não apresentou contestação, deixando fluir in albis o prazo de defesa.</w:t>
      </w:r>
    </w:p>
    <w:p>
      <w:pPr>
        <w:pStyle w:val="BodyText"/>
      </w:pPr>
      <w:r>
        <w:t xml:space="preserve">É o relato do necessário.</w:t>
      </w:r>
    </w:p>
    <w:p>
      <w:pPr>
        <w:pStyle w:val="BodyText"/>
      </w:pPr>
      <w:r>
        <w:t xml:space="preserve">Passo a decidir.</w:t>
      </w:r>
    </w:p>
    <w:p>
      <w:pPr>
        <w:pStyle w:val="BodyText"/>
      </w:pPr>
      <w:r>
        <w:t xml:space="preserve">Conheço diretamente da lide, nos termos do art. 330, inciso II , do Código de Processo Civil.</w:t>
      </w:r>
    </w:p>
    <w:p>
      <w:pPr>
        <w:pStyle w:val="BodyText"/>
      </w:pPr>
      <w:r>
        <w:t xml:space="preserve">Trata-se de ação de cobrança promovida por instituto educacional em face de aluna, tendo em vista os serviços prestados e a falta de pagamento dos mesmos. De acordo com o contrato de fls. 12/13, as partes pactuaram referida prestação de serviços e o valor da contrapartida.</w:t>
      </w:r>
    </w:p>
    <w:p>
      <w:pPr>
        <w:pStyle w:val="BodyText"/>
      </w:pPr>
      <w:r>
        <w:t xml:space="preserve">Não obstante tivesse sido citada, a ré não constituiu advogado que representasse os seus interesses. Diante disso, incidiu nos efeitos diretos da revelia, e nos termos do artigo 319 do Código de Processo Civil, todos os fatos alegados pelo autor são considerados verdadeiros.</w:t>
      </w:r>
    </w:p>
    <w:p>
      <w:pPr>
        <w:pStyle w:val="BodyText"/>
      </w:pPr>
      <w:r>
        <w:t xml:space="preserve">Desse modo, é devido o valor da mensalidade contratada.</w:t>
      </w:r>
    </w:p>
    <w:p>
      <w:pPr>
        <w:pStyle w:val="BodyText"/>
      </w:pPr>
      <w:r>
        <w:t xml:space="preserve">A autora, ao exigir o pagamento da mensalidade escolar age no exercício regular do seu direito.</w:t>
      </w:r>
    </w:p>
    <w:p>
      <w:pPr>
        <w:pStyle w:val="BodyText"/>
      </w:pPr>
      <w:r>
        <w:t xml:space="preserve">Posto isto, JULGO PROCEDENTE a ação de cobrança ajuizada por SECID – SOCIEDADE EDUCACIONAL CIDADE DE SÃO PAULO S/C LTDA em face de ANDRESSA MOREIRA DOS SANTOS, condenando a ré no pagamento da importância de R$ 763,82, que se refere a mensalidade escolar devida no mês de setembro de 2007, acrescida de correção monetária, juros de 1% ao mês e multa de 2%, a contar da propositura da ação, além do pagamento das custas e despesas processuais, bem como honorários advocatícios que fixo em 10% do valor da dívida corrigido monetariamente.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São Paulo, 27 de abril de 2015.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bc9d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2017-04-02T14:08:05Z</dcterms:created>
  <dcterms:modified xsi:type="dcterms:W3CDTF">2017-04-02T14:08:05Z</dcterms:modified>
</cp:coreProperties>
</file>