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Juizados Especiais Cíveis</w:t>
      </w:r>
    </w:p>
    <w:p>
      <w:pPr>
        <w:pStyle w:val="BodyText"/>
      </w:pPr>
      <w:r>
        <w:t xml:space="preserve">Juizado Especial Cível Anexo FAAP</w:t>
      </w:r>
    </w:p>
    <w:p>
      <w:pPr>
        <w:pStyle w:val="BodyText"/>
      </w:pPr>
      <w:r>
        <w:t xml:space="preserve">Rua Itapolis, 389, São Paulo - SP - cep 01245-000</w:t>
      </w:r>
    </w:p>
    <w:p>
      <w:pPr>
        <w:pStyle w:val="BodyText"/>
      </w:pPr>
      <w:r>
        <w:t xml:space="preserve">0610467-24.2012.8.26.0016 -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0610467-24.2012.8.26.0016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DAIANE MARIA DE SOUSA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FUNDAÇÃO INST. DE ADM.- FIA. FACUL.FIA DE ADM.E NEG</w:t>
      </w:r>
    </w:p>
    <w:p>
      <w:pPr>
        <w:pStyle w:val="BodyText"/>
      </w:pPr>
      <w:r>
        <w:t xml:space="preserve">Juiz(a) de Direito: Dr(a). Bruna Carrafa Bessa Levis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Tendo em vista o pagamento realizado, pondero que este processo alcançou a sua finalidade. Em conseqüência, JULGO EXTINTA a execução, nos termos do Artigo 794, Inciso I, do Código de Processo Civil.</w:t>
      </w:r>
    </w:p>
    <w:p>
      <w:pPr>
        <w:pStyle w:val="BodyText"/>
      </w:pPr>
      <w:r>
        <w:t xml:space="preserve">Façam-se as anotações e comunicações necessárias. Torno insubsistente eventual penhora, oficiando-se, se necessário.</w:t>
      </w:r>
    </w:p>
    <w:p>
      <w:pPr>
        <w:pStyle w:val="BodyText"/>
      </w:pPr>
      <w:r>
        <w:t xml:space="preserve">Após, arquivem-se os autos, observando-se as formalidades legais, autorizando desde já o desentranhamento dos documentos juntados pelas partes e eventual extração de cópias em até dez dias contados a partir da intimação desta decisão, eis que os autos serão INCINERADOS e os documentos destruídos.</w:t>
      </w:r>
    </w:p>
    <w:p>
      <w:pPr>
        <w:pStyle w:val="SourceCode"/>
      </w:pPr>
      <w:r>
        <w:rPr>
          <w:rStyle w:val="VerbatimChar"/>
        </w:rPr>
        <w:t xml:space="preserve">                 P.R.I. </w:t>
      </w:r>
    </w:p>
    <w:p>
      <w:pPr>
        <w:pStyle w:val="FirstParagraph"/>
      </w:pPr>
      <w:r>
        <w:t xml:space="preserve">São Paulo, 28 de fevereiro de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04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2017-04-02T14:08:07Z</dcterms:created>
  <dcterms:modified xsi:type="dcterms:W3CDTF">2017-04-02T14:08:07Z</dcterms:modified>
</cp:coreProperties>
</file>