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Indaiatuba</w:t>
      </w:r>
    </w:p>
    <w:p>
      <w:pPr>
        <w:pStyle w:val="BodyText"/>
      </w:pPr>
      <w:r>
        <w:t xml:space="preserve">Foro de Indaiatuba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Rua Adhemar de Barros, 774, Indaiatuba-SP - cep 13330-901</w:t>
      </w:r>
    </w:p>
    <w:p>
      <w:pPr>
        <w:pStyle w:val="BodyText"/>
      </w:pPr>
      <w:r>
        <w:t xml:space="preserve">Horário de Atendimento ao Público: das 12h30min às 19h00min</w:t>
      </w:r>
    </w:p>
    <w:p>
      <w:pPr>
        <w:pStyle w:val="BodyText"/>
      </w:pPr>
      <w:r>
        <w:t xml:space="preserve">4005361-11.2013.8.26.0248 - lauda</w:t>
      </w:r>
    </w:p>
    <w:p>
      <w:pPr>
        <w:pStyle w:val="BodyText"/>
      </w:pPr>
      <w:r>
        <w:t xml:space="preserve">CONCLUSÃO</w:t>
      </w:r>
    </w:p>
    <w:p>
      <w:pPr>
        <w:pStyle w:val="SourceCode"/>
      </w:pPr>
      <w:r>
        <w:rPr>
          <w:rStyle w:val="VerbatimChar"/>
        </w:rPr>
        <w:t xml:space="preserve">            Aos 17 de julho de 2014, faço estes autos conclusos, a MM Juíza  de Direito,  Drª. CAMILA CASTANHO OPDEBEECK.</w:t>
      </w:r>
    </w:p>
    <w:p>
      <w:pPr>
        <w:pStyle w:val="FirstParagraph"/>
      </w:pPr>
      <w:r>
        <w:t xml:space="preserve">A Chefe de Seção Judiciário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4005361-11.2013.8.26.0248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Adilson Ramos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Associação de Ensino Superior de Indaiatuba - AESI - Faculdade Max Planck</w:t>
      </w:r>
    </w:p>
    <w:p>
      <w:pPr>
        <w:pStyle w:val="BodyText"/>
      </w:pPr>
      <w:r>
        <w:t xml:space="preserve">Juiz(a) de Direito: Dr(a). Camila Castanho Opdebeeck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para que produza seus jurídicos e legais efeitos, o acordo celebrado pelas partes e, em conseqüência, julgo extinto este processo sob n. 4005361-11.2013 bem como a Reconvenção sob n. 1004158-31.2014, com resolução do mérito, o que faço com fundamento no artigo 269, inciso III do Código de Processo Civil.</w:t>
      </w:r>
    </w:p>
    <w:p>
      <w:pPr>
        <w:pStyle w:val="SourceCode"/>
      </w:pPr>
      <w:r>
        <w:rPr>
          <w:rStyle w:val="VerbatimChar"/>
        </w:rPr>
        <w:t xml:space="preserve">Homologo a desistência manifestada pelo interessado com referência ao prazo recursal. Certifique-se o trânsito em julgado.</w:t>
      </w:r>
    </w:p>
    <w:p>
      <w:pPr>
        <w:pStyle w:val="FirstParagraph"/>
      </w:pPr>
      <w:r>
        <w:t xml:space="preserve">Não havendo notícias do descumprimento do acordo, procedam-se as devidas anotações arquivando-se os autos.</w:t>
      </w:r>
    </w:p>
    <w:p>
      <w:pPr>
        <w:pStyle w:val="BodyText"/>
      </w:pPr>
      <w:r>
        <w:t xml:space="preserve">Expeça-se o ofício requerido.</w:t>
      </w:r>
    </w:p>
    <w:p>
      <w:pPr>
        <w:pStyle w:val="BodyText"/>
      </w:pPr>
      <w:r>
        <w:t xml:space="preserve">P. R. I. C., aguardando-se o cumprimento do acordo.</w:t>
      </w:r>
    </w:p>
    <w:p>
      <w:pPr>
        <w:pStyle w:val="SourceCode"/>
      </w:pPr>
      <w:r>
        <w:rPr>
          <w:rStyle w:val="VerbatimChar"/>
        </w:rPr>
        <w:t xml:space="preserve">Indaiatuba, 01 de setembro de 2014.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48b8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2017-04-02T14:08:13Z</dcterms:created>
  <dcterms:modified xsi:type="dcterms:W3CDTF">2017-04-02T14:08:13Z</dcterms:modified>
</cp:coreProperties>
</file>