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ALEXANDRA BLAIR, MSc, PhD</w:t>
      </w:r>
    </w:p>
    <w:p w:rsidR="00000000" w:rsidDel="00000000" w:rsidP="00000000" w:rsidRDefault="00000000" w:rsidRPr="00000000" w14:paraId="00000002">
      <w:pPr>
        <w:spacing w:after="0" w:line="240" w:lineRule="auto"/>
        <w:jc w:val="center"/>
        <w:rPr/>
      </w:pPr>
      <w:r w:rsidDel="00000000" w:rsidR="00000000" w:rsidRPr="00000000">
        <w:rPr>
          <w:rtl w:val="0"/>
        </w:rPr>
        <w:t xml:space="preserve">Work: </w:t>
      </w:r>
      <w:hyperlink r:id="rId7">
        <w:r w:rsidDel="00000000" w:rsidR="00000000" w:rsidRPr="00000000">
          <w:rPr>
            <w:color w:val="0000ff"/>
            <w:u w:val="single"/>
            <w:rtl w:val="0"/>
          </w:rPr>
          <w:t xml:space="preserve">alexandra.blair@phac.aspc.gc.ca</w:t>
        </w:r>
      </w:hyperlink>
      <w:r w:rsidDel="00000000" w:rsidR="00000000" w:rsidRPr="00000000">
        <w:rPr>
          <w:rtl w:val="0"/>
        </w:rPr>
        <w:t xml:space="preserve"> | Academic: </w:t>
      </w:r>
      <w:hyperlink r:id="rId8">
        <w:r w:rsidDel="00000000" w:rsidR="00000000" w:rsidRPr="00000000">
          <w:rPr>
            <w:color w:val="0000ff"/>
            <w:u w:val="single"/>
            <w:rtl w:val="0"/>
          </w:rPr>
          <w:t xml:space="preserve">alexandra.blair@utoronto.ca</w:t>
        </w:r>
      </w:hyperlink>
      <w:r w:rsidDel="00000000" w:rsidR="00000000" w:rsidRPr="00000000">
        <w:rPr>
          <w:rtl w:val="0"/>
        </w:rPr>
        <w:t xml:space="preserve"> </w:t>
      </w:r>
    </w:p>
    <w:p w:rsidR="00000000" w:rsidDel="00000000" w:rsidP="00000000" w:rsidRDefault="00000000" w:rsidRPr="00000000" w14:paraId="00000003">
      <w:pPr>
        <w:spacing w:after="0" w:line="240" w:lineRule="auto"/>
        <w:jc w:val="center"/>
        <w:rPr>
          <w:sz w:val="20"/>
          <w:szCs w:val="20"/>
        </w:rPr>
      </w:pPr>
      <w:r w:rsidDel="00000000" w:rsidR="00000000" w:rsidRPr="00000000">
        <w:rPr>
          <w:sz w:val="20"/>
          <w:szCs w:val="20"/>
          <w:rtl w:val="0"/>
        </w:rPr>
        <w:t xml:space="preserve">Montreal, QC</w:t>
      </w:r>
    </w:p>
    <w:p w:rsidR="00000000" w:rsidDel="00000000" w:rsidP="00000000" w:rsidRDefault="00000000" w:rsidRPr="00000000" w14:paraId="00000004">
      <w:pPr>
        <w:spacing w:after="0" w:line="240" w:lineRule="auto"/>
        <w:rPr>
          <w:sz w:val="16"/>
          <w:szCs w:val="16"/>
          <w:u w:val="single"/>
        </w:rPr>
      </w:pPr>
      <w:r w:rsidDel="00000000" w:rsidR="00000000" w:rsidRPr="00000000">
        <w:rPr>
          <w:rtl w:val="0"/>
        </w:rPr>
      </w:r>
    </w:p>
    <w:p w:rsidR="00000000" w:rsidDel="00000000" w:rsidP="00000000" w:rsidRDefault="00000000" w:rsidRPr="00000000" w14:paraId="00000005">
      <w:pPr>
        <w:spacing w:after="0" w:line="240" w:lineRule="auto"/>
        <w:rPr>
          <w:sz w:val="24"/>
          <w:szCs w:val="24"/>
          <w:u w:val="single"/>
        </w:rPr>
      </w:pPr>
      <w:r w:rsidDel="00000000" w:rsidR="00000000" w:rsidRPr="00000000">
        <w:rPr>
          <w:sz w:val="24"/>
          <w:szCs w:val="24"/>
          <w:u w:val="single"/>
          <w:rtl w:val="0"/>
        </w:rPr>
        <w:t xml:space="preserve">PROFILE SUMMARY</w:t>
        <w:tab/>
        <w:tab/>
        <w:tab/>
        <w:tab/>
        <w:tab/>
        <w:tab/>
        <w:tab/>
        <w:tab/>
        <w:tab/>
        <w:tab/>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Fluently bilingual (English, French)</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t xml:space="preserve">Trained social epidemiologist with 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ver </w:t>
      </w:r>
      <w:r w:rsidDel="00000000" w:rsidR="00000000" w:rsidRPr="00000000">
        <w:rPr>
          <w:rtl w:val="0"/>
        </w:rPr>
        <w:t xml:space="preserve">13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years of public health and epidemiology research experience</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 6 years of experience supervising teams of epidemiologists, analysts, and students.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Research:</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t xml:space="preserve">I hold an Assistant Professor (Status Only) affiliation at the University of Toronto’s Dalla Lana School of Public Health, Epidemiology Division, with expertise in student supervision, teaching and mentorship.</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 social determinants of health-focused program of research examines individual-level, local area-level, and macro-level factors that influence health inequities throughout the life course and explores the impact of social and health policy interventions on these inequities, with an interest in integrating intersectionality theory into quantitative data an</w:t>
      </w:r>
      <w:r w:rsidDel="00000000" w:rsidR="00000000" w:rsidRPr="00000000">
        <w:rPr>
          <w:rtl w:val="0"/>
        </w:rPr>
        <w:t xml:space="preserve">alyses.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Areas of research include: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hronic disease (cancer)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nfectious disease (STBBIs, COVID-19)</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1"/>
          <w:szCs w:val="21"/>
          <w:shd w:fill="auto" w:val="clear"/>
          <w:vertAlign w:val="baseline"/>
        </w:rPr>
      </w:pPr>
      <w:r w:rsidDel="00000000" w:rsidR="00000000" w:rsidRPr="00000000">
        <w:rPr>
          <w:rtl w:val="0"/>
        </w:rPr>
        <w:t xml:space="preserve">Mental health (adverse childhood experiences, affective disorders, Deaths of Despair—suicide, drug poisonings, alcohol-related liver disease)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Competencies:</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Trained in epidemiologic research and design,</w:t>
      </w:r>
      <w:r w:rsidDel="00000000" w:rsidR="00000000" w:rsidRPr="00000000">
        <w:rPr>
          <w:rtl w:val="0"/>
        </w:rPr>
        <w:t xml:space="preserve"> population health surveillance and theory,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advanced quantitative and causal inference-informed analysis</w:t>
      </w:r>
      <w:r w:rsidDel="00000000" w:rsidR="00000000" w:rsidRPr="00000000">
        <w:rPr>
          <w:rtl w:val="0"/>
        </w:rPr>
        <w:t xml:space="preserve"> and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large-scale national dataset analysis and management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using Excel, </w:t>
      </w:r>
      <w:r w:rsidDel="00000000" w:rsidR="00000000" w:rsidRPr="00000000">
        <w:rPr>
          <w:rtl w:val="0"/>
        </w:rPr>
        <w:t xml:space="preserve">SPSS,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SAS, R, Stata, ArcGI</w:t>
      </w:r>
      <w:r w:rsidDel="00000000" w:rsidR="00000000" w:rsidRPr="00000000">
        <w:rPr>
          <w:rtl w:val="0"/>
        </w:rPr>
        <w:t xml:space="preserve">S (highest comfort with R and Stata). Experience in qualitative data collection and analysis.</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Extensive experience in scientific writing (peer-reviewed papers and public health reports).</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Extensive experience in literature reviews, environmental scans.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Extensive experience collaborating with multi-level, national and international</w:t>
      </w:r>
      <w:r w:rsidDel="00000000" w:rsidR="00000000" w:rsidRPr="00000000">
        <w:rPr>
          <w:rtl w:val="0"/>
        </w:rPr>
        <w:t xml:space="preserve"> community-, academic- and public health-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partners and stakeholders, providing strategic advice and briefings to senior management.</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Dynamic presenter. Flexible, adaptable, always striving for open and clear communication.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u w:val="single"/>
          <w:rtl w:val="0"/>
        </w:rPr>
        <w:t xml:space="preserve">Government of Canada credentials:</w:t>
      </w:r>
      <w:r w:rsidDel="00000000" w:rsidR="00000000" w:rsidRPr="00000000">
        <w:rPr>
          <w:rtl w:val="0"/>
        </w:rPr>
        <w:t xml:space="preserve"> Indeterminate EC-06. Secret security clearance. Fluently bilingual (English, French) (Second Language Examination Scores: EEE), with Acting Manager (A/ EC-07) experience.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9">
      <w:pPr>
        <w:spacing w:after="0" w:line="240" w:lineRule="auto"/>
        <w:rPr>
          <w:sz w:val="26"/>
          <w:szCs w:val="26"/>
          <w:u w:val="single"/>
        </w:rPr>
      </w:pPr>
      <w:r w:rsidDel="00000000" w:rsidR="00000000" w:rsidRPr="00000000">
        <w:rPr>
          <w:sz w:val="26"/>
          <w:szCs w:val="26"/>
          <w:u w:val="single"/>
          <w:rtl w:val="0"/>
        </w:rPr>
        <w:t xml:space="preserve">EDUCATION</w:t>
        <w:tab/>
        <w:tab/>
        <w:tab/>
        <w:tab/>
        <w:tab/>
        <w:tab/>
        <w:tab/>
        <w:tab/>
        <w:tab/>
        <w:tab/>
        <w:tab/>
      </w:r>
    </w:p>
    <w:p w:rsidR="00000000" w:rsidDel="00000000" w:rsidP="00000000" w:rsidRDefault="00000000" w:rsidRPr="00000000" w14:paraId="0000001A">
      <w:pPr>
        <w:spacing w:after="0" w:line="240" w:lineRule="auto"/>
        <w:rPr>
          <w:b w:val="1"/>
        </w:rPr>
      </w:pPr>
      <w:r w:rsidDel="00000000" w:rsidR="00000000" w:rsidRPr="00000000">
        <w:rPr>
          <w:rtl w:val="0"/>
        </w:rPr>
      </w:r>
    </w:p>
    <w:tbl>
      <w:tblPr>
        <w:tblStyle w:val="Table1"/>
        <w:tblW w:w="942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5"/>
        <w:gridCol w:w="7903"/>
        <w:tblGridChange w:id="0">
          <w:tblGrid>
            <w:gridCol w:w="1525"/>
            <w:gridCol w:w="7903"/>
          </w:tblGrid>
        </w:tblGridChange>
      </w:tblGrid>
      <w:tr>
        <w:trPr>
          <w:cantSplit w:val="0"/>
          <w:trHeight w:val="1021" w:hRule="atLeast"/>
          <w:tblHeader w:val="0"/>
        </w:trPr>
        <w:tc>
          <w:tcPr/>
          <w:p w:rsidR="00000000" w:rsidDel="00000000" w:rsidP="00000000" w:rsidRDefault="00000000" w:rsidRPr="00000000" w14:paraId="0000001B">
            <w:pPr>
              <w:spacing w:after="0" w:before="0" w:line="240" w:lineRule="auto"/>
              <w:rPr/>
            </w:pPr>
            <w:r w:rsidDel="00000000" w:rsidR="00000000" w:rsidRPr="00000000">
              <w:rPr>
                <w:rtl w:val="0"/>
              </w:rPr>
              <w:t xml:space="preserve">2020</w:t>
            </w:r>
          </w:p>
        </w:tc>
        <w:tc>
          <w:tcPr/>
          <w:p w:rsidR="00000000" w:rsidDel="00000000" w:rsidP="00000000" w:rsidRDefault="00000000" w:rsidRPr="00000000" w14:paraId="0000001C">
            <w:pPr>
              <w:spacing w:after="0" w:before="0" w:line="240" w:lineRule="auto"/>
              <w:rPr>
                <w:b w:val="1"/>
              </w:rPr>
            </w:pPr>
            <w:r w:rsidDel="00000000" w:rsidR="00000000" w:rsidRPr="00000000">
              <w:rPr>
                <w:b w:val="1"/>
                <w:rtl w:val="0"/>
              </w:rPr>
              <w:t xml:space="preserve">Postdoctoral Fellow in Social Epidemiology</w:t>
            </w:r>
          </w:p>
          <w:p w:rsidR="00000000" w:rsidDel="00000000" w:rsidP="00000000" w:rsidRDefault="00000000" w:rsidRPr="00000000" w14:paraId="0000001D">
            <w:pPr>
              <w:spacing w:after="0" w:before="0" w:line="240" w:lineRule="auto"/>
              <w:rPr/>
            </w:pPr>
            <w:r w:rsidDel="00000000" w:rsidR="00000000" w:rsidRPr="00000000">
              <w:rPr>
                <w:rtl w:val="0"/>
              </w:rPr>
              <w:t xml:space="preserve">Dalla Lana School of Public Health, University of Toronto, Canada. </w:t>
            </w:r>
          </w:p>
          <w:p w:rsidR="00000000" w:rsidDel="00000000" w:rsidP="00000000" w:rsidRDefault="00000000" w:rsidRPr="00000000" w14:paraId="0000001E">
            <w:pPr>
              <w:numPr>
                <w:ilvl w:val="0"/>
                <w:numId w:val="11"/>
              </w:numPr>
              <w:spacing w:after="0" w:before="0" w:line="240" w:lineRule="auto"/>
              <w:ind w:left="720" w:hanging="360"/>
              <w:rPr>
                <w:u w:val="none"/>
              </w:rPr>
            </w:pPr>
            <w:r w:rsidDel="00000000" w:rsidR="00000000" w:rsidRPr="00000000">
              <w:rPr>
                <w:rtl w:val="0"/>
              </w:rPr>
              <w:t xml:space="preserve">Supervised by Dr. Arjumand Siddiqi. </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Topic areas: Health equity, me</w:t>
            </w:r>
            <w:r w:rsidDel="00000000" w:rsidR="00000000" w:rsidRPr="00000000">
              <w:rPr>
                <w:rtl w:val="0"/>
              </w:rPr>
              <w:t xml:space="preserve">ntal health,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substance use, “deaths of despair”, COVID-19 </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Analysis of Canadian (COVID-19 CPSS, CCHS, CanCHEC, ICES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1021" w:hRule="atLeast"/>
          <w:tblHeader w:val="0"/>
        </w:trPr>
        <w:tc>
          <w:tcPr/>
          <w:p w:rsidR="00000000" w:rsidDel="00000000" w:rsidP="00000000" w:rsidRDefault="00000000" w:rsidRPr="00000000" w14:paraId="00000022">
            <w:pPr>
              <w:spacing w:after="0" w:before="0" w:line="240" w:lineRule="auto"/>
              <w:rPr/>
            </w:pPr>
            <w:r w:rsidDel="00000000" w:rsidR="00000000" w:rsidRPr="00000000">
              <w:rPr>
                <w:rtl w:val="0"/>
              </w:rPr>
              <w:t xml:space="preserve">2014-2019</w:t>
            </w:r>
          </w:p>
        </w:tc>
        <w:tc>
          <w:tcPr/>
          <w:p w:rsidR="00000000" w:rsidDel="00000000" w:rsidP="00000000" w:rsidRDefault="00000000" w:rsidRPr="00000000" w14:paraId="00000023">
            <w:pPr>
              <w:spacing w:after="0" w:before="0" w:line="240" w:lineRule="auto"/>
              <w:rPr/>
            </w:pPr>
            <w:r w:rsidDel="00000000" w:rsidR="00000000" w:rsidRPr="00000000">
              <w:rPr>
                <w:b w:val="1"/>
                <w:rtl w:val="0"/>
              </w:rPr>
              <w:t xml:space="preserve">PhD Public Health &amp; Epidemiology</w:t>
            </w: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t xml:space="preserve">University de Montréal, Montreal, Canada</w:t>
            </w:r>
          </w:p>
          <w:p w:rsidR="00000000" w:rsidDel="00000000" w:rsidP="00000000" w:rsidRDefault="00000000" w:rsidRPr="00000000" w14:paraId="00000025">
            <w:pPr>
              <w:numPr>
                <w:ilvl w:val="0"/>
                <w:numId w:val="25"/>
              </w:numPr>
              <w:spacing w:after="0" w:before="0" w:line="240" w:lineRule="auto"/>
              <w:ind w:left="720" w:hanging="360"/>
              <w:rPr>
                <w:u w:val="none"/>
              </w:rPr>
            </w:pPr>
            <w:r w:rsidDel="00000000" w:rsidR="00000000" w:rsidRPr="00000000">
              <w:rPr>
                <w:rtl w:val="0"/>
              </w:rPr>
              <w:t xml:space="preserve">Supervisors: Drs. Geetanjali Datta, Lise Gauvin. </w:t>
            </w:r>
          </w:p>
          <w:p w:rsidR="00000000" w:rsidDel="00000000" w:rsidP="00000000" w:rsidRDefault="00000000" w:rsidRPr="00000000" w14:paraId="00000026">
            <w:pPr>
              <w:numPr>
                <w:ilvl w:val="0"/>
                <w:numId w:val="25"/>
              </w:numPr>
              <w:spacing w:after="0" w:before="0" w:line="240" w:lineRule="auto"/>
              <w:ind w:left="720" w:hanging="360"/>
              <w:rPr>
                <w:u w:val="none"/>
              </w:rPr>
            </w:pPr>
            <w:r w:rsidDel="00000000" w:rsidR="00000000" w:rsidRPr="00000000">
              <w:rPr>
                <w:rtl w:val="0"/>
              </w:rPr>
              <w:t xml:space="preserve">Training in biostatistics, causal inference, social and cancer epidemiology</w:t>
            </w:r>
          </w:p>
          <w:p w:rsidR="00000000" w:rsidDel="00000000" w:rsidP="00000000" w:rsidRDefault="00000000" w:rsidRPr="00000000" w14:paraId="00000027">
            <w:pPr>
              <w:numPr>
                <w:ilvl w:val="0"/>
                <w:numId w:val="25"/>
              </w:numPr>
              <w:spacing w:after="0" w:before="0" w:line="240" w:lineRule="auto"/>
              <w:ind w:left="720" w:hanging="360"/>
              <w:rPr>
                <w:u w:val="none"/>
              </w:rPr>
            </w:pPr>
            <w:r w:rsidDel="00000000" w:rsidR="00000000" w:rsidRPr="00000000">
              <w:rPr>
                <w:rtl w:val="0"/>
              </w:rPr>
              <w:t xml:space="preserve">International collaboration and training (University of Edinburgh, Scotland)</w:t>
            </w:r>
          </w:p>
          <w:p w:rsidR="00000000" w:rsidDel="00000000" w:rsidP="00000000" w:rsidRDefault="00000000" w:rsidRPr="00000000" w14:paraId="00000028">
            <w:pPr>
              <w:numPr>
                <w:ilvl w:val="0"/>
                <w:numId w:val="25"/>
              </w:numPr>
              <w:spacing w:after="0" w:before="0" w:line="240" w:lineRule="auto"/>
              <w:ind w:left="720" w:hanging="360"/>
              <w:rPr>
                <w:u w:val="none"/>
              </w:rPr>
            </w:pPr>
            <w:r w:rsidDel="00000000" w:rsidR="00000000" w:rsidRPr="00000000">
              <w:rPr>
                <w:rtl w:val="0"/>
              </w:rPr>
              <w:t xml:space="preserve">Thesis: </w:t>
            </w:r>
            <w:r w:rsidDel="00000000" w:rsidR="00000000" w:rsidRPr="00000000">
              <w:rPr>
                <w:i w:val="1"/>
                <w:rtl w:val="0"/>
              </w:rPr>
              <w:t xml:space="preserve">Multilevel determinants of colorectal cancer screening, pathways to cancer screening inequalities, and Canadian cancer program evaluation. </w:t>
            </w:r>
          </w:p>
          <w:p w:rsidR="00000000" w:rsidDel="00000000" w:rsidP="00000000" w:rsidRDefault="00000000" w:rsidRPr="00000000" w14:paraId="00000029">
            <w:pPr>
              <w:spacing w:after="0" w:before="0" w:line="240" w:lineRule="auto"/>
              <w:rPr>
                <w:i w:val="1"/>
              </w:rPr>
            </w:pPr>
            <w:r w:rsidDel="00000000" w:rsidR="00000000" w:rsidRPr="00000000">
              <w:rPr>
                <w:rtl w:val="0"/>
              </w:rPr>
            </w:r>
          </w:p>
        </w:tc>
      </w:tr>
      <w:tr>
        <w:trPr>
          <w:cantSplit w:val="0"/>
          <w:trHeight w:val="1358" w:hRule="atLeast"/>
          <w:tblHeader w:val="0"/>
        </w:trPr>
        <w:tc>
          <w:tcPr/>
          <w:p w:rsidR="00000000" w:rsidDel="00000000" w:rsidP="00000000" w:rsidRDefault="00000000" w:rsidRPr="00000000" w14:paraId="0000002A">
            <w:pPr>
              <w:spacing w:after="0" w:before="0" w:line="240" w:lineRule="auto"/>
              <w:rPr/>
            </w:pPr>
            <w:r w:rsidDel="00000000" w:rsidR="00000000" w:rsidRPr="00000000">
              <w:rPr>
                <w:rtl w:val="0"/>
              </w:rPr>
              <w:t xml:space="preserve">2012-2014</w:t>
            </w:r>
          </w:p>
        </w:tc>
        <w:tc>
          <w:tcPr/>
          <w:p w:rsidR="00000000" w:rsidDel="00000000" w:rsidP="00000000" w:rsidRDefault="00000000" w:rsidRPr="00000000" w14:paraId="0000002B">
            <w:pPr>
              <w:spacing w:after="0" w:before="0" w:line="240" w:lineRule="auto"/>
              <w:rPr>
                <w:b w:val="1"/>
              </w:rPr>
            </w:pPr>
            <w:r w:rsidDel="00000000" w:rsidR="00000000" w:rsidRPr="00000000">
              <w:rPr>
                <w:b w:val="1"/>
                <w:rtl w:val="0"/>
              </w:rPr>
              <w:t xml:space="preserve">MSc Psychiatry (Focus: Psychiatric Epidemiology)</w:t>
            </w:r>
          </w:p>
          <w:p w:rsidR="00000000" w:rsidDel="00000000" w:rsidP="00000000" w:rsidRDefault="00000000" w:rsidRPr="00000000" w14:paraId="0000002C">
            <w:pPr>
              <w:spacing w:after="0" w:before="0" w:line="240" w:lineRule="auto"/>
              <w:rPr/>
            </w:pPr>
            <w:r w:rsidDel="00000000" w:rsidR="00000000" w:rsidRPr="00000000">
              <w:rPr>
                <w:rtl w:val="0"/>
              </w:rPr>
              <w:t xml:space="preserve">McGill University, Douglas Mental Health University Institute, Montreal, Canada. </w:t>
            </w:r>
          </w:p>
          <w:p w:rsidR="00000000" w:rsidDel="00000000" w:rsidP="00000000" w:rsidRDefault="00000000" w:rsidRPr="00000000" w14:paraId="0000002D">
            <w:pPr>
              <w:numPr>
                <w:ilvl w:val="0"/>
                <w:numId w:val="6"/>
              </w:numPr>
              <w:spacing w:after="0" w:before="0" w:line="240" w:lineRule="auto"/>
              <w:ind w:left="720" w:hanging="360"/>
              <w:rPr>
                <w:u w:val="none"/>
              </w:rPr>
            </w:pPr>
            <w:r w:rsidDel="00000000" w:rsidR="00000000" w:rsidRPr="00000000">
              <w:rPr>
                <w:rtl w:val="0"/>
              </w:rPr>
              <w:t xml:space="preserve">Supervisor: Dr. Norbert Schmitz. </w:t>
            </w:r>
          </w:p>
          <w:p w:rsidR="00000000" w:rsidDel="00000000" w:rsidP="00000000" w:rsidRDefault="00000000" w:rsidRPr="00000000" w14:paraId="0000002E">
            <w:pPr>
              <w:numPr>
                <w:ilvl w:val="0"/>
                <w:numId w:val="6"/>
              </w:numPr>
              <w:spacing w:after="0" w:before="0" w:line="240" w:lineRule="auto"/>
              <w:ind w:left="720" w:hanging="360"/>
              <w:rPr>
                <w:u w:val="none"/>
              </w:rPr>
            </w:pPr>
            <w:r w:rsidDel="00000000" w:rsidR="00000000" w:rsidRPr="00000000">
              <w:rPr>
                <w:rtl w:val="0"/>
              </w:rPr>
              <w:t xml:space="preserve">Training in biostatistics, social and psychiatric epidemiology</w:t>
            </w:r>
          </w:p>
          <w:p w:rsidR="00000000" w:rsidDel="00000000" w:rsidP="00000000" w:rsidRDefault="00000000" w:rsidRPr="00000000" w14:paraId="0000002F">
            <w:pPr>
              <w:numPr>
                <w:ilvl w:val="0"/>
                <w:numId w:val="6"/>
              </w:numPr>
              <w:spacing w:after="0" w:before="0" w:line="240" w:lineRule="auto"/>
              <w:ind w:left="720" w:hanging="360"/>
              <w:rPr>
                <w:u w:val="none"/>
              </w:rPr>
            </w:pPr>
            <w:r w:rsidDel="00000000" w:rsidR="00000000" w:rsidRPr="00000000">
              <w:rPr>
                <w:rtl w:val="0"/>
              </w:rPr>
              <w:t xml:space="preserve">Thesis: </w:t>
            </w:r>
            <w:r w:rsidDel="00000000" w:rsidR="00000000" w:rsidRPr="00000000">
              <w:rPr>
                <w:i w:val="1"/>
                <w:rtl w:val="0"/>
              </w:rPr>
              <w:t xml:space="preserve">Assessing the relation between local neighbourhood-level social and economic changes through time and psychological distress using the National Population Health Survey of Canada.  </w:t>
            </w:r>
          </w:p>
          <w:p w:rsidR="00000000" w:rsidDel="00000000" w:rsidP="00000000" w:rsidRDefault="00000000" w:rsidRPr="00000000" w14:paraId="00000030">
            <w:pPr>
              <w:spacing w:after="0" w:before="0" w:line="240" w:lineRule="auto"/>
              <w:ind w:left="720" w:firstLine="0"/>
              <w:rPr>
                <w:i w:val="1"/>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31">
            <w:pPr>
              <w:spacing w:after="0" w:before="0" w:line="240" w:lineRule="auto"/>
              <w:rPr/>
            </w:pPr>
            <w:r w:rsidDel="00000000" w:rsidR="00000000" w:rsidRPr="00000000">
              <w:rPr>
                <w:rtl w:val="0"/>
              </w:rPr>
              <w:t xml:space="preserve">2008-2012</w:t>
            </w:r>
          </w:p>
        </w:tc>
        <w:tc>
          <w:tcPr/>
          <w:p w:rsidR="00000000" w:rsidDel="00000000" w:rsidP="00000000" w:rsidRDefault="00000000" w:rsidRPr="00000000" w14:paraId="00000032">
            <w:pPr>
              <w:spacing w:after="0" w:before="0" w:line="240" w:lineRule="auto"/>
              <w:rPr/>
            </w:pPr>
            <w:r w:rsidDel="00000000" w:rsidR="00000000" w:rsidRPr="00000000">
              <w:rPr>
                <w:b w:val="1"/>
                <w:rtl w:val="0"/>
              </w:rPr>
              <w:t xml:space="preserve">BA Environmental Studies (Specialization in the Ecological Determinants of Health) and Women’s Studies</w:t>
            </w:r>
            <w:r w:rsidDel="00000000" w:rsidR="00000000" w:rsidRPr="00000000">
              <w:rPr>
                <w:rtl w:val="0"/>
              </w:rPr>
              <w:t xml:space="preserve">. </w:t>
            </w:r>
          </w:p>
          <w:p w:rsidR="00000000" w:rsidDel="00000000" w:rsidP="00000000" w:rsidRDefault="00000000" w:rsidRPr="00000000" w14:paraId="00000033">
            <w:pPr>
              <w:spacing w:after="0" w:before="0" w:line="240" w:lineRule="auto"/>
              <w:rPr/>
            </w:pPr>
            <w:r w:rsidDel="00000000" w:rsidR="00000000" w:rsidRPr="00000000">
              <w:rPr>
                <w:rtl w:val="0"/>
              </w:rPr>
              <w:t xml:space="preserve">McGill University, Montreal, Canada.</w:t>
            </w:r>
          </w:p>
          <w:p w:rsidR="00000000" w:rsidDel="00000000" w:rsidP="00000000" w:rsidRDefault="00000000" w:rsidRPr="00000000" w14:paraId="00000034">
            <w:pPr>
              <w:numPr>
                <w:ilvl w:val="0"/>
                <w:numId w:val="9"/>
              </w:numPr>
              <w:spacing w:after="0" w:before="0" w:line="240" w:lineRule="auto"/>
              <w:ind w:left="720" w:hanging="360"/>
              <w:rPr>
                <w:u w:val="none"/>
              </w:rPr>
            </w:pPr>
            <w:r w:rsidDel="00000000" w:rsidR="00000000" w:rsidRPr="00000000">
              <w:rPr>
                <w:rtl w:val="0"/>
              </w:rPr>
              <w:t xml:space="preserve">Graduated with Distinction.</w:t>
            </w:r>
          </w:p>
          <w:p w:rsidR="00000000" w:rsidDel="00000000" w:rsidP="00000000" w:rsidRDefault="00000000" w:rsidRPr="00000000" w14:paraId="00000035">
            <w:pPr>
              <w:numPr>
                <w:ilvl w:val="0"/>
                <w:numId w:val="9"/>
              </w:numPr>
              <w:spacing w:after="0" w:before="0" w:line="240" w:lineRule="auto"/>
              <w:ind w:left="720" w:hanging="360"/>
              <w:rPr>
                <w:u w:val="none"/>
              </w:rPr>
            </w:pPr>
            <w:r w:rsidDel="00000000" w:rsidR="00000000" w:rsidRPr="00000000">
              <w:rPr>
                <w:rtl w:val="0"/>
              </w:rPr>
              <w:t xml:space="preserve">Training in health geography, intersectionality and feminist and critical race theory</w:t>
            </w:r>
          </w:p>
        </w:tc>
      </w:tr>
    </w:tbl>
    <w:p w:rsidR="00000000" w:rsidDel="00000000" w:rsidP="00000000" w:rsidRDefault="00000000" w:rsidRPr="00000000" w14:paraId="00000036">
      <w:pPr>
        <w:spacing w:after="0" w:line="240" w:lineRule="auto"/>
        <w:jc w:val="both"/>
        <w:rPr>
          <w:sz w:val="2"/>
          <w:szCs w:val="2"/>
          <w:u w:val="single"/>
        </w:rPr>
      </w:pPr>
      <w:r w:rsidDel="00000000" w:rsidR="00000000" w:rsidRPr="00000000">
        <w:rPr>
          <w:rtl w:val="0"/>
        </w:rPr>
      </w:r>
    </w:p>
    <w:p w:rsidR="00000000" w:rsidDel="00000000" w:rsidP="00000000" w:rsidRDefault="00000000" w:rsidRPr="00000000" w14:paraId="00000037">
      <w:pPr>
        <w:spacing w:after="0" w:line="240" w:lineRule="auto"/>
        <w:jc w:val="both"/>
        <w:rPr>
          <w:sz w:val="26"/>
          <w:szCs w:val="26"/>
          <w:u w:val="single"/>
        </w:rPr>
      </w:pPr>
      <w:r w:rsidDel="00000000" w:rsidR="00000000" w:rsidRPr="00000000">
        <w:rPr>
          <w:rtl w:val="0"/>
        </w:rPr>
      </w:r>
    </w:p>
    <w:p w:rsidR="00000000" w:rsidDel="00000000" w:rsidP="00000000" w:rsidRDefault="00000000" w:rsidRPr="00000000" w14:paraId="00000038">
      <w:pPr>
        <w:spacing w:after="0" w:line="240" w:lineRule="auto"/>
        <w:jc w:val="both"/>
        <w:rPr>
          <w:sz w:val="26"/>
          <w:szCs w:val="26"/>
          <w:u w:val="single"/>
        </w:rPr>
      </w:pPr>
      <w:r w:rsidDel="00000000" w:rsidR="00000000" w:rsidRPr="00000000">
        <w:rPr>
          <w:sz w:val="26"/>
          <w:szCs w:val="26"/>
          <w:u w:val="single"/>
          <w:rtl w:val="0"/>
        </w:rPr>
        <w:t xml:space="preserve">EPIDEMIOLOGY AND PUBLIC HEALTH RESEARCH EXPERIENCE</w:t>
        <w:tab/>
        <w:tab/>
      </w:r>
    </w:p>
    <w:p w:rsidR="00000000" w:rsidDel="00000000" w:rsidP="00000000" w:rsidRDefault="00000000" w:rsidRPr="00000000" w14:paraId="00000039">
      <w:pPr>
        <w:spacing w:after="0" w:line="240" w:lineRule="auto"/>
        <w:jc w:val="both"/>
        <w:rPr>
          <w:b w:val="1"/>
        </w:rPr>
      </w:pPr>
      <w:r w:rsidDel="00000000" w:rsidR="00000000" w:rsidRPr="00000000">
        <w:rPr>
          <w:rtl w:val="0"/>
        </w:rPr>
      </w:r>
    </w:p>
    <w:tbl>
      <w:tblPr>
        <w:tblStyle w:val="Table2"/>
        <w:tblW w:w="949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1534"/>
        <w:gridCol w:w="7961"/>
        <w:tblGridChange w:id="0">
          <w:tblGrid>
            <w:gridCol w:w="1534"/>
            <w:gridCol w:w="7961"/>
          </w:tblGrid>
        </w:tblGridChange>
      </w:tblGrid>
      <w:tr>
        <w:trPr>
          <w:cantSplit w:val="0"/>
          <w:trHeight w:val="567" w:hRule="atLeast"/>
          <w:tblHeader w:val="0"/>
        </w:trPr>
        <w:tc>
          <w:tcPr>
            <w:tcBorders>
              <w:top w:color="000000" w:space="0" w:sz="0" w:val="nil"/>
              <w:left w:color="000000" w:space="0" w:sz="0" w:val="nil"/>
              <w:bottom w:color="ffffff" w:space="0" w:sz="12" w:val="single"/>
              <w:right w:color="000000" w:space="0" w:sz="0" w:val="nil"/>
            </w:tcBorders>
          </w:tcPr>
          <w:p w:rsidR="00000000" w:rsidDel="00000000" w:rsidP="00000000" w:rsidRDefault="00000000" w:rsidRPr="00000000" w14:paraId="0000003A">
            <w:pPr>
              <w:spacing w:after="0" w:before="0" w:line="240" w:lineRule="auto"/>
              <w:rPr>
                <w:b w:val="0"/>
              </w:rPr>
            </w:pPr>
            <w:r w:rsidDel="00000000" w:rsidR="00000000" w:rsidRPr="00000000">
              <w:rPr>
                <w:b w:val="0"/>
                <w:rtl w:val="0"/>
              </w:rPr>
              <w:t xml:space="preserve">09/2021 to present</w:t>
            </w:r>
          </w:p>
        </w:tc>
        <w:tc>
          <w:tcPr>
            <w:tcBorders>
              <w:top w:color="000000" w:space="0" w:sz="0" w:val="nil"/>
              <w:left w:color="000000" w:space="0" w:sz="0" w:val="nil"/>
              <w:bottom w:color="ffffff" w:space="0" w:sz="12" w:val="single"/>
              <w:right w:color="000000" w:space="0" w:sz="0" w:val="nil"/>
            </w:tcBorders>
          </w:tcPr>
          <w:p w:rsidR="00000000" w:rsidDel="00000000" w:rsidP="00000000" w:rsidRDefault="00000000" w:rsidRPr="00000000" w14:paraId="0000003B">
            <w:pPr>
              <w:spacing w:after="0" w:before="0" w:line="240" w:lineRule="auto"/>
              <w:rPr/>
            </w:pPr>
            <w:r w:rsidDel="00000000" w:rsidR="00000000" w:rsidRPr="00000000">
              <w:rPr>
                <w:b w:val="1"/>
                <w:rtl w:val="0"/>
              </w:rPr>
              <w:t xml:space="preserve">Assistant Professor (Status Only)</w:t>
            </w:r>
            <w:r w:rsidDel="00000000" w:rsidR="00000000" w:rsidRPr="00000000">
              <w:rPr>
                <w:rtl w:val="0"/>
              </w:rPr>
            </w:r>
          </w:p>
          <w:p w:rsidR="00000000" w:rsidDel="00000000" w:rsidP="00000000" w:rsidRDefault="00000000" w:rsidRPr="00000000" w14:paraId="0000003C">
            <w:pPr>
              <w:spacing w:after="0" w:before="0" w:line="240" w:lineRule="auto"/>
              <w:rPr>
                <w:b w:val="0"/>
              </w:rPr>
            </w:pPr>
            <w:r w:rsidDel="00000000" w:rsidR="00000000" w:rsidRPr="00000000">
              <w:rPr>
                <w:b w:val="0"/>
                <w:rtl w:val="0"/>
              </w:rPr>
              <w:t xml:space="preserve">University of Toronto, Dalla Lana School of Public Health, Epidemiology Division, Toronto, Canada.</w:t>
            </w:r>
          </w:p>
          <w:p w:rsidR="00000000" w:rsidDel="00000000" w:rsidP="00000000" w:rsidRDefault="00000000" w:rsidRPr="00000000" w14:paraId="0000003D">
            <w:pPr>
              <w:numPr>
                <w:ilvl w:val="0"/>
                <w:numId w:val="26"/>
              </w:numPr>
              <w:spacing w:after="0" w:before="0" w:line="240" w:lineRule="auto"/>
              <w:ind w:left="720" w:hanging="360"/>
              <w:rPr>
                <w:b w:val="0"/>
                <w:u w:val="none"/>
              </w:rPr>
            </w:pPr>
            <w:r w:rsidDel="00000000" w:rsidR="00000000" w:rsidRPr="00000000">
              <w:rPr>
                <w:b w:val="0"/>
                <w:rtl w:val="0"/>
              </w:rPr>
              <w:t xml:space="preserve">Supervision of epidemiology and health promotion students (n=3)</w:t>
            </w:r>
          </w:p>
          <w:p w:rsidR="00000000" w:rsidDel="00000000" w:rsidP="00000000" w:rsidRDefault="00000000" w:rsidRPr="00000000" w14:paraId="0000003E">
            <w:pPr>
              <w:numPr>
                <w:ilvl w:val="0"/>
                <w:numId w:val="26"/>
              </w:numPr>
              <w:spacing w:after="0" w:before="0" w:line="240" w:lineRule="auto"/>
              <w:ind w:left="720" w:hanging="360"/>
              <w:rPr>
                <w:b w:val="0"/>
                <w:u w:val="none"/>
              </w:rPr>
            </w:pPr>
            <w:r w:rsidDel="00000000" w:rsidR="00000000" w:rsidRPr="00000000">
              <w:rPr>
                <w:b w:val="0"/>
                <w:rtl w:val="0"/>
              </w:rPr>
              <w:t xml:space="preserve">Teaching in public health, epidemiology, social determinants of health</w:t>
            </w:r>
          </w:p>
          <w:p w:rsidR="00000000" w:rsidDel="00000000" w:rsidP="00000000" w:rsidRDefault="00000000" w:rsidRPr="00000000" w14:paraId="0000003F">
            <w:pPr>
              <w:numPr>
                <w:ilvl w:val="0"/>
                <w:numId w:val="26"/>
              </w:numPr>
              <w:spacing w:after="0" w:before="0" w:line="240" w:lineRule="auto"/>
              <w:ind w:left="720" w:hanging="360"/>
              <w:rPr>
                <w:b w:val="0"/>
                <w:u w:val="none"/>
              </w:rPr>
            </w:pPr>
            <w:r w:rsidDel="00000000" w:rsidR="00000000" w:rsidRPr="00000000">
              <w:rPr>
                <w:b w:val="0"/>
                <w:rtl w:val="0"/>
              </w:rPr>
              <w:t xml:space="preserve">Collaboration on epidemiology and public health research</w:t>
            </w:r>
          </w:p>
          <w:p w:rsidR="00000000" w:rsidDel="00000000" w:rsidP="00000000" w:rsidRDefault="00000000" w:rsidRPr="00000000" w14:paraId="00000040">
            <w:pPr>
              <w:spacing w:after="0" w:before="0" w:line="240" w:lineRule="auto"/>
              <w:ind w:left="720" w:firstLine="0"/>
              <w:rPr>
                <w:b w:val="0"/>
              </w:rPr>
            </w:pPr>
            <w:r w:rsidDel="00000000" w:rsidR="00000000" w:rsidRPr="00000000">
              <w:rPr>
                <w:rtl w:val="0"/>
              </w:rPr>
            </w:r>
          </w:p>
        </w:tc>
      </w:tr>
      <w:tr>
        <w:trPr>
          <w:cantSplit w:val="0"/>
          <w:trHeight w:val="567" w:hRule="atLeast"/>
          <w:tblHeader w:val="0"/>
        </w:trPr>
        <w:tc>
          <w:tcPr>
            <w:tcBorders>
              <w:top w:color="ffffff" w:space="0" w:sz="12" w:val="single"/>
              <w:bottom w:color="000000" w:space="0" w:sz="0" w:val="nil"/>
            </w:tcBorders>
          </w:tcPr>
          <w:p w:rsidR="00000000" w:rsidDel="00000000" w:rsidP="00000000" w:rsidRDefault="00000000" w:rsidRPr="00000000" w14:paraId="00000041">
            <w:pPr>
              <w:spacing w:after="0" w:before="0" w:line="240" w:lineRule="auto"/>
              <w:rPr>
                <w:b w:val="0"/>
              </w:rPr>
            </w:pPr>
            <w:r w:rsidDel="00000000" w:rsidR="00000000" w:rsidRPr="00000000">
              <w:rPr>
                <w:b w:val="0"/>
                <w:rtl w:val="0"/>
              </w:rPr>
              <w:t xml:space="preserve">03/2022 to present</w:t>
            </w:r>
          </w:p>
        </w:tc>
        <w:tc>
          <w:tcPr>
            <w:tcBorders>
              <w:top w:color="ffffff" w:space="0" w:sz="12" w:val="single"/>
              <w:bottom w:color="000000" w:space="0" w:sz="0" w:val="nil"/>
            </w:tcBorders>
          </w:tcPr>
          <w:p w:rsidR="00000000" w:rsidDel="00000000" w:rsidP="00000000" w:rsidRDefault="00000000" w:rsidRPr="00000000" w14:paraId="00000042">
            <w:pPr>
              <w:rPr>
                <w:b w:val="1"/>
              </w:rPr>
            </w:pPr>
            <w:r w:rsidDel="00000000" w:rsidR="00000000" w:rsidRPr="00000000">
              <w:rPr>
                <w:b w:val="1"/>
                <w:rtl w:val="0"/>
              </w:rPr>
              <w:t xml:space="preserve">Senior Epidemiologist / Biostatistician (EC-06) </w:t>
            </w:r>
          </w:p>
          <w:p w:rsidR="00000000" w:rsidDel="00000000" w:rsidP="00000000" w:rsidRDefault="00000000" w:rsidRPr="00000000" w14:paraId="00000043">
            <w:pPr>
              <w:rPr>
                <w:b w:val="1"/>
              </w:rPr>
            </w:pPr>
            <w:r w:rsidDel="00000000" w:rsidR="00000000" w:rsidRPr="00000000">
              <w:rPr>
                <w:rtl w:val="0"/>
              </w:rPr>
              <w:t xml:space="preserve">Public Health Agency of Canada (PHAC), Equity Analysis and Policy Research Team, Montreal, Canada. </w:t>
            </w:r>
            <w:r w:rsidDel="00000000" w:rsidR="00000000" w:rsidRPr="00000000">
              <w:rPr>
                <w:rtl w:val="0"/>
              </w:rPr>
            </w:r>
          </w:p>
          <w:p w:rsidR="00000000" w:rsidDel="00000000" w:rsidP="00000000" w:rsidRDefault="00000000" w:rsidRPr="00000000" w14:paraId="00000044">
            <w:pPr>
              <w:numPr>
                <w:ilvl w:val="3"/>
                <w:numId w:val="12"/>
              </w:numPr>
              <w:ind w:left="633" w:hanging="360"/>
              <w:rPr>
                <w:rFonts w:ascii="Arial" w:cs="Arial" w:eastAsia="Arial" w:hAnsi="Arial"/>
              </w:rPr>
            </w:pPr>
            <w:r w:rsidDel="00000000" w:rsidR="00000000" w:rsidRPr="00000000">
              <w:rPr>
                <w:rtl w:val="0"/>
              </w:rPr>
              <w:t xml:space="preserve">Areas of work: Social Determinants of Health, chronic disease (mental health, diabetes) COVID-19</w:t>
            </w:r>
          </w:p>
          <w:p w:rsidR="00000000" w:rsidDel="00000000" w:rsidP="00000000" w:rsidRDefault="00000000" w:rsidRPr="00000000" w14:paraId="00000045">
            <w:pPr>
              <w:numPr>
                <w:ilvl w:val="3"/>
                <w:numId w:val="12"/>
              </w:numPr>
              <w:ind w:left="633" w:hanging="360"/>
              <w:rPr>
                <w:rFonts w:ascii="Arial" w:cs="Arial" w:eastAsia="Arial" w:hAnsi="Arial"/>
              </w:rPr>
            </w:pPr>
            <w:r w:rsidDel="00000000" w:rsidR="00000000" w:rsidRPr="00000000">
              <w:rPr>
                <w:rtl w:val="0"/>
              </w:rPr>
              <w:t xml:space="preserve">Data analysis (in R/R studio, Stata)) and reporting for the Pan-Canadian Health Inequalities Reporting Initiative (CCHS, CanCHEC, GSS, Census)</w:t>
            </w:r>
          </w:p>
          <w:p w:rsidR="00000000" w:rsidDel="00000000" w:rsidP="00000000" w:rsidRDefault="00000000" w:rsidRPr="00000000" w14:paraId="00000046">
            <w:pPr>
              <w:numPr>
                <w:ilvl w:val="3"/>
                <w:numId w:val="12"/>
              </w:numPr>
              <w:ind w:left="633" w:hanging="360"/>
              <w:rPr>
                <w:rFonts w:ascii="Arial" w:cs="Arial" w:eastAsia="Arial" w:hAnsi="Arial"/>
              </w:rPr>
            </w:pPr>
            <w:r w:rsidDel="00000000" w:rsidR="00000000" w:rsidRPr="00000000">
              <w:rPr>
                <w:rtl w:val="0"/>
              </w:rPr>
              <w:t xml:space="preserve">National and international multi-stakeholder, intersectoral collaborations</w:t>
            </w:r>
          </w:p>
          <w:p w:rsidR="00000000" w:rsidDel="00000000" w:rsidP="00000000" w:rsidRDefault="00000000" w:rsidRPr="00000000" w14:paraId="00000047">
            <w:pPr>
              <w:numPr>
                <w:ilvl w:val="3"/>
                <w:numId w:val="12"/>
              </w:numPr>
              <w:ind w:left="633" w:hanging="360"/>
              <w:rPr>
                <w:u w:val="none"/>
              </w:rPr>
            </w:pPr>
            <w:r w:rsidDel="00000000" w:rsidR="00000000" w:rsidRPr="00000000">
              <w:rPr>
                <w:rtl w:val="0"/>
              </w:rPr>
              <w:t xml:space="preserve">Student (4) and Analyst (7) supervision</w:t>
            </w:r>
          </w:p>
          <w:p w:rsidR="00000000" w:rsidDel="00000000" w:rsidP="00000000" w:rsidRDefault="00000000" w:rsidRPr="00000000" w14:paraId="00000048">
            <w:pPr>
              <w:spacing w:after="0" w:before="0" w:line="240" w:lineRule="auto"/>
              <w:rPr>
                <w:b w:val="1"/>
              </w:rPr>
            </w:pPr>
            <w:r w:rsidDel="00000000" w:rsidR="00000000" w:rsidRPr="00000000">
              <w:rPr>
                <w:rtl w:val="0"/>
              </w:rPr>
            </w:r>
          </w:p>
        </w:tc>
      </w:tr>
      <w:tr>
        <w:trPr>
          <w:cantSplit w:val="0"/>
          <w:trHeight w:val="567" w:hRule="atLeast"/>
          <w:tblHeader w:val="0"/>
        </w:trPr>
        <w:tc>
          <w:tcPr>
            <w:tcBorders>
              <w:top w:color="ffffff" w:space="0" w:sz="12" w:val="single"/>
              <w:bottom w:color="000000" w:space="0" w:sz="0" w:val="nil"/>
            </w:tcBorders>
          </w:tcPr>
          <w:p w:rsidR="00000000" w:rsidDel="00000000" w:rsidP="00000000" w:rsidRDefault="00000000" w:rsidRPr="00000000" w14:paraId="00000049">
            <w:pPr>
              <w:spacing w:after="0" w:before="0" w:line="240" w:lineRule="auto"/>
              <w:rPr>
                <w:b w:val="0"/>
              </w:rPr>
            </w:pPr>
            <w:r w:rsidDel="00000000" w:rsidR="00000000" w:rsidRPr="00000000">
              <w:rPr>
                <w:b w:val="0"/>
                <w:rtl w:val="0"/>
              </w:rPr>
              <w:t xml:space="preserve">01/2021 to 03/2022</w:t>
            </w:r>
          </w:p>
        </w:tc>
        <w:tc>
          <w:tcPr>
            <w:tcBorders>
              <w:top w:color="ffffff" w:space="0" w:sz="12" w:val="single"/>
              <w:bottom w:color="000000" w:space="0" w:sz="0" w:val="nil"/>
            </w:tcBorders>
          </w:tcPr>
          <w:p w:rsidR="00000000" w:rsidDel="00000000" w:rsidP="00000000" w:rsidRDefault="00000000" w:rsidRPr="00000000" w14:paraId="0000004A">
            <w:pPr>
              <w:spacing w:after="0" w:before="0" w:line="240" w:lineRule="auto"/>
              <w:rPr>
                <w:b w:val="1"/>
              </w:rPr>
            </w:pPr>
            <w:r w:rsidDel="00000000" w:rsidR="00000000" w:rsidRPr="00000000">
              <w:rPr>
                <w:b w:val="1"/>
                <w:rtl w:val="0"/>
              </w:rPr>
              <w:t xml:space="preserve">Acting Senior Policy Analyst (EC-06)</w:t>
            </w:r>
          </w:p>
          <w:p w:rsidR="00000000" w:rsidDel="00000000" w:rsidP="00000000" w:rsidRDefault="00000000" w:rsidRPr="00000000" w14:paraId="0000004B">
            <w:pPr>
              <w:spacing w:after="0" w:before="0" w:line="240" w:lineRule="auto"/>
              <w:rPr>
                <w:b w:val="1"/>
              </w:rPr>
            </w:pPr>
            <w:r w:rsidDel="00000000" w:rsidR="00000000" w:rsidRPr="00000000">
              <w:rPr>
                <w:rtl w:val="0"/>
              </w:rPr>
              <w:t xml:space="preserve">Public Health Agency of Canada (PHAC), Equity Analysis and Policy Research Team, Montreal, Canada. </w:t>
            </w:r>
            <w:r w:rsidDel="00000000" w:rsidR="00000000" w:rsidRPr="00000000">
              <w:rPr>
                <w:rtl w:val="0"/>
              </w:rPr>
            </w:r>
          </w:p>
          <w:p w:rsidR="00000000" w:rsidDel="00000000" w:rsidP="00000000" w:rsidRDefault="00000000" w:rsidRPr="00000000" w14:paraId="0000004C">
            <w:pPr>
              <w:numPr>
                <w:ilvl w:val="3"/>
                <w:numId w:val="12"/>
              </w:numPr>
              <w:spacing w:after="0" w:before="0" w:line="240" w:lineRule="auto"/>
              <w:ind w:left="633" w:hanging="360"/>
              <w:rPr>
                <w:rFonts w:ascii="Arial" w:cs="Arial" w:eastAsia="Arial" w:hAnsi="Arial"/>
              </w:rPr>
            </w:pPr>
            <w:r w:rsidDel="00000000" w:rsidR="00000000" w:rsidRPr="00000000">
              <w:rPr>
                <w:rtl w:val="0"/>
              </w:rPr>
              <w:t xml:space="preserve">Areas of work: Social Determinants of Health, COVID-19</w:t>
            </w:r>
          </w:p>
          <w:p w:rsidR="00000000" w:rsidDel="00000000" w:rsidP="00000000" w:rsidRDefault="00000000" w:rsidRPr="00000000" w14:paraId="0000004D">
            <w:pPr>
              <w:numPr>
                <w:ilvl w:val="3"/>
                <w:numId w:val="12"/>
              </w:numPr>
              <w:spacing w:after="0" w:before="0" w:line="240" w:lineRule="auto"/>
              <w:ind w:left="633" w:hanging="360"/>
              <w:rPr>
                <w:rFonts w:ascii="Arial" w:cs="Arial" w:eastAsia="Arial" w:hAnsi="Arial"/>
              </w:rPr>
            </w:pPr>
            <w:r w:rsidDel="00000000" w:rsidR="00000000" w:rsidRPr="00000000">
              <w:rPr>
                <w:rtl w:val="0"/>
              </w:rPr>
              <w:t xml:space="preserve">Analytical planning for the Pan-Canadian Health Inequalities Reporting Initiative</w:t>
            </w:r>
          </w:p>
          <w:p w:rsidR="00000000" w:rsidDel="00000000" w:rsidP="00000000" w:rsidRDefault="00000000" w:rsidRPr="00000000" w14:paraId="0000004E">
            <w:pPr>
              <w:numPr>
                <w:ilvl w:val="3"/>
                <w:numId w:val="12"/>
              </w:numPr>
              <w:spacing w:after="0" w:before="0" w:line="240" w:lineRule="auto"/>
              <w:ind w:left="633" w:hanging="360"/>
              <w:rPr>
                <w:rFonts w:ascii="Arial" w:cs="Arial" w:eastAsia="Arial" w:hAnsi="Arial"/>
              </w:rPr>
            </w:pPr>
            <w:r w:rsidDel="00000000" w:rsidR="00000000" w:rsidRPr="00000000">
              <w:rPr>
                <w:rtl w:val="0"/>
              </w:rPr>
              <w:t xml:space="preserve">National and international multi-stakeholder, intersectoral collaborations</w:t>
            </w:r>
          </w:p>
          <w:p w:rsidR="00000000" w:rsidDel="00000000" w:rsidP="00000000" w:rsidRDefault="00000000" w:rsidRPr="00000000" w14:paraId="0000004F">
            <w:pPr>
              <w:numPr>
                <w:ilvl w:val="3"/>
                <w:numId w:val="12"/>
              </w:numPr>
              <w:spacing w:after="0" w:before="0" w:line="240" w:lineRule="auto"/>
              <w:ind w:left="633" w:hanging="360"/>
              <w:rPr>
                <w:u w:val="none"/>
              </w:rPr>
            </w:pPr>
            <w:r w:rsidDel="00000000" w:rsidR="00000000" w:rsidRPr="00000000">
              <w:rPr>
                <w:rtl w:val="0"/>
              </w:rPr>
              <w:t xml:space="preserve">Literature reviews and report production</w:t>
            </w:r>
          </w:p>
          <w:p w:rsidR="00000000" w:rsidDel="00000000" w:rsidP="00000000" w:rsidRDefault="00000000" w:rsidRPr="00000000" w14:paraId="00000050">
            <w:pPr>
              <w:numPr>
                <w:ilvl w:val="3"/>
                <w:numId w:val="12"/>
              </w:numPr>
              <w:spacing w:after="0" w:before="0" w:line="240" w:lineRule="auto"/>
              <w:ind w:left="633" w:hanging="360"/>
              <w:rPr>
                <w:u w:val="none"/>
              </w:rPr>
            </w:pPr>
            <w:r w:rsidDel="00000000" w:rsidR="00000000" w:rsidRPr="00000000">
              <w:rPr>
                <w:rtl w:val="0"/>
              </w:rPr>
              <w:t xml:space="preserve">Student supervision (3) and Analyst (5) supervision</w:t>
            </w:r>
          </w:p>
          <w:p w:rsidR="00000000" w:rsidDel="00000000" w:rsidP="00000000" w:rsidRDefault="00000000" w:rsidRPr="00000000" w14:paraId="00000051">
            <w:pPr>
              <w:spacing w:after="0" w:before="0" w:line="240" w:lineRule="auto"/>
              <w:ind w:left="2880" w:firstLine="0"/>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52">
            <w:pPr>
              <w:spacing w:after="0" w:before="0" w:line="240" w:lineRule="auto"/>
              <w:rPr>
                <w:b w:val="0"/>
              </w:rPr>
            </w:pPr>
            <w:r w:rsidDel="00000000" w:rsidR="00000000" w:rsidRPr="00000000">
              <w:rPr>
                <w:b w:val="0"/>
                <w:rtl w:val="0"/>
              </w:rPr>
              <w:t xml:space="preserve">03/2020 to 06/2020 </w:t>
            </w:r>
          </w:p>
        </w:tc>
        <w:tc>
          <w:tcPr/>
          <w:p w:rsidR="00000000" w:rsidDel="00000000" w:rsidP="00000000" w:rsidRDefault="00000000" w:rsidRPr="00000000" w14:paraId="00000053">
            <w:pPr>
              <w:spacing w:after="0" w:before="0" w:line="240" w:lineRule="auto"/>
              <w:rPr>
                <w:b w:val="1"/>
              </w:rPr>
            </w:pPr>
            <w:r w:rsidDel="00000000" w:rsidR="00000000" w:rsidRPr="00000000">
              <w:rPr>
                <w:b w:val="1"/>
                <w:rtl w:val="0"/>
              </w:rPr>
              <w:t xml:space="preserve">Field Epidemiologist (Surge Support)</w:t>
            </w:r>
          </w:p>
          <w:p w:rsidR="00000000" w:rsidDel="00000000" w:rsidP="00000000" w:rsidRDefault="00000000" w:rsidRPr="00000000" w14:paraId="00000054">
            <w:pPr>
              <w:spacing w:after="0" w:before="0" w:line="240" w:lineRule="auto"/>
              <w:rPr/>
            </w:pPr>
            <w:r w:rsidDel="00000000" w:rsidR="00000000" w:rsidRPr="00000000">
              <w:rPr>
                <w:rtl w:val="0"/>
              </w:rPr>
              <w:t xml:space="preserve">Direction de santé publique de Montréal, Montréal, Canada. </w:t>
            </w:r>
          </w:p>
          <w:p w:rsidR="00000000" w:rsidDel="00000000" w:rsidP="00000000" w:rsidRDefault="00000000" w:rsidRPr="00000000" w14:paraId="00000055">
            <w:pPr>
              <w:numPr>
                <w:ilvl w:val="0"/>
                <w:numId w:val="30"/>
              </w:numPr>
              <w:spacing w:after="0" w:before="0" w:line="240" w:lineRule="auto"/>
              <w:ind w:left="720" w:hanging="360"/>
            </w:pPr>
            <w:r w:rsidDel="00000000" w:rsidR="00000000" w:rsidRPr="00000000">
              <w:rPr>
                <w:rtl w:val="0"/>
              </w:rPr>
              <w:t xml:space="preserve">COVID-19 contact tracing and spatial analyses of case data</w:t>
            </w:r>
          </w:p>
          <w:p w:rsidR="00000000" w:rsidDel="00000000" w:rsidP="00000000" w:rsidRDefault="00000000" w:rsidRPr="00000000" w14:paraId="00000056">
            <w:pPr>
              <w:spacing w:after="0" w:before="0" w:line="240" w:lineRule="auto"/>
              <w:ind w:left="720" w:firstLine="0"/>
              <w:rPr>
                <w:b w:val="1"/>
              </w:rPr>
            </w:pPr>
            <w:r w:rsidDel="00000000" w:rsidR="00000000" w:rsidRPr="00000000">
              <w:rPr>
                <w:rtl w:val="0"/>
              </w:rPr>
            </w:r>
          </w:p>
        </w:tc>
      </w:tr>
      <w:tr>
        <w:trPr>
          <w:cantSplit w:val="0"/>
          <w:trHeight w:val="786" w:hRule="atLeast"/>
          <w:tblHeader w:val="0"/>
        </w:trPr>
        <w:tc>
          <w:tcPr/>
          <w:p w:rsidR="00000000" w:rsidDel="00000000" w:rsidP="00000000" w:rsidRDefault="00000000" w:rsidRPr="00000000" w14:paraId="00000057">
            <w:pPr>
              <w:spacing w:after="0" w:before="0" w:line="240" w:lineRule="auto"/>
              <w:rPr>
                <w:b w:val="0"/>
              </w:rPr>
            </w:pPr>
            <w:r w:rsidDel="00000000" w:rsidR="00000000" w:rsidRPr="00000000">
              <w:rPr>
                <w:b w:val="0"/>
                <w:rtl w:val="0"/>
              </w:rPr>
              <w:t xml:space="preserve">10/2018 to 12/2019</w:t>
            </w:r>
          </w:p>
        </w:tc>
        <w:tc>
          <w:tcPr/>
          <w:p w:rsidR="00000000" w:rsidDel="00000000" w:rsidP="00000000" w:rsidRDefault="00000000" w:rsidRPr="00000000" w14:paraId="00000058">
            <w:pPr>
              <w:spacing w:after="0" w:before="0" w:line="240" w:lineRule="auto"/>
              <w:rPr>
                <w:b w:val="1"/>
              </w:rPr>
            </w:pPr>
            <w:r w:rsidDel="00000000" w:rsidR="00000000" w:rsidRPr="00000000">
              <w:rPr>
                <w:b w:val="1"/>
                <w:rtl w:val="0"/>
              </w:rPr>
              <w:t xml:space="preserve">Analyst and Researcher (EC-05)</w:t>
            </w:r>
          </w:p>
          <w:p w:rsidR="00000000" w:rsidDel="00000000" w:rsidP="00000000" w:rsidRDefault="00000000" w:rsidRPr="00000000" w14:paraId="00000059">
            <w:pPr>
              <w:spacing w:after="0" w:before="0" w:line="240" w:lineRule="auto"/>
              <w:rPr>
                <w:b w:val="1"/>
              </w:rPr>
            </w:pPr>
            <w:r w:rsidDel="00000000" w:rsidR="00000000" w:rsidRPr="00000000">
              <w:rPr>
                <w:rtl w:val="0"/>
              </w:rPr>
              <w:t xml:space="preserve">Public Health Agency of Canada (PHAC),</w:t>
            </w:r>
            <w:r w:rsidDel="00000000" w:rsidR="00000000" w:rsidRPr="00000000">
              <w:rPr>
                <w:b w:val="1"/>
                <w:rtl w:val="0"/>
              </w:rPr>
              <w:t xml:space="preserve"> </w:t>
            </w:r>
            <w:r w:rsidDel="00000000" w:rsidR="00000000" w:rsidRPr="00000000">
              <w:rPr>
                <w:rtl w:val="0"/>
              </w:rPr>
              <w:t xml:space="preserve">Quebec Regional Office, Montreal, Canada.</w:t>
            </w:r>
            <w:r w:rsidDel="00000000" w:rsidR="00000000" w:rsidRPr="00000000">
              <w:rPr>
                <w:rtl w:val="0"/>
              </w:rPr>
            </w:r>
          </w:p>
          <w:p w:rsidR="00000000" w:rsidDel="00000000" w:rsidP="00000000" w:rsidRDefault="00000000" w:rsidRPr="00000000" w14:paraId="0000005A">
            <w:pPr>
              <w:numPr>
                <w:ilvl w:val="0"/>
                <w:numId w:val="28"/>
              </w:numPr>
              <w:spacing w:after="0" w:before="0" w:line="240" w:lineRule="auto"/>
              <w:ind w:left="720" w:hanging="360"/>
              <w:rPr>
                <w:u w:val="none"/>
              </w:rPr>
            </w:pPr>
            <w:r w:rsidDel="00000000" w:rsidR="00000000" w:rsidRPr="00000000">
              <w:rPr>
                <w:rtl w:val="0"/>
              </w:rPr>
              <w:t xml:space="preserve">Areas of work: Health equity, sexually transmitted and blood-borne infections, antimicrobial resistance, climate change and zoonotic disease</w:t>
            </w:r>
          </w:p>
          <w:p w:rsidR="00000000" w:rsidDel="00000000" w:rsidP="00000000" w:rsidRDefault="00000000" w:rsidRPr="00000000" w14:paraId="0000005B">
            <w:pPr>
              <w:numPr>
                <w:ilvl w:val="0"/>
                <w:numId w:val="28"/>
              </w:numPr>
              <w:spacing w:after="0" w:before="0" w:line="240" w:lineRule="auto"/>
              <w:ind w:left="720" w:hanging="360"/>
              <w:rPr>
                <w:u w:val="none"/>
              </w:rPr>
            </w:pPr>
            <w:r w:rsidDel="00000000" w:rsidR="00000000" w:rsidRPr="00000000">
              <w:rPr>
                <w:rtl w:val="0"/>
              </w:rPr>
              <w:t xml:space="preserve">Literature reviews and surveillance data analysis for the</w:t>
            </w:r>
            <w:hyperlink r:id="rId9">
              <w:r w:rsidDel="00000000" w:rsidR="00000000" w:rsidRPr="00000000">
                <w:rPr>
                  <w:color w:val="1155cc"/>
                  <w:u w:val="single"/>
                  <w:rtl w:val="0"/>
                </w:rPr>
                <w:t xml:space="preserve"> PHAC 2020 report on syphilis </w:t>
              </w:r>
            </w:hyperlink>
            <w:r w:rsidDel="00000000" w:rsidR="00000000" w:rsidRPr="00000000">
              <w:rPr>
                <w:rtl w:val="0"/>
              </w:rPr>
            </w:r>
          </w:p>
          <w:p w:rsidR="00000000" w:rsidDel="00000000" w:rsidP="00000000" w:rsidRDefault="00000000" w:rsidRPr="00000000" w14:paraId="0000005C">
            <w:pPr>
              <w:numPr>
                <w:ilvl w:val="0"/>
                <w:numId w:val="28"/>
              </w:numPr>
              <w:ind w:left="720" w:hanging="360"/>
            </w:pPr>
            <w:r w:rsidDel="00000000" w:rsidR="00000000" w:rsidRPr="00000000">
              <w:rPr>
                <w:rtl w:val="0"/>
              </w:rPr>
              <w:t xml:space="preserve">National and regional stakeholder engagement and knowledge mobilization</w:t>
            </w:r>
          </w:p>
          <w:p w:rsidR="00000000" w:rsidDel="00000000" w:rsidP="00000000" w:rsidRDefault="00000000" w:rsidRPr="00000000" w14:paraId="0000005D">
            <w:pPr>
              <w:spacing w:after="0" w:before="0" w:line="240" w:lineRule="auto"/>
              <w:ind w:left="720" w:firstLine="0"/>
              <w:rPr/>
            </w:pPr>
            <w:r w:rsidDel="00000000" w:rsidR="00000000" w:rsidRPr="00000000">
              <w:rPr>
                <w:rtl w:val="0"/>
              </w:rPr>
            </w:r>
          </w:p>
        </w:tc>
      </w:tr>
      <w:tr>
        <w:trPr>
          <w:cantSplit w:val="0"/>
          <w:trHeight w:val="1053" w:hRule="atLeast"/>
          <w:tblHeader w:val="0"/>
        </w:trPr>
        <w:tc>
          <w:tcPr/>
          <w:p w:rsidR="00000000" w:rsidDel="00000000" w:rsidP="00000000" w:rsidRDefault="00000000" w:rsidRPr="00000000" w14:paraId="0000005E">
            <w:pPr>
              <w:spacing w:after="0" w:before="0" w:line="240" w:lineRule="auto"/>
              <w:rPr>
                <w:b w:val="0"/>
              </w:rPr>
            </w:pPr>
            <w:r w:rsidDel="00000000" w:rsidR="00000000" w:rsidRPr="00000000">
              <w:rPr>
                <w:b w:val="0"/>
                <w:rtl w:val="0"/>
              </w:rPr>
              <w:t xml:space="preserve">08/2014 to 10/2018</w:t>
            </w:r>
          </w:p>
        </w:tc>
        <w:tc>
          <w:tcPr/>
          <w:p w:rsidR="00000000" w:rsidDel="00000000" w:rsidP="00000000" w:rsidRDefault="00000000" w:rsidRPr="00000000" w14:paraId="0000005F">
            <w:pPr>
              <w:spacing w:after="0" w:before="0" w:line="240" w:lineRule="auto"/>
              <w:rPr>
                <w:b w:val="1"/>
              </w:rPr>
            </w:pPr>
            <w:r w:rsidDel="00000000" w:rsidR="00000000" w:rsidRPr="00000000">
              <w:rPr>
                <w:b w:val="1"/>
                <w:rtl w:val="0"/>
              </w:rPr>
              <w:t xml:space="preserve">Research Assistant</w:t>
            </w:r>
          </w:p>
          <w:p w:rsidR="00000000" w:rsidDel="00000000" w:rsidP="00000000" w:rsidRDefault="00000000" w:rsidRPr="00000000" w14:paraId="00000060">
            <w:pPr>
              <w:spacing w:after="0" w:before="0" w:line="240" w:lineRule="auto"/>
              <w:rPr>
                <w:b w:val="1"/>
              </w:rPr>
            </w:pPr>
            <w:r w:rsidDel="00000000" w:rsidR="00000000" w:rsidRPr="00000000">
              <w:rPr>
                <w:rtl w:val="0"/>
              </w:rPr>
              <w:t xml:space="preserve">CHUM Research Center, Montreal, Canada. </w:t>
            </w:r>
            <w:r w:rsidDel="00000000" w:rsidR="00000000" w:rsidRPr="00000000">
              <w:rPr>
                <w:rtl w:val="0"/>
              </w:rPr>
            </w:r>
          </w:p>
          <w:p w:rsidR="00000000" w:rsidDel="00000000" w:rsidP="00000000" w:rsidRDefault="00000000" w:rsidRPr="00000000" w14:paraId="00000061">
            <w:pPr>
              <w:numPr>
                <w:ilvl w:val="0"/>
                <w:numId w:val="14"/>
              </w:numPr>
              <w:spacing w:after="0" w:before="0" w:line="240" w:lineRule="auto"/>
              <w:ind w:left="720" w:hanging="360"/>
              <w:rPr>
                <w:u w:val="none"/>
              </w:rPr>
            </w:pPr>
            <w:r w:rsidDel="00000000" w:rsidR="00000000" w:rsidRPr="00000000">
              <w:rPr>
                <w:rtl w:val="0"/>
              </w:rPr>
              <w:t xml:space="preserve">Supervised by Dr. Geetanjali Datta, Dr. Lise Gauvin</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Areas of work: Cancer screening and prevention, social epidemiology, policy evaluation, health equity</w:t>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Analysis of Canadian Cancer Registry, CCHS datasets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874" w:hRule="atLeast"/>
          <w:tblHeader w:val="0"/>
        </w:trPr>
        <w:tc>
          <w:tcPr/>
          <w:p w:rsidR="00000000" w:rsidDel="00000000" w:rsidP="00000000" w:rsidRDefault="00000000" w:rsidRPr="00000000" w14:paraId="00000065">
            <w:pPr>
              <w:spacing w:after="0" w:before="0" w:line="240" w:lineRule="auto"/>
              <w:rPr>
                <w:b w:val="0"/>
              </w:rPr>
            </w:pPr>
            <w:r w:rsidDel="00000000" w:rsidR="00000000" w:rsidRPr="00000000">
              <w:rPr>
                <w:b w:val="0"/>
                <w:rtl w:val="0"/>
              </w:rPr>
              <w:t xml:space="preserve">09/2017 to 01/2018</w:t>
            </w:r>
          </w:p>
        </w:tc>
        <w:tc>
          <w:tcPr/>
          <w:p w:rsidR="00000000" w:rsidDel="00000000" w:rsidP="00000000" w:rsidRDefault="00000000" w:rsidRPr="00000000" w14:paraId="00000066">
            <w:pPr>
              <w:spacing w:after="0" w:before="0" w:line="240" w:lineRule="auto"/>
              <w:rPr>
                <w:b w:val="1"/>
              </w:rPr>
            </w:pPr>
            <w:r w:rsidDel="00000000" w:rsidR="00000000" w:rsidRPr="00000000">
              <w:rPr>
                <w:b w:val="1"/>
                <w:rtl w:val="0"/>
              </w:rPr>
              <w:t xml:space="preserve">Research Fellow</w:t>
            </w:r>
          </w:p>
          <w:p w:rsidR="00000000" w:rsidDel="00000000" w:rsidP="00000000" w:rsidRDefault="00000000" w:rsidRPr="00000000" w14:paraId="00000067">
            <w:pPr>
              <w:spacing w:after="0" w:before="0" w:line="240" w:lineRule="auto"/>
              <w:rPr/>
            </w:pPr>
            <w:r w:rsidDel="00000000" w:rsidR="00000000" w:rsidRPr="00000000">
              <w:rPr>
                <w:rtl w:val="0"/>
              </w:rPr>
              <w:t xml:space="preserve">University of Edinburgh, Scottish Collaboration for Public Health Research and Policy, Edinburgh, Scotland.</w:t>
            </w:r>
          </w:p>
          <w:p w:rsidR="00000000" w:rsidDel="00000000" w:rsidP="00000000" w:rsidRDefault="00000000" w:rsidRPr="00000000" w14:paraId="00000068">
            <w:pPr>
              <w:numPr>
                <w:ilvl w:val="0"/>
                <w:numId w:val="13"/>
              </w:numPr>
              <w:spacing w:after="0" w:before="0" w:line="240" w:lineRule="auto"/>
              <w:ind w:left="720" w:hanging="360"/>
              <w:rPr>
                <w:u w:val="none"/>
              </w:rPr>
            </w:pPr>
            <w:r w:rsidDel="00000000" w:rsidR="00000000" w:rsidRPr="00000000">
              <w:rPr>
                <w:rtl w:val="0"/>
              </w:rPr>
              <w:t xml:space="preserve">Supervisors: Dr. John Frank, Dr. Louise Marryat</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Areas of work: Adverse Childhood Experiences (ACEs), poverty and health inequalities, causal inference, knowledge transfer, a</w:t>
            </w:r>
            <w:r w:rsidDel="00000000" w:rsidR="00000000" w:rsidRPr="00000000">
              <w:rPr>
                <w:rtl w:val="0"/>
              </w:rPr>
              <w:t xml:space="preserve">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policy development. </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Analysis of longitudinal Growing Up in Scotland Birth Cohort 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1147" w:hRule="atLeast"/>
          <w:tblHeader w:val="0"/>
        </w:trPr>
        <w:tc>
          <w:tcPr/>
          <w:p w:rsidR="00000000" w:rsidDel="00000000" w:rsidP="00000000" w:rsidRDefault="00000000" w:rsidRPr="00000000" w14:paraId="0000006C">
            <w:pPr>
              <w:spacing w:after="0" w:before="0" w:line="240" w:lineRule="auto"/>
              <w:rPr>
                <w:b w:val="0"/>
              </w:rPr>
            </w:pPr>
            <w:r w:rsidDel="00000000" w:rsidR="00000000" w:rsidRPr="00000000">
              <w:rPr>
                <w:b w:val="0"/>
                <w:rtl w:val="0"/>
              </w:rPr>
              <w:t xml:space="preserve">01/2014 to 08/2014</w:t>
            </w:r>
          </w:p>
        </w:tc>
        <w:tc>
          <w:tcPr/>
          <w:p w:rsidR="00000000" w:rsidDel="00000000" w:rsidP="00000000" w:rsidRDefault="00000000" w:rsidRPr="00000000" w14:paraId="0000006D">
            <w:pPr>
              <w:spacing w:after="0" w:before="0" w:line="240" w:lineRule="auto"/>
              <w:rPr>
                <w:b w:val="1"/>
              </w:rPr>
            </w:pPr>
            <w:r w:rsidDel="00000000" w:rsidR="00000000" w:rsidRPr="00000000">
              <w:rPr>
                <w:b w:val="1"/>
                <w:rtl w:val="0"/>
              </w:rPr>
              <w:t xml:space="preserve">Research Associate</w:t>
            </w:r>
          </w:p>
          <w:p w:rsidR="00000000" w:rsidDel="00000000" w:rsidP="00000000" w:rsidRDefault="00000000" w:rsidRPr="00000000" w14:paraId="0000006E">
            <w:pPr>
              <w:spacing w:after="0" w:before="0" w:line="240" w:lineRule="auto"/>
              <w:rPr/>
            </w:pPr>
            <w:r w:rsidDel="00000000" w:rsidR="00000000" w:rsidRPr="00000000">
              <w:rPr>
                <w:rtl w:val="0"/>
              </w:rPr>
              <w:t xml:space="preserve">Institute for Health and Social Policy, Montreal, Canada.</w:t>
            </w:r>
          </w:p>
          <w:p w:rsidR="00000000" w:rsidDel="00000000" w:rsidP="00000000" w:rsidRDefault="00000000" w:rsidRPr="00000000" w14:paraId="0000006F">
            <w:pPr>
              <w:numPr>
                <w:ilvl w:val="0"/>
                <w:numId w:val="15"/>
              </w:numPr>
              <w:spacing w:after="0" w:before="0" w:line="240" w:lineRule="auto"/>
              <w:ind w:left="720" w:hanging="360"/>
              <w:rPr>
                <w:u w:val="none"/>
              </w:rPr>
            </w:pPr>
            <w:r w:rsidDel="00000000" w:rsidR="00000000" w:rsidRPr="00000000">
              <w:rPr>
                <w:rtl w:val="0"/>
              </w:rPr>
              <w:t xml:space="preserve">Supervisor: Dr. Frank Elgar </w:t>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Areas of work: Child health, mental health, social determinants of health and youth resilience.  </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Analysis of the Health Behaviour in School-Aged Children dataset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rHeight w:val="1121" w:hRule="atLeast"/>
          <w:tblHeader w:val="0"/>
        </w:trPr>
        <w:tc>
          <w:tcPr/>
          <w:p w:rsidR="00000000" w:rsidDel="00000000" w:rsidP="00000000" w:rsidRDefault="00000000" w:rsidRPr="00000000" w14:paraId="00000073">
            <w:pPr>
              <w:spacing w:after="0" w:before="0" w:line="240" w:lineRule="auto"/>
              <w:rPr>
                <w:b w:val="0"/>
              </w:rPr>
            </w:pPr>
            <w:r w:rsidDel="00000000" w:rsidR="00000000" w:rsidRPr="00000000">
              <w:rPr>
                <w:b w:val="0"/>
                <w:rtl w:val="0"/>
              </w:rPr>
              <w:t xml:space="preserve">08/2012 to 08/2014</w:t>
            </w:r>
          </w:p>
        </w:tc>
        <w:tc>
          <w:tcPr/>
          <w:p w:rsidR="00000000" w:rsidDel="00000000" w:rsidP="00000000" w:rsidRDefault="00000000" w:rsidRPr="00000000" w14:paraId="00000074">
            <w:pPr>
              <w:spacing w:after="0" w:before="0" w:line="240" w:lineRule="auto"/>
              <w:rPr>
                <w:b w:val="1"/>
              </w:rPr>
            </w:pPr>
            <w:r w:rsidDel="00000000" w:rsidR="00000000" w:rsidRPr="00000000">
              <w:rPr>
                <w:b w:val="1"/>
                <w:rtl w:val="0"/>
              </w:rPr>
              <w:t xml:space="preserve">Research Assistant</w:t>
            </w:r>
          </w:p>
          <w:p w:rsidR="00000000" w:rsidDel="00000000" w:rsidP="00000000" w:rsidRDefault="00000000" w:rsidRPr="00000000" w14:paraId="00000075">
            <w:pPr>
              <w:spacing w:after="0" w:before="0" w:line="240" w:lineRule="auto"/>
              <w:rPr/>
            </w:pPr>
            <w:r w:rsidDel="00000000" w:rsidR="00000000" w:rsidRPr="00000000">
              <w:rPr>
                <w:rtl w:val="0"/>
              </w:rPr>
              <w:t xml:space="preserve">Douglas Mental Health Research Institute, Montreal, Canada. </w:t>
            </w:r>
          </w:p>
          <w:p w:rsidR="00000000" w:rsidDel="00000000" w:rsidP="00000000" w:rsidRDefault="00000000" w:rsidRPr="00000000" w14:paraId="00000076">
            <w:pPr>
              <w:numPr>
                <w:ilvl w:val="0"/>
                <w:numId w:val="16"/>
              </w:numPr>
              <w:spacing w:after="0" w:before="0" w:line="240" w:lineRule="auto"/>
              <w:ind w:left="720" w:hanging="360"/>
              <w:rPr>
                <w:u w:val="none"/>
              </w:rPr>
            </w:pPr>
            <w:r w:rsidDel="00000000" w:rsidR="00000000" w:rsidRPr="00000000">
              <w:rPr>
                <w:rtl w:val="0"/>
              </w:rPr>
              <w:t xml:space="preserve">Supervisor: Dr. Norbert Schmitz</w:t>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Areas of work: Psychiatric epidemiology, diabetes, social determinants of adult mental health, neighbourhood and community determinants of health</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Analysis of National Population Health Survey and CCHS data</w:t>
            </w:r>
          </w:p>
        </w:tc>
      </w:tr>
    </w:tbl>
    <w:p w:rsidR="00000000" w:rsidDel="00000000" w:rsidP="00000000" w:rsidRDefault="00000000" w:rsidRPr="00000000" w14:paraId="00000079">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07A">
      <w:pPr>
        <w:spacing w:after="0" w:line="240" w:lineRule="auto"/>
        <w:rPr>
          <w:sz w:val="26"/>
          <w:szCs w:val="26"/>
          <w:u w:val="single"/>
        </w:rPr>
      </w:pPr>
      <w:r w:rsidDel="00000000" w:rsidR="00000000" w:rsidRPr="00000000">
        <w:rPr>
          <w:sz w:val="26"/>
          <w:szCs w:val="26"/>
          <w:u w:val="single"/>
          <w:rtl w:val="0"/>
        </w:rPr>
        <w:t xml:space="preserve">OTHER TRAINING</w:t>
      </w:r>
      <w:r w:rsidDel="00000000" w:rsidR="00000000" w:rsidRPr="00000000">
        <w:rPr>
          <w:sz w:val="26"/>
          <w:szCs w:val="26"/>
          <w:u w:val="single"/>
          <w:rtl w:val="0"/>
        </w:rPr>
        <w:tab/>
        <w:tab/>
        <w:tab/>
        <w:tab/>
        <w:tab/>
        <w:tab/>
        <w:tab/>
        <w:tab/>
        <w:tab/>
        <w:tab/>
      </w:r>
    </w:p>
    <w:p w:rsidR="00000000" w:rsidDel="00000000" w:rsidP="00000000" w:rsidRDefault="00000000" w:rsidRPr="00000000" w14:paraId="0000007B">
      <w:pPr>
        <w:spacing w:after="0" w:line="240" w:lineRule="auto"/>
        <w:rPr>
          <w:u w:val="single"/>
        </w:rPr>
      </w:pPr>
      <w:r w:rsidDel="00000000" w:rsidR="00000000" w:rsidRPr="00000000">
        <w:rPr>
          <w:rtl w:val="0"/>
        </w:rPr>
      </w:r>
    </w:p>
    <w:tbl>
      <w:tblPr>
        <w:tblStyle w:val="Table3"/>
        <w:tblW w:w="934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1418"/>
        <w:gridCol w:w="7924"/>
        <w:tblGridChange w:id="0">
          <w:tblGrid>
            <w:gridCol w:w="1418"/>
            <w:gridCol w:w="7924"/>
          </w:tblGrid>
        </w:tblGridChange>
      </w:tblGrid>
      <w:tr>
        <w:trPr>
          <w:cantSplit w:val="0"/>
          <w:trHeight w:val="252" w:hRule="atLeast"/>
          <w:tblHeader w:val="0"/>
        </w:trPr>
        <w:tc>
          <w:tcPr>
            <w:tcBorders>
              <w:bottom w:color="000000" w:space="0" w:sz="0" w:val="nil"/>
            </w:tcBorders>
          </w:tcPr>
          <w:p w:rsidR="00000000" w:rsidDel="00000000" w:rsidP="00000000" w:rsidRDefault="00000000" w:rsidRPr="00000000" w14:paraId="0000007C">
            <w:pPr>
              <w:rPr>
                <w:b w:val="0"/>
              </w:rPr>
            </w:pPr>
            <w:r w:rsidDel="00000000" w:rsidR="00000000" w:rsidRPr="00000000">
              <w:rPr>
                <w:b w:val="0"/>
                <w:rtl w:val="0"/>
              </w:rPr>
              <w:t xml:space="preserve">2025</w:t>
            </w:r>
          </w:p>
        </w:tc>
        <w:tc>
          <w:tcPr>
            <w:tcBorders>
              <w:bottom w:color="000000" w:space="0" w:sz="0" w:val="nil"/>
            </w:tcBorders>
          </w:tcPr>
          <w:p w:rsidR="00000000" w:rsidDel="00000000" w:rsidP="00000000" w:rsidRDefault="00000000" w:rsidRPr="00000000" w14:paraId="0000007D">
            <w:pPr>
              <w:rPr>
                <w:b w:val="0"/>
              </w:rPr>
            </w:pPr>
            <w:r w:rsidDel="00000000" w:rsidR="00000000" w:rsidRPr="00000000">
              <w:rPr>
                <w:rtl w:val="0"/>
              </w:rPr>
              <w:t xml:space="preserve">Learning Git &amp; GitHub</w:t>
            </w:r>
            <w:r w:rsidDel="00000000" w:rsidR="00000000" w:rsidRPr="00000000">
              <w:rPr>
                <w:b w:val="0"/>
                <w:rtl w:val="0"/>
              </w:rPr>
              <w:t xml:space="preserve">. Codeacademy.</w:t>
            </w:r>
          </w:p>
          <w:p w:rsidR="00000000" w:rsidDel="00000000" w:rsidP="00000000" w:rsidRDefault="00000000" w:rsidRPr="00000000" w14:paraId="0000007E">
            <w:pPr>
              <w:rPr>
                <w:b w:val="0"/>
              </w:rPr>
            </w:pPr>
            <w:r w:rsidDel="00000000" w:rsidR="00000000" w:rsidRPr="00000000">
              <w:rPr>
                <w:rtl w:val="0"/>
              </w:rPr>
              <w:t xml:space="preserve">Practical Machine Learning.</w:t>
            </w:r>
            <w:r w:rsidDel="00000000" w:rsidR="00000000" w:rsidRPr="00000000">
              <w:rPr>
                <w:b w:val="0"/>
                <w:rtl w:val="0"/>
              </w:rPr>
              <w:t xml:space="preserve"> Coursera</w:t>
            </w:r>
          </w:p>
          <w:p w:rsidR="00000000" w:rsidDel="00000000" w:rsidP="00000000" w:rsidRDefault="00000000" w:rsidRPr="00000000" w14:paraId="0000007F">
            <w:pPr>
              <w:rPr>
                <w:b w:val="0"/>
              </w:rPr>
            </w:pPr>
            <w:r w:rsidDel="00000000" w:rsidR="00000000" w:rsidRPr="00000000">
              <w:rPr>
                <w:rtl w:val="0"/>
              </w:rPr>
              <w:t xml:space="preserve">Introduction to Survival/Time-to-Event Data Analysis.</w:t>
            </w:r>
            <w:r w:rsidDel="00000000" w:rsidR="00000000" w:rsidRPr="00000000">
              <w:rPr>
                <w:b w:val="0"/>
                <w:rtl w:val="0"/>
              </w:rPr>
              <w:t xml:space="preserve"> University College London.</w:t>
            </w:r>
          </w:p>
        </w:tc>
      </w:tr>
      <w:tr>
        <w:trPr>
          <w:cantSplit w:val="0"/>
          <w:trHeight w:val="252" w:hRule="atLeast"/>
          <w:tblHeader w:val="0"/>
        </w:trPr>
        <w:tc>
          <w:tcPr>
            <w:tcBorders>
              <w:bottom w:color="000000" w:space="0" w:sz="0" w:val="nil"/>
            </w:tcBorders>
          </w:tcPr>
          <w:p w:rsidR="00000000" w:rsidDel="00000000" w:rsidP="00000000" w:rsidRDefault="00000000" w:rsidRPr="00000000" w14:paraId="00000080">
            <w:pPr>
              <w:rPr>
                <w:b w:val="0"/>
              </w:rPr>
            </w:pPr>
            <w:r w:rsidDel="00000000" w:rsidR="00000000" w:rsidRPr="00000000">
              <w:rPr>
                <w:b w:val="0"/>
                <w:rtl w:val="0"/>
              </w:rPr>
              <w:t xml:space="preserve">2024</w:t>
            </w:r>
          </w:p>
        </w:tc>
        <w:tc>
          <w:tcPr>
            <w:tcBorders>
              <w:bottom w:color="000000" w:space="0" w:sz="0" w:val="nil"/>
            </w:tcBorders>
          </w:tcPr>
          <w:p w:rsidR="00000000" w:rsidDel="00000000" w:rsidP="00000000" w:rsidRDefault="00000000" w:rsidRPr="00000000" w14:paraId="00000081">
            <w:pPr>
              <w:rPr>
                <w:b w:val="0"/>
              </w:rPr>
            </w:pPr>
            <w:r w:rsidDel="00000000" w:rsidR="00000000" w:rsidRPr="00000000">
              <w:rPr>
                <w:b w:val="1"/>
                <w:rtl w:val="0"/>
              </w:rPr>
              <w:t xml:space="preserve">Using Generative AI in the Government of Canada.</w:t>
            </w:r>
            <w:r w:rsidDel="00000000" w:rsidR="00000000" w:rsidRPr="00000000">
              <w:rPr>
                <w:rtl w:val="0"/>
              </w:rPr>
              <w:t xml:space="preserve"> </w:t>
            </w:r>
            <w:r w:rsidDel="00000000" w:rsidR="00000000" w:rsidRPr="00000000">
              <w:rPr>
                <w:b w:val="0"/>
                <w:rtl w:val="0"/>
              </w:rPr>
              <w:t xml:space="preserve">Canada School of Public Service.</w:t>
            </w:r>
          </w:p>
        </w:tc>
      </w:tr>
      <w:tr>
        <w:trPr>
          <w:cantSplit w:val="0"/>
          <w:trHeight w:val="252" w:hRule="atLeast"/>
          <w:tblHeader w:val="0"/>
        </w:trPr>
        <w:tc>
          <w:tcPr>
            <w:tcBorders>
              <w:bottom w:color="000000" w:space="0" w:sz="0" w:val="nil"/>
            </w:tcBorders>
          </w:tcPr>
          <w:p w:rsidR="00000000" w:rsidDel="00000000" w:rsidP="00000000" w:rsidRDefault="00000000" w:rsidRPr="00000000" w14:paraId="00000082">
            <w:pPr>
              <w:rPr>
                <w:b w:val="0"/>
              </w:rPr>
            </w:pPr>
            <w:r w:rsidDel="00000000" w:rsidR="00000000" w:rsidRPr="00000000">
              <w:rPr>
                <w:b w:val="0"/>
                <w:rtl w:val="0"/>
              </w:rPr>
              <w:t xml:space="preserve">2022</w:t>
            </w:r>
          </w:p>
        </w:tc>
        <w:tc>
          <w:tcPr>
            <w:tcBorders>
              <w:bottom w:color="000000" w:space="0" w:sz="0" w:val="nil"/>
            </w:tcBorders>
          </w:tcPr>
          <w:p w:rsidR="00000000" w:rsidDel="00000000" w:rsidP="00000000" w:rsidRDefault="00000000" w:rsidRPr="00000000" w14:paraId="00000083">
            <w:pPr>
              <w:rPr>
                <w:b w:val="1"/>
              </w:rPr>
            </w:pPr>
            <w:r w:rsidDel="00000000" w:rsidR="00000000" w:rsidRPr="00000000">
              <w:rPr>
                <w:b w:val="1"/>
                <w:rtl w:val="0"/>
              </w:rPr>
              <w:t xml:space="preserve">Bayesian Statistics: Techniques and Models. </w:t>
            </w:r>
            <w:r w:rsidDel="00000000" w:rsidR="00000000" w:rsidRPr="00000000">
              <w:rPr>
                <w:rtl w:val="0"/>
              </w:rPr>
              <w:t xml:space="preserve">University Santa Cruz.]</w:t>
            </w:r>
            <w:r w:rsidDel="00000000" w:rsidR="00000000" w:rsidRPr="00000000">
              <w:rPr>
                <w:rtl w:val="0"/>
              </w:rPr>
            </w:r>
          </w:p>
        </w:tc>
      </w:tr>
      <w:tr>
        <w:trPr>
          <w:cantSplit w:val="0"/>
          <w:trHeight w:val="252" w:hRule="atLeast"/>
          <w:tblHeader w:val="0"/>
        </w:trPr>
        <w:tc>
          <w:tcPr>
            <w:tcBorders>
              <w:bottom w:color="000000" w:space="0" w:sz="0" w:val="nil"/>
            </w:tcBorders>
          </w:tcPr>
          <w:p w:rsidR="00000000" w:rsidDel="00000000" w:rsidP="00000000" w:rsidRDefault="00000000" w:rsidRPr="00000000" w14:paraId="00000084">
            <w:pPr>
              <w:rPr>
                <w:b w:val="0"/>
              </w:rPr>
            </w:pPr>
            <w:r w:rsidDel="00000000" w:rsidR="00000000" w:rsidRPr="00000000">
              <w:rPr>
                <w:b w:val="0"/>
                <w:rtl w:val="0"/>
              </w:rPr>
              <w:t xml:space="preserve">2021</w:t>
            </w:r>
          </w:p>
        </w:tc>
        <w:tc>
          <w:tcPr>
            <w:tcBorders>
              <w:bottom w:color="000000" w:space="0" w:sz="0" w:val="nil"/>
            </w:tcBorders>
          </w:tcPr>
          <w:p w:rsidR="00000000" w:rsidDel="00000000" w:rsidP="00000000" w:rsidRDefault="00000000" w:rsidRPr="00000000" w14:paraId="00000085">
            <w:pPr>
              <w:rPr/>
            </w:pPr>
            <w:r w:rsidDel="00000000" w:rsidR="00000000" w:rsidRPr="00000000">
              <w:rPr>
                <w:b w:val="1"/>
                <w:rtl w:val="0"/>
              </w:rPr>
              <w:t xml:space="preserve">Bayesian Statistics: From Concept to Data Analysis. </w:t>
            </w:r>
            <w:r w:rsidDel="00000000" w:rsidR="00000000" w:rsidRPr="00000000">
              <w:rPr>
                <w:rtl w:val="0"/>
              </w:rPr>
              <w:t xml:space="preserve">University Santa Cruz.</w:t>
            </w:r>
          </w:p>
        </w:tc>
      </w:tr>
      <w:tr>
        <w:trPr>
          <w:cantSplit w:val="0"/>
          <w:trHeight w:val="252" w:hRule="atLeast"/>
          <w:tblHeader w:val="0"/>
        </w:trPr>
        <w:tc>
          <w:tcPr/>
          <w:p w:rsidR="00000000" w:rsidDel="00000000" w:rsidP="00000000" w:rsidRDefault="00000000" w:rsidRPr="00000000" w14:paraId="00000086">
            <w:pPr>
              <w:rPr>
                <w:b w:val="0"/>
              </w:rPr>
            </w:pPr>
            <w:r w:rsidDel="00000000" w:rsidR="00000000" w:rsidRPr="00000000">
              <w:rPr>
                <w:b w:val="0"/>
                <w:rtl w:val="0"/>
              </w:rPr>
              <w:t xml:space="preserve">2021</w:t>
            </w:r>
          </w:p>
        </w:tc>
        <w:tc>
          <w:tcPr/>
          <w:p w:rsidR="00000000" w:rsidDel="00000000" w:rsidP="00000000" w:rsidRDefault="00000000" w:rsidRPr="00000000" w14:paraId="00000087">
            <w:pPr>
              <w:rPr>
                <w:b w:val="1"/>
              </w:rPr>
            </w:pPr>
            <w:r w:rsidDel="00000000" w:rsidR="00000000" w:rsidRPr="00000000">
              <w:rPr>
                <w:b w:val="1"/>
                <w:rtl w:val="0"/>
              </w:rPr>
              <w:t xml:space="preserve">Racial Health Equity Training. </w:t>
            </w:r>
            <w:r w:rsidDel="00000000" w:rsidR="00000000" w:rsidRPr="00000000">
              <w:rPr>
                <w:rtl w:val="0"/>
              </w:rPr>
              <w:t xml:space="preserve">National Collaborating Centre on Determinants of Health (NCCDH)</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88">
            <w:pPr>
              <w:rPr/>
            </w:pPr>
            <w:r w:rsidDel="00000000" w:rsidR="00000000" w:rsidRPr="00000000">
              <w:rPr>
                <w:b w:val="0"/>
                <w:rtl w:val="0"/>
              </w:rPr>
              <w:t xml:space="preserve">2018</w:t>
            </w:r>
            <w:r w:rsidDel="00000000" w:rsidR="00000000" w:rsidRPr="00000000">
              <w:rPr>
                <w:rtl w:val="0"/>
              </w:rPr>
            </w:r>
          </w:p>
        </w:tc>
        <w:tc>
          <w:tcPr/>
          <w:p w:rsidR="00000000" w:rsidDel="00000000" w:rsidP="00000000" w:rsidRDefault="00000000" w:rsidRPr="00000000" w14:paraId="00000089">
            <w:pPr>
              <w:rPr/>
            </w:pPr>
            <w:r w:rsidDel="00000000" w:rsidR="00000000" w:rsidRPr="00000000">
              <w:rPr>
                <w:b w:val="1"/>
                <w:rtl w:val="0"/>
              </w:rPr>
              <w:t xml:space="preserve">Intensive Field Epidemiology Course</w:t>
            </w:r>
            <w:r w:rsidDel="00000000" w:rsidR="00000000" w:rsidRPr="00000000">
              <w:rPr>
                <w:rtl w:val="0"/>
              </w:rPr>
              <w:t xml:space="preserve">. Public Health Agency of Canada. </w:t>
            </w:r>
          </w:p>
        </w:tc>
      </w:tr>
      <w:tr>
        <w:trPr>
          <w:cantSplit w:val="0"/>
          <w:trHeight w:val="252" w:hRule="atLeast"/>
          <w:tblHeader w:val="0"/>
        </w:trPr>
        <w:tc>
          <w:tcPr/>
          <w:p w:rsidR="00000000" w:rsidDel="00000000" w:rsidP="00000000" w:rsidRDefault="00000000" w:rsidRPr="00000000" w14:paraId="0000008A">
            <w:pPr>
              <w:rPr>
                <w:b w:val="0"/>
              </w:rPr>
            </w:pPr>
            <w:r w:rsidDel="00000000" w:rsidR="00000000" w:rsidRPr="00000000">
              <w:rPr>
                <w:b w:val="0"/>
                <w:rtl w:val="0"/>
              </w:rPr>
              <w:t xml:space="preserve">2017</w:t>
            </w:r>
          </w:p>
        </w:tc>
        <w:tc>
          <w:tcPr/>
          <w:p w:rsidR="00000000" w:rsidDel="00000000" w:rsidP="00000000" w:rsidRDefault="00000000" w:rsidRPr="00000000" w14:paraId="0000008B">
            <w:pPr>
              <w:rPr>
                <w:b w:val="1"/>
              </w:rPr>
            </w:pPr>
            <w:r w:rsidDel="00000000" w:rsidR="00000000" w:rsidRPr="00000000">
              <w:rPr>
                <w:b w:val="1"/>
                <w:rtl w:val="0"/>
              </w:rPr>
              <w:t xml:space="preserve">A Framework for Analyzing Public Policies. </w:t>
            </w:r>
            <w:r w:rsidDel="00000000" w:rsidR="00000000" w:rsidRPr="00000000">
              <w:rPr>
                <w:rtl w:val="0"/>
              </w:rPr>
              <w:t xml:space="preserve">National Collaborating Centre for Healthy Public Policy.</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8C">
            <w:pPr>
              <w:rPr>
                <w:b w:val="0"/>
              </w:rPr>
            </w:pPr>
            <w:r w:rsidDel="00000000" w:rsidR="00000000" w:rsidRPr="00000000">
              <w:rPr>
                <w:b w:val="0"/>
                <w:rtl w:val="0"/>
              </w:rPr>
              <w:t xml:space="preserve">2014</w:t>
            </w:r>
          </w:p>
        </w:tc>
        <w:tc>
          <w:tcPr/>
          <w:p w:rsidR="00000000" w:rsidDel="00000000" w:rsidP="00000000" w:rsidRDefault="00000000" w:rsidRPr="00000000" w14:paraId="0000008D">
            <w:pPr>
              <w:rPr/>
            </w:pPr>
            <w:r w:rsidDel="00000000" w:rsidR="00000000" w:rsidRPr="00000000">
              <w:rPr>
                <w:b w:val="1"/>
                <w:rtl w:val="0"/>
              </w:rPr>
              <w:t xml:space="preserve">Advanced SAS course. </w:t>
            </w:r>
            <w:r w:rsidDel="00000000" w:rsidR="00000000" w:rsidRPr="00000000">
              <w:rPr>
                <w:rtl w:val="0"/>
              </w:rPr>
              <w:t xml:space="preserve">Quebec Inter-university center for social statistics</w:t>
            </w:r>
          </w:p>
        </w:tc>
      </w:tr>
      <w:tr>
        <w:trPr>
          <w:cantSplit w:val="0"/>
          <w:trHeight w:val="125" w:hRule="atLeast"/>
          <w:tblHeader w:val="0"/>
        </w:trPr>
        <w:tc>
          <w:tcPr/>
          <w:p w:rsidR="00000000" w:rsidDel="00000000" w:rsidP="00000000" w:rsidRDefault="00000000" w:rsidRPr="00000000" w14:paraId="0000008E">
            <w:pPr>
              <w:rPr>
                <w:b w:val="0"/>
              </w:rPr>
            </w:pPr>
            <w:r w:rsidDel="00000000" w:rsidR="00000000" w:rsidRPr="00000000">
              <w:rPr>
                <w:b w:val="0"/>
                <w:rtl w:val="0"/>
              </w:rPr>
              <w:t xml:space="preserve">2014</w:t>
            </w:r>
          </w:p>
        </w:tc>
        <w:tc>
          <w:tcPr/>
          <w:p w:rsidR="00000000" w:rsidDel="00000000" w:rsidP="00000000" w:rsidRDefault="00000000" w:rsidRPr="00000000" w14:paraId="0000008F">
            <w:pPr>
              <w:jc w:val="both"/>
              <w:rPr/>
            </w:pPr>
            <w:r w:rsidDel="00000000" w:rsidR="00000000" w:rsidRPr="00000000">
              <w:rPr>
                <w:b w:val="1"/>
                <w:rtl w:val="0"/>
              </w:rPr>
              <w:t xml:space="preserve">Public Health Research Ethics</w:t>
            </w:r>
            <w:r w:rsidDel="00000000" w:rsidR="00000000" w:rsidRPr="00000000">
              <w:rPr>
                <w:rtl w:val="0"/>
              </w:rPr>
              <w:t xml:space="preserve">. Fonds de la recherche en santé du Québec. </w:t>
            </w:r>
          </w:p>
        </w:tc>
      </w:tr>
    </w:tbl>
    <w:p w:rsidR="00000000" w:rsidDel="00000000" w:rsidP="00000000" w:rsidRDefault="00000000" w:rsidRPr="00000000" w14:paraId="00000090">
      <w:pPr>
        <w:spacing w:after="0" w:line="240" w:lineRule="auto"/>
        <w:jc w:val="both"/>
        <w:rPr>
          <w:color w:val="ff0000"/>
          <w:sz w:val="28"/>
          <w:szCs w:val="28"/>
          <w:u w:val="single"/>
        </w:rPr>
      </w:pPr>
      <w:r w:rsidDel="00000000" w:rsidR="00000000" w:rsidRPr="00000000">
        <w:rPr>
          <w:rtl w:val="0"/>
        </w:rPr>
      </w:r>
    </w:p>
    <w:p w:rsidR="00000000" w:rsidDel="00000000" w:rsidP="00000000" w:rsidRDefault="00000000" w:rsidRPr="00000000" w14:paraId="00000091">
      <w:pPr>
        <w:spacing w:after="0" w:line="240" w:lineRule="auto"/>
        <w:jc w:val="both"/>
        <w:rPr>
          <w:sz w:val="28"/>
          <w:szCs w:val="28"/>
          <w:u w:val="single"/>
        </w:rPr>
      </w:pPr>
      <w:r w:rsidDel="00000000" w:rsidR="00000000" w:rsidRPr="00000000">
        <w:rPr>
          <w:rtl w:val="0"/>
        </w:rPr>
      </w:r>
    </w:p>
    <w:p w:rsidR="00000000" w:rsidDel="00000000" w:rsidP="00000000" w:rsidRDefault="00000000" w:rsidRPr="00000000" w14:paraId="00000092">
      <w:pPr>
        <w:spacing w:after="0" w:line="240" w:lineRule="auto"/>
        <w:rPr>
          <w:sz w:val="26"/>
          <w:szCs w:val="26"/>
          <w:u w:val="single"/>
        </w:rPr>
      </w:pPr>
      <w:r w:rsidDel="00000000" w:rsidR="00000000" w:rsidRPr="00000000">
        <w:rPr>
          <w:sz w:val="26"/>
          <w:szCs w:val="26"/>
          <w:u w:val="single"/>
          <w:rtl w:val="0"/>
        </w:rPr>
        <w:t xml:space="preserve">AWARDS</w:t>
        <w:tab/>
        <w:tab/>
        <w:tab/>
        <w:tab/>
        <w:tab/>
        <w:tab/>
        <w:tab/>
        <w:tab/>
        <w:tab/>
        <w:tab/>
        <w:tab/>
        <w:tab/>
      </w:r>
    </w:p>
    <w:p w:rsidR="00000000" w:rsidDel="00000000" w:rsidP="00000000" w:rsidRDefault="00000000" w:rsidRPr="00000000" w14:paraId="00000093">
      <w:pPr>
        <w:spacing w:after="0" w:line="240" w:lineRule="auto"/>
        <w:rPr>
          <w:u w:val="single"/>
        </w:rPr>
      </w:pPr>
      <w:r w:rsidDel="00000000" w:rsidR="00000000" w:rsidRPr="00000000">
        <w:rPr>
          <w:rtl w:val="0"/>
        </w:rPr>
      </w:r>
    </w:p>
    <w:tbl>
      <w:tblPr>
        <w:tblStyle w:val="Table4"/>
        <w:tblW w:w="92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1397"/>
        <w:gridCol w:w="7863"/>
        <w:tblGridChange w:id="0">
          <w:tblGrid>
            <w:gridCol w:w="1397"/>
            <w:gridCol w:w="7863"/>
          </w:tblGrid>
        </w:tblGridChange>
      </w:tblGrid>
      <w:tr>
        <w:trPr>
          <w:cantSplit w:val="0"/>
          <w:trHeight w:val="390" w:hRule="atLeast"/>
          <w:tblHeader w:val="0"/>
        </w:trPr>
        <w:tc>
          <w:tcPr>
            <w:tcBorders>
              <w:bottom w:color="000000" w:space="0" w:sz="0" w:val="nil"/>
            </w:tcBorders>
          </w:tcPr>
          <w:p w:rsidR="00000000" w:rsidDel="00000000" w:rsidP="00000000" w:rsidRDefault="00000000" w:rsidRPr="00000000" w14:paraId="00000094">
            <w:pPr>
              <w:rPr>
                <w:b w:val="0"/>
              </w:rPr>
            </w:pPr>
            <w:r w:rsidDel="00000000" w:rsidR="00000000" w:rsidRPr="00000000">
              <w:rPr>
                <w:b w:val="0"/>
                <w:rtl w:val="0"/>
              </w:rPr>
              <w:t xml:space="preserve">2024</w:t>
            </w:r>
          </w:p>
        </w:tc>
        <w:tc>
          <w:tcPr>
            <w:tcBorders>
              <w:bottom w:color="000000" w:space="0" w:sz="0" w:val="nil"/>
            </w:tcBorders>
          </w:tcPr>
          <w:p w:rsidR="00000000" w:rsidDel="00000000" w:rsidP="00000000" w:rsidRDefault="00000000" w:rsidRPr="00000000" w14:paraId="00000095">
            <w:pPr>
              <w:rPr>
                <w:b w:val="0"/>
              </w:rPr>
            </w:pPr>
            <w:r w:rsidDel="00000000" w:rsidR="00000000" w:rsidRPr="00000000">
              <w:rPr>
                <w:rtl w:val="0"/>
              </w:rPr>
              <w:t xml:space="preserve">PHAC's Diversity and Inclusion (DI) Award. </w:t>
            </w:r>
            <w:r w:rsidDel="00000000" w:rsidR="00000000" w:rsidRPr="00000000">
              <w:rPr>
                <w:b w:val="0"/>
                <w:rtl w:val="0"/>
              </w:rPr>
              <w:t xml:space="preserve">Inequalities in Mental Health Report. Awarded by Nancy Hamzawi (President of PHAC) and Dr. Teresa Tam (Chief PH Officer).</w:t>
            </w:r>
            <w:r w:rsidDel="00000000" w:rsidR="00000000" w:rsidRPr="00000000">
              <w:rPr>
                <w:rtl w:val="0"/>
              </w:rPr>
            </w:r>
          </w:p>
        </w:tc>
      </w:tr>
      <w:tr>
        <w:trPr>
          <w:cantSplit w:val="0"/>
          <w:trHeight w:val="238" w:hRule="atLeast"/>
          <w:tblHeader w:val="0"/>
        </w:trPr>
        <w:tc>
          <w:tcPr>
            <w:tcBorders>
              <w:bottom w:color="000000" w:space="0" w:sz="0" w:val="nil"/>
            </w:tcBorders>
          </w:tcPr>
          <w:p w:rsidR="00000000" w:rsidDel="00000000" w:rsidP="00000000" w:rsidRDefault="00000000" w:rsidRPr="00000000" w14:paraId="00000096">
            <w:pPr>
              <w:rPr>
                <w:b w:val="0"/>
              </w:rPr>
            </w:pPr>
            <w:r w:rsidDel="00000000" w:rsidR="00000000" w:rsidRPr="00000000">
              <w:rPr>
                <w:b w:val="0"/>
                <w:rtl w:val="0"/>
              </w:rPr>
              <w:t xml:space="preserve">2023</w:t>
            </w:r>
          </w:p>
        </w:tc>
        <w:tc>
          <w:tcPr>
            <w:tcBorders>
              <w:bottom w:color="000000" w:space="0" w:sz="0" w:val="nil"/>
            </w:tcBorders>
          </w:tcPr>
          <w:p w:rsidR="00000000" w:rsidDel="00000000" w:rsidP="00000000" w:rsidRDefault="00000000" w:rsidRPr="00000000" w14:paraId="00000097">
            <w:pPr>
              <w:rPr>
                <w:b w:val="0"/>
              </w:rPr>
            </w:pPr>
            <w:r w:rsidDel="00000000" w:rsidR="00000000" w:rsidRPr="00000000">
              <w:rPr>
                <w:b w:val="1"/>
                <w:rtl w:val="0"/>
              </w:rPr>
              <w:t xml:space="preserve">PHAC’s Dr. Andres Petrasovits Public Agency of Canada Award for Excellence in Public Health</w:t>
            </w:r>
            <w:r w:rsidDel="00000000" w:rsidR="00000000" w:rsidRPr="00000000">
              <w:rPr>
                <w:rtl w:val="0"/>
              </w:rPr>
              <w:t xml:space="preserve"> </w:t>
            </w:r>
            <w:r w:rsidDel="00000000" w:rsidR="00000000" w:rsidRPr="00000000">
              <w:rPr>
                <w:b w:val="0"/>
                <w:rtl w:val="0"/>
              </w:rPr>
              <w:t xml:space="preserve">Syphilis Outbreak Investigation Coordination Committee. Awarded by Heather Jeffrey (President of PHAC) and Dr. Teresa Tam (Chief PH Officer).</w:t>
            </w:r>
          </w:p>
        </w:tc>
      </w:tr>
      <w:tr>
        <w:trPr>
          <w:cantSplit w:val="0"/>
          <w:trHeight w:val="238" w:hRule="atLeast"/>
          <w:tblHeader w:val="0"/>
        </w:trPr>
        <w:tc>
          <w:tcPr>
            <w:tcBorders>
              <w:bottom w:color="000000" w:space="0" w:sz="0" w:val="nil"/>
            </w:tcBorders>
          </w:tcPr>
          <w:p w:rsidR="00000000" w:rsidDel="00000000" w:rsidP="00000000" w:rsidRDefault="00000000" w:rsidRPr="00000000" w14:paraId="00000098">
            <w:pPr>
              <w:rPr>
                <w:b w:val="0"/>
              </w:rPr>
            </w:pPr>
            <w:r w:rsidDel="00000000" w:rsidR="00000000" w:rsidRPr="00000000">
              <w:rPr>
                <w:b w:val="0"/>
                <w:rtl w:val="0"/>
              </w:rPr>
              <w:t xml:space="preserve">2022</w:t>
            </w:r>
          </w:p>
        </w:tc>
        <w:tc>
          <w:tcPr>
            <w:tcBorders>
              <w:bottom w:color="000000" w:space="0" w:sz="0" w:val="nil"/>
            </w:tcBorders>
          </w:tcPr>
          <w:p w:rsidR="00000000" w:rsidDel="00000000" w:rsidP="00000000" w:rsidRDefault="00000000" w:rsidRPr="00000000" w14:paraId="00000099">
            <w:pPr>
              <w:rPr>
                <w:b w:val="0"/>
              </w:rPr>
            </w:pPr>
            <w:r w:rsidDel="00000000" w:rsidR="00000000" w:rsidRPr="00000000">
              <w:rPr>
                <w:b w:val="1"/>
                <w:rtl w:val="0"/>
              </w:rPr>
              <w:t xml:space="preserve">PHAC Science Product of the Month</w:t>
            </w:r>
            <w:r w:rsidDel="00000000" w:rsidR="00000000" w:rsidRPr="00000000">
              <w:rPr>
                <w:b w:val="0"/>
                <w:rtl w:val="0"/>
              </w:rPr>
              <w:t xml:space="preserve"> for the report </w:t>
            </w:r>
            <w:r w:rsidDel="00000000" w:rsidR="00000000" w:rsidRPr="00000000">
              <w:rPr>
                <w:b w:val="0"/>
                <w:i w:val="1"/>
                <w:rtl w:val="0"/>
              </w:rPr>
              <w:t xml:space="preserve">How to integrate intersectionality theory in quantitative health equity analysis? A rapid review and checklist of promising practices. </w:t>
            </w:r>
            <w:r w:rsidDel="00000000" w:rsidR="00000000" w:rsidRPr="00000000">
              <w:rPr>
                <w:b w:val="0"/>
                <w:rtl w:val="0"/>
              </w:rPr>
              <w:t xml:space="preserve">Awarded by the Chief Science Officer, September 2022.</w:t>
            </w:r>
          </w:p>
        </w:tc>
      </w:tr>
      <w:tr>
        <w:trPr>
          <w:cantSplit w:val="0"/>
          <w:trHeight w:val="238" w:hRule="atLeast"/>
          <w:tblHeader w:val="0"/>
        </w:trPr>
        <w:tc>
          <w:tcPr>
            <w:tcBorders>
              <w:bottom w:color="000000" w:space="0" w:sz="0" w:val="nil"/>
            </w:tcBorders>
          </w:tcPr>
          <w:p w:rsidR="00000000" w:rsidDel="00000000" w:rsidP="00000000" w:rsidRDefault="00000000" w:rsidRPr="00000000" w14:paraId="0000009A">
            <w:pPr>
              <w:rPr>
                <w:b w:val="0"/>
              </w:rPr>
            </w:pPr>
            <w:r w:rsidDel="00000000" w:rsidR="00000000" w:rsidRPr="00000000">
              <w:rPr>
                <w:b w:val="0"/>
                <w:rtl w:val="0"/>
              </w:rPr>
              <w:t xml:space="preserve">2021</w:t>
            </w:r>
          </w:p>
        </w:tc>
        <w:tc>
          <w:tcPr>
            <w:tcBorders>
              <w:bottom w:color="000000" w:space="0" w:sz="0" w:val="nil"/>
            </w:tcBorders>
          </w:tcPr>
          <w:p w:rsidR="00000000" w:rsidDel="00000000" w:rsidP="00000000" w:rsidRDefault="00000000" w:rsidRPr="00000000" w14:paraId="0000009B">
            <w:pPr>
              <w:rPr>
                <w:b w:val="0"/>
              </w:rPr>
            </w:pPr>
            <w:r w:rsidDel="00000000" w:rsidR="00000000" w:rsidRPr="00000000">
              <w:rPr>
                <w:b w:val="1"/>
                <w:rtl w:val="0"/>
              </w:rPr>
              <w:t xml:space="preserve">Social Determinants of Health Division - Instant Award – for Inequalities in COVID-19 reporting</w:t>
            </w:r>
            <w:r w:rsidDel="00000000" w:rsidR="00000000" w:rsidRPr="00000000">
              <w:rPr>
                <w:b w:val="0"/>
                <w:rtl w:val="0"/>
              </w:rPr>
              <w:t xml:space="preserve">, Public Health Agency of Canada.</w:t>
            </w:r>
          </w:p>
        </w:tc>
      </w:tr>
      <w:tr>
        <w:trPr>
          <w:cantSplit w:val="0"/>
          <w:trHeight w:val="238" w:hRule="atLeast"/>
          <w:tblHeader w:val="0"/>
        </w:trPr>
        <w:tc>
          <w:tcPr/>
          <w:p w:rsidR="00000000" w:rsidDel="00000000" w:rsidP="00000000" w:rsidRDefault="00000000" w:rsidRPr="00000000" w14:paraId="0000009C">
            <w:pPr>
              <w:rPr>
                <w:b w:val="0"/>
              </w:rPr>
            </w:pPr>
            <w:r w:rsidDel="00000000" w:rsidR="00000000" w:rsidRPr="00000000">
              <w:rPr>
                <w:b w:val="0"/>
                <w:rtl w:val="0"/>
              </w:rPr>
              <w:t xml:space="preserve">2019</w:t>
            </w:r>
          </w:p>
        </w:tc>
        <w:tc>
          <w:tcPr/>
          <w:p w:rsidR="00000000" w:rsidDel="00000000" w:rsidP="00000000" w:rsidRDefault="00000000" w:rsidRPr="00000000" w14:paraId="0000009D">
            <w:pPr>
              <w:rPr>
                <w:b w:val="1"/>
              </w:rPr>
            </w:pPr>
            <w:r w:rsidDel="00000000" w:rsidR="00000000" w:rsidRPr="00000000">
              <w:rPr>
                <w:b w:val="1"/>
                <w:rtl w:val="0"/>
              </w:rPr>
              <w:t xml:space="preserve">Surveillance and Epidemiology Division Excellence Award</w:t>
            </w:r>
            <w:r w:rsidDel="00000000" w:rsidR="00000000" w:rsidRPr="00000000">
              <w:rPr>
                <w:rtl w:val="0"/>
              </w:rPr>
              <w:t xml:space="preserve"> – for Syphilis Outbreak Surveillance and Reporting, Public Health Agency of Canada.</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9E">
            <w:pPr>
              <w:rPr/>
            </w:pPr>
            <w:r w:rsidDel="00000000" w:rsidR="00000000" w:rsidRPr="00000000">
              <w:rPr>
                <w:b w:val="0"/>
                <w:rtl w:val="0"/>
              </w:rPr>
              <w:t xml:space="preserve">2019</w:t>
            </w:r>
            <w:r w:rsidDel="00000000" w:rsidR="00000000" w:rsidRPr="00000000">
              <w:rPr>
                <w:rtl w:val="0"/>
              </w:rPr>
            </w:r>
          </w:p>
        </w:tc>
        <w:tc>
          <w:tcPr/>
          <w:p w:rsidR="00000000" w:rsidDel="00000000" w:rsidP="00000000" w:rsidRDefault="00000000" w:rsidRPr="00000000" w14:paraId="0000009F">
            <w:pPr>
              <w:rPr/>
            </w:pPr>
            <w:r w:rsidDel="00000000" w:rsidR="00000000" w:rsidRPr="00000000">
              <w:rPr>
                <w:b w:val="1"/>
                <w:rtl w:val="0"/>
              </w:rPr>
              <w:t xml:space="preserve">Health Security and Health Infrastructure Branch - Excellence Award</w:t>
            </w:r>
            <w:r w:rsidDel="00000000" w:rsidR="00000000" w:rsidRPr="00000000">
              <w:rPr>
                <w:rtl w:val="0"/>
              </w:rPr>
              <w:t xml:space="preserve">, Public Health Agency of Canada. </w:t>
            </w:r>
          </w:p>
        </w:tc>
      </w:tr>
      <w:tr>
        <w:trPr>
          <w:cantSplit w:val="0"/>
          <w:trHeight w:val="238" w:hRule="atLeast"/>
          <w:tblHeader w:val="0"/>
        </w:trPr>
        <w:tc>
          <w:tcPr/>
          <w:p w:rsidR="00000000" w:rsidDel="00000000" w:rsidP="00000000" w:rsidRDefault="00000000" w:rsidRPr="00000000" w14:paraId="000000A0">
            <w:pPr>
              <w:rPr>
                <w:b w:val="0"/>
              </w:rPr>
            </w:pPr>
            <w:r w:rsidDel="00000000" w:rsidR="00000000" w:rsidRPr="00000000">
              <w:rPr>
                <w:b w:val="0"/>
                <w:rtl w:val="0"/>
              </w:rPr>
              <w:t xml:space="preserve">2019</w:t>
            </w:r>
          </w:p>
        </w:tc>
        <w:tc>
          <w:tcPr/>
          <w:p w:rsidR="00000000" w:rsidDel="00000000" w:rsidP="00000000" w:rsidRDefault="00000000" w:rsidRPr="00000000" w14:paraId="000000A1">
            <w:pPr>
              <w:rPr/>
            </w:pPr>
            <w:r w:rsidDel="00000000" w:rsidR="00000000" w:rsidRPr="00000000">
              <w:rPr>
                <w:b w:val="1"/>
                <w:rtl w:val="0"/>
              </w:rPr>
              <w:t xml:space="preserve">Collaboration and Team Spirit Award</w:t>
            </w:r>
            <w:r w:rsidDel="00000000" w:rsidR="00000000" w:rsidRPr="00000000">
              <w:rPr>
                <w:rtl w:val="0"/>
              </w:rPr>
              <w:t xml:space="preserve">, Public Health Agency of Canada, Quebec Regional Office.</w:t>
            </w:r>
          </w:p>
        </w:tc>
      </w:tr>
      <w:tr>
        <w:trPr>
          <w:cantSplit w:val="0"/>
          <w:trHeight w:val="238" w:hRule="atLeast"/>
          <w:tblHeader w:val="0"/>
        </w:trPr>
        <w:tc>
          <w:tcPr/>
          <w:p w:rsidR="00000000" w:rsidDel="00000000" w:rsidP="00000000" w:rsidRDefault="00000000" w:rsidRPr="00000000" w14:paraId="000000A2">
            <w:pPr>
              <w:rPr>
                <w:b w:val="0"/>
              </w:rPr>
            </w:pPr>
            <w:r w:rsidDel="00000000" w:rsidR="00000000" w:rsidRPr="00000000">
              <w:rPr>
                <w:b w:val="0"/>
                <w:rtl w:val="0"/>
              </w:rPr>
              <w:t xml:space="preserve">2019</w:t>
            </w:r>
          </w:p>
        </w:tc>
        <w:tc>
          <w:tcPr/>
          <w:p w:rsidR="00000000" w:rsidDel="00000000" w:rsidP="00000000" w:rsidRDefault="00000000" w:rsidRPr="00000000" w14:paraId="000000A3">
            <w:pPr>
              <w:rPr/>
            </w:pPr>
            <w:r w:rsidDel="00000000" w:rsidR="00000000" w:rsidRPr="00000000">
              <w:rPr>
                <w:b w:val="1"/>
                <w:rtl w:val="0"/>
              </w:rPr>
              <w:t xml:space="preserve">Chancellor’s Honour Roll,</w:t>
            </w:r>
            <w:r w:rsidDel="00000000" w:rsidR="00000000" w:rsidRPr="00000000">
              <w:rPr>
                <w:rtl w:val="0"/>
              </w:rPr>
              <w:t xml:space="preserve"> PhD graduation, Université de Montréal.</w:t>
            </w:r>
          </w:p>
        </w:tc>
      </w:tr>
      <w:tr>
        <w:trPr>
          <w:cantSplit w:val="0"/>
          <w:trHeight w:val="480" w:hRule="atLeast"/>
          <w:tblHeader w:val="0"/>
        </w:trPr>
        <w:tc>
          <w:tcPr/>
          <w:p w:rsidR="00000000" w:rsidDel="00000000" w:rsidP="00000000" w:rsidRDefault="00000000" w:rsidRPr="00000000" w14:paraId="000000A4">
            <w:pPr>
              <w:rPr>
                <w:b w:val="0"/>
              </w:rPr>
            </w:pPr>
            <w:r w:rsidDel="00000000" w:rsidR="00000000" w:rsidRPr="00000000">
              <w:rPr>
                <w:b w:val="0"/>
                <w:rtl w:val="0"/>
              </w:rPr>
              <w:t xml:space="preserve">2019</w:t>
            </w:r>
          </w:p>
        </w:tc>
        <w:tc>
          <w:tcPr/>
          <w:p w:rsidR="00000000" w:rsidDel="00000000" w:rsidP="00000000" w:rsidRDefault="00000000" w:rsidRPr="00000000" w14:paraId="000000A5">
            <w:pPr>
              <w:rPr/>
            </w:pPr>
            <w:r w:rsidDel="00000000" w:rsidR="00000000" w:rsidRPr="00000000">
              <w:rPr>
                <w:b w:val="1"/>
                <w:rtl w:val="0"/>
              </w:rPr>
              <w:t xml:space="preserve">Best Doctoral Defence Award, </w:t>
            </w:r>
            <w:r w:rsidDel="00000000" w:rsidR="00000000" w:rsidRPr="00000000">
              <w:rPr>
                <w:rtl w:val="0"/>
              </w:rPr>
              <w:t xml:space="preserve">École de santé publique de l’Université de Montréal.</w:t>
            </w:r>
          </w:p>
        </w:tc>
      </w:tr>
      <w:tr>
        <w:trPr>
          <w:cantSplit w:val="0"/>
          <w:trHeight w:val="238" w:hRule="atLeast"/>
          <w:tblHeader w:val="0"/>
        </w:trPr>
        <w:tc>
          <w:tcPr/>
          <w:p w:rsidR="00000000" w:rsidDel="00000000" w:rsidP="00000000" w:rsidRDefault="00000000" w:rsidRPr="00000000" w14:paraId="000000A6">
            <w:pPr>
              <w:rPr/>
            </w:pPr>
            <w:r w:rsidDel="00000000" w:rsidR="00000000" w:rsidRPr="00000000">
              <w:rPr>
                <w:b w:val="0"/>
                <w:rtl w:val="0"/>
              </w:rPr>
              <w:t xml:space="preserve">2018</w:t>
            </w:r>
            <w:r w:rsidDel="00000000" w:rsidR="00000000" w:rsidRPr="00000000">
              <w:rPr>
                <w:rtl w:val="0"/>
              </w:rPr>
            </w:r>
          </w:p>
        </w:tc>
        <w:tc>
          <w:tcPr/>
          <w:p w:rsidR="00000000" w:rsidDel="00000000" w:rsidP="00000000" w:rsidRDefault="00000000" w:rsidRPr="00000000" w14:paraId="000000A7">
            <w:pPr>
              <w:rPr/>
            </w:pPr>
            <w:r w:rsidDel="00000000" w:rsidR="00000000" w:rsidRPr="00000000">
              <w:rPr>
                <w:b w:val="1"/>
                <w:rtl w:val="0"/>
              </w:rPr>
              <w:t xml:space="preserve">Médaille du lieutenant-gouverneur - Bronze Medal for Youth Engagement.</w:t>
            </w:r>
            <w:r w:rsidDel="00000000" w:rsidR="00000000" w:rsidRPr="00000000">
              <w:rPr>
                <w:rtl w:val="0"/>
              </w:rPr>
              <w:t xml:space="preserve"> Lieutenant Governor of Quebec, the Honorable J. Michel Doyon.</w:t>
            </w:r>
          </w:p>
        </w:tc>
      </w:tr>
      <w:tr>
        <w:trPr>
          <w:cantSplit w:val="0"/>
          <w:trHeight w:val="474" w:hRule="atLeast"/>
          <w:tblHeader w:val="0"/>
        </w:trPr>
        <w:tc>
          <w:tcPr/>
          <w:p w:rsidR="00000000" w:rsidDel="00000000" w:rsidP="00000000" w:rsidRDefault="00000000" w:rsidRPr="00000000" w14:paraId="000000A8">
            <w:pPr>
              <w:rPr>
                <w:b w:val="0"/>
              </w:rPr>
            </w:pPr>
            <w:r w:rsidDel="00000000" w:rsidR="00000000" w:rsidRPr="00000000">
              <w:rPr>
                <w:b w:val="0"/>
                <w:rtl w:val="0"/>
              </w:rPr>
              <w:t xml:space="preserve">2017</w:t>
            </w:r>
          </w:p>
        </w:tc>
        <w:tc>
          <w:tcPr/>
          <w:p w:rsidR="00000000" w:rsidDel="00000000" w:rsidP="00000000" w:rsidRDefault="00000000" w:rsidRPr="00000000" w14:paraId="000000A9">
            <w:pPr>
              <w:rPr/>
            </w:pPr>
            <w:r w:rsidDel="00000000" w:rsidR="00000000" w:rsidRPr="00000000">
              <w:rPr>
                <w:b w:val="1"/>
                <w:rtl w:val="0"/>
              </w:rPr>
              <w:t xml:space="preserve">Dean’s Prize for Community Engagement.</w:t>
            </w:r>
            <w:r w:rsidDel="00000000" w:rsidR="00000000" w:rsidRPr="00000000">
              <w:rPr>
                <w:rtl w:val="0"/>
              </w:rPr>
              <w:t xml:space="preserve"> University of Montreal School of Public Health ($1000).</w:t>
            </w:r>
          </w:p>
        </w:tc>
      </w:tr>
      <w:tr>
        <w:trPr>
          <w:cantSplit w:val="0"/>
          <w:trHeight w:val="474" w:hRule="atLeast"/>
          <w:tblHeader w:val="0"/>
        </w:trPr>
        <w:tc>
          <w:tcPr/>
          <w:p w:rsidR="00000000" w:rsidDel="00000000" w:rsidP="00000000" w:rsidRDefault="00000000" w:rsidRPr="00000000" w14:paraId="000000AA">
            <w:pPr>
              <w:rPr>
                <w:b w:val="0"/>
              </w:rPr>
            </w:pPr>
            <w:r w:rsidDel="00000000" w:rsidR="00000000" w:rsidRPr="00000000">
              <w:rPr>
                <w:b w:val="0"/>
                <w:rtl w:val="0"/>
              </w:rPr>
              <w:t xml:space="preserve">2016</w:t>
            </w:r>
          </w:p>
        </w:tc>
        <w:tc>
          <w:tcPr/>
          <w:p w:rsidR="00000000" w:rsidDel="00000000" w:rsidP="00000000" w:rsidRDefault="00000000" w:rsidRPr="00000000" w14:paraId="000000AB">
            <w:pPr>
              <w:rPr/>
            </w:pPr>
            <w:r w:rsidDel="00000000" w:rsidR="00000000" w:rsidRPr="00000000">
              <w:rPr>
                <w:b w:val="1"/>
                <w:rtl w:val="0"/>
              </w:rPr>
              <w:t xml:space="preserve">Jury’s Prize for Best Oral Presentation. </w:t>
            </w:r>
            <w:r w:rsidDel="00000000" w:rsidR="00000000" w:rsidRPr="00000000">
              <w:rPr>
                <w:rtl w:val="0"/>
              </w:rPr>
              <w:t xml:space="preserve">Colloque de l’Association des étudiants et étudiantes en santé publique de l’Université de Montréal ($250).</w:t>
            </w:r>
          </w:p>
        </w:tc>
      </w:tr>
      <w:tr>
        <w:trPr>
          <w:cantSplit w:val="0"/>
          <w:trHeight w:val="528" w:hRule="atLeast"/>
          <w:tblHeader w:val="0"/>
        </w:trPr>
        <w:tc>
          <w:tcPr/>
          <w:p w:rsidR="00000000" w:rsidDel="00000000" w:rsidP="00000000" w:rsidRDefault="00000000" w:rsidRPr="00000000" w14:paraId="000000AC">
            <w:pPr>
              <w:rPr>
                <w:b w:val="0"/>
              </w:rPr>
            </w:pPr>
            <w:r w:rsidDel="00000000" w:rsidR="00000000" w:rsidRPr="00000000">
              <w:rPr>
                <w:b w:val="0"/>
                <w:rtl w:val="0"/>
              </w:rPr>
              <w:t xml:space="preserve">2014</w:t>
            </w:r>
          </w:p>
        </w:tc>
        <w:tc>
          <w:tcPr/>
          <w:p w:rsidR="00000000" w:rsidDel="00000000" w:rsidP="00000000" w:rsidRDefault="00000000" w:rsidRPr="00000000" w14:paraId="000000AD">
            <w:pPr>
              <w:rPr/>
            </w:pPr>
            <w:r w:rsidDel="00000000" w:rsidR="00000000" w:rsidRPr="00000000">
              <w:rPr>
                <w:b w:val="1"/>
                <w:rtl w:val="0"/>
              </w:rPr>
              <w:t xml:space="preserve">Roger Bland Award for Best Presentation by a Trainee. </w:t>
            </w:r>
            <w:r w:rsidDel="00000000" w:rsidR="00000000" w:rsidRPr="00000000">
              <w:rPr>
                <w:rtl w:val="0"/>
              </w:rPr>
              <w:t xml:space="preserve">Canadian Academy of Psychiatric Epidemiology (CAPE) ($200).</w:t>
            </w:r>
          </w:p>
        </w:tc>
      </w:tr>
      <w:tr>
        <w:trPr>
          <w:cantSplit w:val="0"/>
          <w:trHeight w:val="474" w:hRule="atLeast"/>
          <w:tblHeader w:val="0"/>
        </w:trPr>
        <w:tc>
          <w:tcPr/>
          <w:p w:rsidR="00000000" w:rsidDel="00000000" w:rsidP="00000000" w:rsidRDefault="00000000" w:rsidRPr="00000000" w14:paraId="000000AE">
            <w:pPr>
              <w:rPr>
                <w:b w:val="0"/>
              </w:rPr>
            </w:pPr>
            <w:r w:rsidDel="00000000" w:rsidR="00000000" w:rsidRPr="00000000">
              <w:rPr>
                <w:b w:val="0"/>
                <w:rtl w:val="0"/>
              </w:rPr>
              <w:t xml:space="preserve">2014</w:t>
            </w:r>
          </w:p>
        </w:tc>
        <w:tc>
          <w:tcPr/>
          <w:p w:rsidR="00000000" w:rsidDel="00000000" w:rsidP="00000000" w:rsidRDefault="00000000" w:rsidRPr="00000000" w14:paraId="000000AF">
            <w:pPr>
              <w:rPr/>
            </w:pPr>
            <w:r w:rsidDel="00000000" w:rsidR="00000000" w:rsidRPr="00000000">
              <w:rPr>
                <w:b w:val="1"/>
                <w:rtl w:val="0"/>
              </w:rPr>
              <w:t xml:space="preserve">Marion Birmingham-Trevor Dennis Award for Best Student Presentation. </w:t>
            </w:r>
            <w:r w:rsidDel="00000000" w:rsidR="00000000" w:rsidRPr="00000000">
              <w:rPr>
                <w:rtl w:val="0"/>
              </w:rPr>
              <w:t xml:space="preserve">Department of Psychiatry, McGill University ($100).</w:t>
            </w:r>
          </w:p>
        </w:tc>
      </w:tr>
      <w:tr>
        <w:trPr>
          <w:cantSplit w:val="0"/>
          <w:trHeight w:val="291" w:hRule="atLeast"/>
          <w:tblHeader w:val="0"/>
        </w:trPr>
        <w:tc>
          <w:tcPr/>
          <w:p w:rsidR="00000000" w:rsidDel="00000000" w:rsidP="00000000" w:rsidRDefault="00000000" w:rsidRPr="00000000" w14:paraId="000000B0">
            <w:pPr>
              <w:rPr>
                <w:b w:val="0"/>
              </w:rPr>
            </w:pPr>
            <w:r w:rsidDel="00000000" w:rsidR="00000000" w:rsidRPr="00000000">
              <w:rPr>
                <w:b w:val="0"/>
                <w:rtl w:val="0"/>
              </w:rPr>
              <w:t xml:space="preserve">2014</w:t>
            </w:r>
          </w:p>
        </w:tc>
        <w:tc>
          <w:tcPr/>
          <w:p w:rsidR="00000000" w:rsidDel="00000000" w:rsidP="00000000" w:rsidRDefault="00000000" w:rsidRPr="00000000" w14:paraId="000000B1">
            <w:pPr>
              <w:rPr/>
            </w:pPr>
            <w:r w:rsidDel="00000000" w:rsidR="00000000" w:rsidRPr="00000000">
              <w:rPr>
                <w:b w:val="1"/>
                <w:rtl w:val="0"/>
              </w:rPr>
              <w:t xml:space="preserve">Winner—</w:t>
            </w:r>
            <w:r w:rsidDel="00000000" w:rsidR="00000000" w:rsidRPr="00000000">
              <w:rPr>
                <w:b w:val="1"/>
                <w:i w:val="1"/>
                <w:rtl w:val="0"/>
              </w:rPr>
              <w:t xml:space="preserve">3 Minute Thesis</w:t>
            </w:r>
            <w:r w:rsidDel="00000000" w:rsidR="00000000" w:rsidRPr="00000000">
              <w:rPr>
                <w:b w:val="1"/>
                <w:rtl w:val="0"/>
              </w:rPr>
              <w:t xml:space="preserve"> Competition.</w:t>
            </w:r>
            <w:r w:rsidDel="00000000" w:rsidR="00000000" w:rsidRPr="00000000">
              <w:rPr>
                <w:rtl w:val="0"/>
              </w:rPr>
              <w:t xml:space="preserve"> McGill University ($800).</w:t>
            </w:r>
          </w:p>
        </w:tc>
      </w:tr>
      <w:tr>
        <w:trPr>
          <w:cantSplit w:val="0"/>
          <w:trHeight w:val="236" w:hRule="atLeast"/>
          <w:tblHeader w:val="0"/>
        </w:trPr>
        <w:tc>
          <w:tcPr/>
          <w:p w:rsidR="00000000" w:rsidDel="00000000" w:rsidP="00000000" w:rsidRDefault="00000000" w:rsidRPr="00000000" w14:paraId="000000B2">
            <w:pPr>
              <w:rPr>
                <w:b w:val="0"/>
              </w:rPr>
            </w:pPr>
            <w:r w:rsidDel="00000000" w:rsidR="00000000" w:rsidRPr="00000000">
              <w:rPr>
                <w:b w:val="0"/>
                <w:rtl w:val="0"/>
              </w:rPr>
              <w:t xml:space="preserve">2012</w:t>
            </w:r>
          </w:p>
        </w:tc>
        <w:tc>
          <w:tcPr/>
          <w:p w:rsidR="00000000" w:rsidDel="00000000" w:rsidP="00000000" w:rsidRDefault="00000000" w:rsidRPr="00000000" w14:paraId="000000B3">
            <w:pPr>
              <w:rPr>
                <w:sz w:val="23"/>
                <w:szCs w:val="23"/>
              </w:rPr>
            </w:pPr>
            <w:r w:rsidDel="00000000" w:rsidR="00000000" w:rsidRPr="00000000">
              <w:rPr>
                <w:b w:val="1"/>
                <w:rtl w:val="0"/>
              </w:rPr>
              <w:t xml:space="preserve">Graduate Excellence Award in Psychiatry</w:t>
            </w:r>
            <w:r w:rsidDel="00000000" w:rsidR="00000000" w:rsidRPr="00000000">
              <w:rPr>
                <w:rtl w:val="0"/>
              </w:rPr>
              <w:t xml:space="preserve">. McGill University ($1500).</w:t>
            </w:r>
            <w:r w:rsidDel="00000000" w:rsidR="00000000" w:rsidRPr="00000000">
              <w:rPr>
                <w:rtl w:val="0"/>
              </w:rPr>
            </w:r>
          </w:p>
        </w:tc>
      </w:tr>
    </w:tbl>
    <w:p w:rsidR="00000000" w:rsidDel="00000000" w:rsidP="00000000" w:rsidRDefault="00000000" w:rsidRPr="00000000" w14:paraId="000000B4">
      <w:pPr>
        <w:spacing w:after="0" w:line="240" w:lineRule="auto"/>
        <w:rPr>
          <w:b w:val="1"/>
        </w:rPr>
      </w:pPr>
      <w:r w:rsidDel="00000000" w:rsidR="00000000" w:rsidRPr="00000000">
        <w:rPr>
          <w:b w:val="1"/>
          <w:rtl w:val="0"/>
        </w:rPr>
        <w:t xml:space="preserve"> </w:t>
      </w:r>
    </w:p>
    <w:p w:rsidR="00000000" w:rsidDel="00000000" w:rsidP="00000000" w:rsidRDefault="00000000" w:rsidRPr="00000000" w14:paraId="000000B5">
      <w:pPr>
        <w:spacing w:after="0" w:line="240" w:lineRule="auto"/>
        <w:rPr>
          <w:sz w:val="26"/>
          <w:szCs w:val="26"/>
          <w:u w:val="single"/>
        </w:rPr>
      </w:pPr>
      <w:r w:rsidDel="00000000" w:rsidR="00000000" w:rsidRPr="00000000">
        <w:rPr>
          <w:sz w:val="26"/>
          <w:szCs w:val="26"/>
          <w:u w:val="single"/>
          <w:rtl w:val="0"/>
        </w:rPr>
        <w:t xml:space="preserve">SCHOLARSHIPS AND RESEARCH FUNDING </w:t>
        <w:tab/>
        <w:tab/>
        <w:tab/>
        <w:tab/>
        <w:tab/>
        <w:tab/>
      </w:r>
    </w:p>
    <w:p w:rsidR="00000000" w:rsidDel="00000000" w:rsidP="00000000" w:rsidRDefault="00000000" w:rsidRPr="00000000" w14:paraId="000000B6">
      <w:pPr>
        <w:spacing w:after="0" w:line="240" w:lineRule="auto"/>
        <w:rPr>
          <w:b w:val="1"/>
        </w:rPr>
      </w:pPr>
      <w:r w:rsidDel="00000000" w:rsidR="00000000" w:rsidRPr="00000000">
        <w:rPr>
          <w:rtl w:val="0"/>
        </w:rPr>
      </w:r>
    </w:p>
    <w:tbl>
      <w:tblPr>
        <w:tblStyle w:val="Table5"/>
        <w:tblW w:w="999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A0"/>
      </w:tblPr>
      <w:tblGrid>
        <w:gridCol w:w="1343"/>
        <w:gridCol w:w="6985"/>
        <w:gridCol w:w="1665"/>
        <w:tblGridChange w:id="0">
          <w:tblGrid>
            <w:gridCol w:w="1343"/>
            <w:gridCol w:w="6985"/>
            <w:gridCol w:w="1665"/>
          </w:tblGrid>
        </w:tblGridChange>
      </w:tblGrid>
      <w:tr>
        <w:trPr>
          <w:cantSplit w:val="0"/>
          <w:trHeight w:val="274" w:hRule="atLeast"/>
          <w:tblHeader w:val="0"/>
        </w:trPr>
        <w:tc>
          <w:tcPr>
            <w:tcBorders>
              <w:bottom w:color="000000" w:space="0" w:sz="0" w:val="nil"/>
            </w:tcBorders>
          </w:tcPr>
          <w:p w:rsidR="00000000" w:rsidDel="00000000" w:rsidP="00000000" w:rsidRDefault="00000000" w:rsidRPr="00000000" w14:paraId="000000B7">
            <w:pPr>
              <w:rPr>
                <w:b w:val="0"/>
              </w:rPr>
            </w:pPr>
            <w:r w:rsidDel="00000000" w:rsidR="00000000" w:rsidRPr="00000000">
              <w:rPr>
                <w:b w:val="0"/>
                <w:rtl w:val="0"/>
              </w:rPr>
              <w:t xml:space="preserve">2020-2022</w:t>
            </w:r>
          </w:p>
        </w:tc>
        <w:tc>
          <w:tcPr>
            <w:tcBorders>
              <w:bottom w:color="000000" w:space="0" w:sz="0" w:val="nil"/>
            </w:tcBorders>
          </w:tcPr>
          <w:p w:rsidR="00000000" w:rsidDel="00000000" w:rsidP="00000000" w:rsidRDefault="00000000" w:rsidRPr="00000000" w14:paraId="000000B8">
            <w:pPr>
              <w:rPr/>
            </w:pPr>
            <w:r w:rsidDel="00000000" w:rsidR="00000000" w:rsidRPr="00000000">
              <w:rPr>
                <w:rtl w:val="0"/>
              </w:rPr>
              <w:t xml:space="preserve">Postdoctoral Fellowship. </w:t>
            </w:r>
            <w:r w:rsidDel="00000000" w:rsidR="00000000" w:rsidRPr="00000000">
              <w:rPr>
                <w:b w:val="0"/>
                <w:rtl w:val="0"/>
              </w:rPr>
              <w:t xml:space="preserve">Fonds de la recherche en santé -Québec (FRSQ) </w:t>
            </w:r>
            <w:r w:rsidDel="00000000" w:rsidR="00000000" w:rsidRPr="00000000">
              <w:rPr>
                <w:rtl w:val="0"/>
              </w:rPr>
            </w:r>
          </w:p>
        </w:tc>
        <w:tc>
          <w:tcPr>
            <w:tcBorders>
              <w:bottom w:color="000000" w:space="0" w:sz="0" w:val="nil"/>
            </w:tcBorders>
          </w:tcPr>
          <w:p w:rsidR="00000000" w:rsidDel="00000000" w:rsidP="00000000" w:rsidRDefault="00000000" w:rsidRPr="00000000" w14:paraId="000000B9">
            <w:pPr>
              <w:rPr>
                <w:b w:val="0"/>
              </w:rPr>
            </w:pPr>
            <w:r w:rsidDel="00000000" w:rsidR="00000000" w:rsidRPr="00000000">
              <w:rPr>
                <w:b w:val="0"/>
                <w:rtl w:val="0"/>
              </w:rPr>
              <w:t xml:space="preserve">$110,000</w:t>
            </w:r>
          </w:p>
        </w:tc>
      </w:tr>
      <w:tr>
        <w:trPr>
          <w:cantSplit w:val="0"/>
          <w:trHeight w:val="274" w:hRule="atLeast"/>
          <w:tblHeader w:val="0"/>
        </w:trPr>
        <w:tc>
          <w:tcPr/>
          <w:p w:rsidR="00000000" w:rsidDel="00000000" w:rsidP="00000000" w:rsidRDefault="00000000" w:rsidRPr="00000000" w14:paraId="000000BA">
            <w:pPr>
              <w:rPr>
                <w:b w:val="0"/>
              </w:rPr>
            </w:pPr>
            <w:r w:rsidDel="00000000" w:rsidR="00000000" w:rsidRPr="00000000">
              <w:rPr>
                <w:b w:val="0"/>
                <w:rtl w:val="0"/>
              </w:rPr>
              <w:t xml:space="preserve">2019-2024</w:t>
            </w:r>
          </w:p>
        </w:tc>
        <w:tc>
          <w:tcPr/>
          <w:p w:rsidR="00000000" w:rsidDel="00000000" w:rsidP="00000000" w:rsidRDefault="00000000" w:rsidRPr="00000000" w14:paraId="000000BB">
            <w:pPr>
              <w:rPr>
                <w:b w:val="1"/>
              </w:rPr>
            </w:pPr>
            <w:r w:rsidDel="00000000" w:rsidR="00000000" w:rsidRPr="00000000">
              <w:rPr>
                <w:b w:val="1"/>
                <w:rtl w:val="0"/>
              </w:rPr>
              <w:t xml:space="preserve">Collaborator &amp; Knowledge User. </w:t>
            </w:r>
            <w:r w:rsidDel="00000000" w:rsidR="00000000" w:rsidRPr="00000000">
              <w:rPr>
                <w:rtl w:val="0"/>
              </w:rPr>
              <w:t xml:space="preserve">REACH 3.0 - Canadian Research and Knowledge Mobilization Network to Connect People to Testing and Care and Reduce Stigma for HIV, HCV and other STBBI. Canadian Institutes of Health Research (CIHR)</w:t>
            </w:r>
            <w:r w:rsidDel="00000000" w:rsidR="00000000" w:rsidRPr="00000000">
              <w:rPr>
                <w:rtl w:val="0"/>
              </w:rPr>
            </w:r>
          </w:p>
        </w:tc>
        <w:tc>
          <w:tcPr/>
          <w:p w:rsidR="00000000" w:rsidDel="00000000" w:rsidP="00000000" w:rsidRDefault="00000000" w:rsidRPr="00000000" w14:paraId="000000BC">
            <w:pPr>
              <w:rPr/>
            </w:pPr>
            <w:r w:rsidDel="00000000" w:rsidR="00000000" w:rsidRPr="00000000">
              <w:rPr>
                <w:color w:val="000000"/>
                <w:sz w:val="20"/>
                <w:szCs w:val="20"/>
                <w:rtl w:val="0"/>
              </w:rPr>
              <w:t xml:space="preserve">$</w:t>
            </w:r>
            <w:r w:rsidDel="00000000" w:rsidR="00000000" w:rsidRPr="00000000">
              <w:rPr>
                <w:rtl w:val="0"/>
              </w:rPr>
              <w:t xml:space="preserve">4,808,015</w:t>
            </w:r>
          </w:p>
        </w:tc>
      </w:tr>
      <w:tr>
        <w:trPr>
          <w:cantSplit w:val="0"/>
          <w:trHeight w:val="274" w:hRule="atLeast"/>
          <w:tblHeader w:val="0"/>
        </w:trPr>
        <w:tc>
          <w:tcPr/>
          <w:p w:rsidR="00000000" w:rsidDel="00000000" w:rsidP="00000000" w:rsidRDefault="00000000" w:rsidRPr="00000000" w14:paraId="000000BD">
            <w:pPr>
              <w:rPr/>
            </w:pPr>
            <w:r w:rsidDel="00000000" w:rsidR="00000000" w:rsidRPr="00000000">
              <w:rPr>
                <w:b w:val="0"/>
                <w:rtl w:val="0"/>
              </w:rPr>
              <w:t xml:space="preserve">2015-2018</w:t>
            </w:r>
            <w:r w:rsidDel="00000000" w:rsidR="00000000" w:rsidRPr="00000000">
              <w:rPr>
                <w:rtl w:val="0"/>
              </w:rPr>
            </w:r>
          </w:p>
        </w:tc>
        <w:tc>
          <w:tcPr/>
          <w:p w:rsidR="00000000" w:rsidDel="00000000" w:rsidP="00000000" w:rsidRDefault="00000000" w:rsidRPr="00000000" w14:paraId="000000BE">
            <w:pPr>
              <w:rPr/>
            </w:pPr>
            <w:r w:rsidDel="00000000" w:rsidR="00000000" w:rsidRPr="00000000">
              <w:rPr>
                <w:b w:val="1"/>
                <w:rtl w:val="0"/>
              </w:rPr>
              <w:t xml:space="preserve">Vanier Canada Graduate Doctoral Scholarship.</w:t>
            </w:r>
            <w:r w:rsidDel="00000000" w:rsidR="00000000" w:rsidRPr="00000000">
              <w:rPr>
                <w:rtl w:val="0"/>
              </w:rPr>
              <w:t xml:space="preserve"> CIHR </w:t>
            </w:r>
          </w:p>
        </w:tc>
        <w:tc>
          <w:tcPr/>
          <w:p w:rsidR="00000000" w:rsidDel="00000000" w:rsidP="00000000" w:rsidRDefault="00000000" w:rsidRPr="00000000" w14:paraId="000000BF">
            <w:pPr>
              <w:rPr/>
            </w:pPr>
            <w:r w:rsidDel="00000000" w:rsidR="00000000" w:rsidRPr="00000000">
              <w:rPr>
                <w:rtl w:val="0"/>
              </w:rPr>
              <w:t xml:space="preserve">$150,000</w:t>
            </w:r>
          </w:p>
        </w:tc>
      </w:tr>
      <w:tr>
        <w:trPr>
          <w:cantSplit w:val="0"/>
          <w:trHeight w:val="274" w:hRule="atLeast"/>
          <w:tblHeader w:val="0"/>
        </w:trPr>
        <w:tc>
          <w:tcPr/>
          <w:p w:rsidR="00000000" w:rsidDel="00000000" w:rsidP="00000000" w:rsidRDefault="00000000" w:rsidRPr="00000000" w14:paraId="000000C0">
            <w:pPr>
              <w:rPr>
                <w:b w:val="0"/>
              </w:rPr>
            </w:pPr>
            <w:r w:rsidDel="00000000" w:rsidR="00000000" w:rsidRPr="00000000">
              <w:rPr>
                <w:b w:val="0"/>
                <w:rtl w:val="0"/>
              </w:rPr>
              <w:t xml:space="preserve">2015-2018</w:t>
            </w:r>
          </w:p>
        </w:tc>
        <w:tc>
          <w:tcPr/>
          <w:p w:rsidR="00000000" w:rsidDel="00000000" w:rsidP="00000000" w:rsidRDefault="00000000" w:rsidRPr="00000000" w14:paraId="000000C1">
            <w:pPr>
              <w:rPr/>
            </w:pPr>
            <w:r w:rsidDel="00000000" w:rsidR="00000000" w:rsidRPr="00000000">
              <w:rPr>
                <w:b w:val="1"/>
                <w:rtl w:val="0"/>
              </w:rPr>
              <w:t xml:space="preserve">Doctoral Training Award. </w:t>
            </w:r>
            <w:r w:rsidDel="00000000" w:rsidR="00000000" w:rsidRPr="00000000">
              <w:rPr>
                <w:rtl w:val="0"/>
              </w:rPr>
              <w:t xml:space="preserve">FRSQ.</w:t>
            </w:r>
          </w:p>
        </w:tc>
        <w:tc>
          <w:tcPr/>
          <w:p w:rsidR="00000000" w:rsidDel="00000000" w:rsidP="00000000" w:rsidRDefault="00000000" w:rsidRPr="00000000" w14:paraId="000000C2">
            <w:pPr>
              <w:rPr/>
            </w:pPr>
            <w:r w:rsidDel="00000000" w:rsidR="00000000" w:rsidRPr="00000000">
              <w:rPr>
                <w:rtl w:val="0"/>
              </w:rPr>
              <w:t xml:space="preserve">$60,000</w:t>
            </w:r>
          </w:p>
        </w:tc>
      </w:tr>
      <w:tr>
        <w:trPr>
          <w:cantSplit w:val="0"/>
          <w:trHeight w:val="197" w:hRule="atLeast"/>
          <w:tblHeader w:val="0"/>
        </w:trPr>
        <w:tc>
          <w:tcPr/>
          <w:p w:rsidR="00000000" w:rsidDel="00000000" w:rsidP="00000000" w:rsidRDefault="00000000" w:rsidRPr="00000000" w14:paraId="000000C3">
            <w:pPr>
              <w:rPr>
                <w:b w:val="0"/>
              </w:rPr>
            </w:pPr>
            <w:r w:rsidDel="00000000" w:rsidR="00000000" w:rsidRPr="00000000">
              <w:rPr>
                <w:b w:val="0"/>
                <w:rtl w:val="0"/>
              </w:rPr>
              <w:t xml:space="preserve">2017-2018</w:t>
            </w:r>
          </w:p>
        </w:tc>
        <w:tc>
          <w:tcPr/>
          <w:p w:rsidR="00000000" w:rsidDel="00000000" w:rsidP="00000000" w:rsidRDefault="00000000" w:rsidRPr="00000000" w14:paraId="000000C4">
            <w:pPr>
              <w:rPr/>
            </w:pPr>
            <w:r w:rsidDel="00000000" w:rsidR="00000000" w:rsidRPr="00000000">
              <w:rPr>
                <w:b w:val="1"/>
                <w:rtl w:val="0"/>
              </w:rPr>
              <w:t xml:space="preserve">Michael Smith Foreign Study Supplement</w:t>
            </w:r>
            <w:r w:rsidDel="00000000" w:rsidR="00000000" w:rsidRPr="00000000">
              <w:rPr>
                <w:rtl w:val="0"/>
              </w:rPr>
              <w:t xml:space="preserve">. CIHR.</w:t>
            </w:r>
          </w:p>
        </w:tc>
        <w:tc>
          <w:tcPr/>
          <w:p w:rsidR="00000000" w:rsidDel="00000000" w:rsidP="00000000" w:rsidRDefault="00000000" w:rsidRPr="00000000" w14:paraId="000000C5">
            <w:pPr>
              <w:rPr/>
            </w:pPr>
            <w:r w:rsidDel="00000000" w:rsidR="00000000" w:rsidRPr="00000000">
              <w:rPr>
                <w:rtl w:val="0"/>
              </w:rPr>
              <w:t xml:space="preserve">$6,000</w:t>
            </w:r>
          </w:p>
        </w:tc>
      </w:tr>
      <w:tr>
        <w:trPr>
          <w:cantSplit w:val="0"/>
          <w:trHeight w:val="197" w:hRule="atLeast"/>
          <w:tblHeader w:val="0"/>
        </w:trPr>
        <w:tc>
          <w:tcPr/>
          <w:p w:rsidR="00000000" w:rsidDel="00000000" w:rsidP="00000000" w:rsidRDefault="00000000" w:rsidRPr="00000000" w14:paraId="000000C6">
            <w:pPr>
              <w:rPr>
                <w:b w:val="0"/>
              </w:rPr>
            </w:pPr>
            <w:r w:rsidDel="00000000" w:rsidR="00000000" w:rsidRPr="00000000">
              <w:rPr>
                <w:b w:val="0"/>
                <w:rtl w:val="0"/>
              </w:rPr>
              <w:t xml:space="preserve">2018</w:t>
            </w:r>
          </w:p>
        </w:tc>
        <w:tc>
          <w:tcPr/>
          <w:p w:rsidR="00000000" w:rsidDel="00000000" w:rsidP="00000000" w:rsidRDefault="00000000" w:rsidRPr="00000000" w14:paraId="000000C7">
            <w:pPr>
              <w:rPr>
                <w:b w:val="1"/>
              </w:rPr>
            </w:pPr>
            <w:r w:rsidDel="00000000" w:rsidR="00000000" w:rsidRPr="00000000">
              <w:rPr>
                <w:b w:val="1"/>
                <w:rtl w:val="0"/>
              </w:rPr>
              <w:t xml:space="preserve">Travel Award. </w:t>
            </w:r>
            <w:r w:rsidDel="00000000" w:rsidR="00000000" w:rsidRPr="00000000">
              <w:rPr>
                <w:rtl w:val="0"/>
              </w:rPr>
              <w:t xml:space="preserve">CIHR-Institute for Population and Public Health.</w:t>
            </w: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$500</w:t>
            </w:r>
          </w:p>
        </w:tc>
      </w:tr>
      <w:tr>
        <w:trPr>
          <w:cantSplit w:val="0"/>
          <w:trHeight w:val="197" w:hRule="atLeast"/>
          <w:tblHeader w:val="0"/>
        </w:trPr>
        <w:tc>
          <w:tcPr/>
          <w:p w:rsidR="00000000" w:rsidDel="00000000" w:rsidP="00000000" w:rsidRDefault="00000000" w:rsidRPr="00000000" w14:paraId="000000C9">
            <w:pPr>
              <w:rPr>
                <w:b w:val="0"/>
              </w:rPr>
            </w:pPr>
            <w:r w:rsidDel="00000000" w:rsidR="00000000" w:rsidRPr="00000000">
              <w:rPr>
                <w:b w:val="0"/>
                <w:rtl w:val="0"/>
              </w:rPr>
              <w:t xml:space="preserve">2018</w:t>
            </w:r>
          </w:p>
        </w:tc>
        <w:tc>
          <w:tcPr/>
          <w:p w:rsidR="00000000" w:rsidDel="00000000" w:rsidP="00000000" w:rsidRDefault="00000000" w:rsidRPr="00000000" w14:paraId="000000CA">
            <w:pPr>
              <w:rPr/>
            </w:pPr>
            <w:r w:rsidDel="00000000" w:rsidR="00000000" w:rsidRPr="00000000">
              <w:rPr>
                <w:b w:val="1"/>
                <w:rtl w:val="0"/>
              </w:rPr>
              <w:t xml:space="preserve">Student Award. </w:t>
            </w:r>
            <w:r w:rsidDel="00000000" w:rsidR="00000000" w:rsidRPr="00000000">
              <w:rPr>
                <w:rtl w:val="0"/>
              </w:rPr>
              <w:t xml:space="preserve">Canada's Applied Research in Cancer Control Conference.</w:t>
            </w:r>
          </w:p>
        </w:tc>
        <w:tc>
          <w:tcPr/>
          <w:p w:rsidR="00000000" w:rsidDel="00000000" w:rsidP="00000000" w:rsidRDefault="00000000" w:rsidRPr="00000000" w14:paraId="000000CB">
            <w:pPr>
              <w:rPr/>
            </w:pPr>
            <w:r w:rsidDel="00000000" w:rsidR="00000000" w:rsidRPr="00000000">
              <w:rPr>
                <w:rtl w:val="0"/>
              </w:rPr>
              <w:t xml:space="preserve">$150</w:t>
            </w:r>
          </w:p>
        </w:tc>
      </w:tr>
      <w:tr>
        <w:trPr>
          <w:cantSplit w:val="0"/>
          <w:trHeight w:val="210" w:hRule="atLeast"/>
          <w:tblHeader w:val="0"/>
        </w:trPr>
        <w:tc>
          <w:tcPr/>
          <w:p w:rsidR="00000000" w:rsidDel="00000000" w:rsidP="00000000" w:rsidRDefault="00000000" w:rsidRPr="00000000" w14:paraId="000000CC">
            <w:pPr>
              <w:rPr>
                <w:b w:val="0"/>
              </w:rPr>
            </w:pPr>
            <w:r w:rsidDel="00000000" w:rsidR="00000000" w:rsidRPr="00000000">
              <w:rPr>
                <w:b w:val="0"/>
                <w:rtl w:val="0"/>
              </w:rPr>
              <w:t xml:space="preserve">2017</w:t>
            </w:r>
          </w:p>
        </w:tc>
        <w:tc>
          <w:tcPr/>
          <w:p w:rsidR="00000000" w:rsidDel="00000000" w:rsidP="00000000" w:rsidRDefault="00000000" w:rsidRPr="00000000" w14:paraId="000000CD">
            <w:pPr>
              <w:rPr/>
            </w:pPr>
            <w:r w:rsidDel="00000000" w:rsidR="00000000" w:rsidRPr="00000000">
              <w:rPr>
                <w:b w:val="1"/>
                <w:rtl w:val="0"/>
              </w:rPr>
              <w:t xml:space="preserve">Travel Award. </w:t>
            </w:r>
            <w:r w:rsidDel="00000000" w:rsidR="00000000" w:rsidRPr="00000000">
              <w:rPr>
                <w:rtl w:val="0"/>
              </w:rPr>
              <w:t xml:space="preserve">CIHR-Institute for Cancer Research</w:t>
            </w:r>
          </w:p>
        </w:tc>
        <w:tc>
          <w:tcPr/>
          <w:p w:rsidR="00000000" w:rsidDel="00000000" w:rsidP="00000000" w:rsidRDefault="00000000" w:rsidRPr="00000000" w14:paraId="000000CE">
            <w:pPr>
              <w:rPr/>
            </w:pPr>
            <w:r w:rsidDel="00000000" w:rsidR="00000000" w:rsidRPr="00000000">
              <w:rPr>
                <w:rtl w:val="0"/>
              </w:rPr>
              <w:t xml:space="preserve">$1,000</w:t>
            </w:r>
          </w:p>
        </w:tc>
      </w:tr>
      <w:tr>
        <w:trPr>
          <w:cantSplit w:val="0"/>
          <w:trHeight w:val="149" w:hRule="atLeast"/>
          <w:tblHeader w:val="0"/>
        </w:trPr>
        <w:tc>
          <w:tcPr/>
          <w:p w:rsidR="00000000" w:rsidDel="00000000" w:rsidP="00000000" w:rsidRDefault="00000000" w:rsidRPr="00000000" w14:paraId="000000CF">
            <w:pPr>
              <w:rPr>
                <w:b w:val="0"/>
              </w:rPr>
            </w:pPr>
            <w:r w:rsidDel="00000000" w:rsidR="00000000" w:rsidRPr="00000000">
              <w:rPr>
                <w:b w:val="0"/>
                <w:rtl w:val="0"/>
              </w:rPr>
              <w:t xml:space="preserve">2016</w:t>
            </w:r>
          </w:p>
        </w:tc>
        <w:tc>
          <w:tcPr/>
          <w:p w:rsidR="00000000" w:rsidDel="00000000" w:rsidP="00000000" w:rsidRDefault="00000000" w:rsidRPr="00000000" w14:paraId="000000D0">
            <w:pPr>
              <w:rPr/>
            </w:pPr>
            <w:r w:rsidDel="00000000" w:rsidR="00000000" w:rsidRPr="00000000">
              <w:rPr>
                <w:b w:val="1"/>
                <w:rtl w:val="0"/>
              </w:rPr>
              <w:t xml:space="preserve">Travel Award. </w:t>
            </w:r>
            <w:r w:rsidDel="00000000" w:rsidR="00000000" w:rsidRPr="00000000">
              <w:rPr>
                <w:rtl w:val="0"/>
              </w:rPr>
              <w:t xml:space="preserve">CIHR-Institute for Population and Public Health. </w:t>
            </w:r>
          </w:p>
        </w:tc>
        <w:tc>
          <w:tcPr/>
          <w:p w:rsidR="00000000" w:rsidDel="00000000" w:rsidP="00000000" w:rsidRDefault="00000000" w:rsidRPr="00000000" w14:paraId="000000D1">
            <w:pPr>
              <w:rPr/>
            </w:pPr>
            <w:r w:rsidDel="00000000" w:rsidR="00000000" w:rsidRPr="00000000">
              <w:rPr>
                <w:rtl w:val="0"/>
              </w:rPr>
              <w:t xml:space="preserve">$2,300</w:t>
            </w:r>
          </w:p>
        </w:tc>
      </w:tr>
      <w:tr>
        <w:trPr>
          <w:cantSplit w:val="0"/>
          <w:trHeight w:val="274" w:hRule="atLeast"/>
          <w:tblHeader w:val="0"/>
        </w:trPr>
        <w:tc>
          <w:tcPr/>
          <w:p w:rsidR="00000000" w:rsidDel="00000000" w:rsidP="00000000" w:rsidRDefault="00000000" w:rsidRPr="00000000" w14:paraId="000000D2">
            <w:pPr>
              <w:rPr>
                <w:b w:val="0"/>
              </w:rPr>
            </w:pPr>
            <w:r w:rsidDel="00000000" w:rsidR="00000000" w:rsidRPr="00000000">
              <w:rPr>
                <w:b w:val="0"/>
                <w:rtl w:val="0"/>
              </w:rPr>
              <w:t xml:space="preserve">2015</w:t>
            </w:r>
          </w:p>
        </w:tc>
        <w:tc>
          <w:tcPr/>
          <w:p w:rsidR="00000000" w:rsidDel="00000000" w:rsidP="00000000" w:rsidRDefault="00000000" w:rsidRPr="00000000" w14:paraId="000000D3">
            <w:pPr>
              <w:rPr/>
            </w:pPr>
            <w:r w:rsidDel="00000000" w:rsidR="00000000" w:rsidRPr="00000000">
              <w:rPr>
                <w:b w:val="1"/>
                <w:rtl w:val="0"/>
              </w:rPr>
              <w:t xml:space="preserve">Scientific Production Award. </w:t>
            </w:r>
            <w:r w:rsidDel="00000000" w:rsidR="00000000" w:rsidRPr="00000000">
              <w:rPr>
                <w:rtl w:val="0"/>
              </w:rPr>
              <w:t xml:space="preserve">Quebec Inter-University Center for Social Statistics (QICSS)</w:t>
            </w:r>
          </w:p>
        </w:tc>
        <w:tc>
          <w:tcPr/>
          <w:p w:rsidR="00000000" w:rsidDel="00000000" w:rsidP="00000000" w:rsidRDefault="00000000" w:rsidRPr="00000000" w14:paraId="000000D4">
            <w:pPr>
              <w:rPr/>
            </w:pPr>
            <w:r w:rsidDel="00000000" w:rsidR="00000000" w:rsidRPr="00000000">
              <w:rPr>
                <w:rtl w:val="0"/>
              </w:rPr>
              <w:t xml:space="preserve">$600</w:t>
            </w:r>
          </w:p>
        </w:tc>
      </w:tr>
      <w:tr>
        <w:trPr>
          <w:cantSplit w:val="0"/>
          <w:trHeight w:val="274" w:hRule="atLeast"/>
          <w:tblHeader w:val="0"/>
        </w:trPr>
        <w:tc>
          <w:tcPr/>
          <w:p w:rsidR="00000000" w:rsidDel="00000000" w:rsidP="00000000" w:rsidRDefault="00000000" w:rsidRPr="00000000" w14:paraId="000000D5">
            <w:pPr>
              <w:rPr>
                <w:b w:val="0"/>
              </w:rPr>
            </w:pPr>
            <w:r w:rsidDel="00000000" w:rsidR="00000000" w:rsidRPr="00000000">
              <w:rPr>
                <w:b w:val="0"/>
                <w:rtl w:val="0"/>
              </w:rPr>
              <w:t xml:space="preserve">2015</w:t>
            </w:r>
          </w:p>
        </w:tc>
        <w:tc>
          <w:tcPr/>
          <w:p w:rsidR="00000000" w:rsidDel="00000000" w:rsidP="00000000" w:rsidRDefault="00000000" w:rsidRPr="00000000" w14:paraId="000000D6">
            <w:pPr>
              <w:rPr/>
            </w:pPr>
            <w:r w:rsidDel="00000000" w:rsidR="00000000" w:rsidRPr="00000000">
              <w:rPr>
                <w:b w:val="1"/>
                <w:rtl w:val="0"/>
              </w:rPr>
              <w:t xml:space="preserve">Travel Scholarship. </w:t>
            </w:r>
            <w:r w:rsidDel="00000000" w:rsidR="00000000" w:rsidRPr="00000000">
              <w:rPr>
                <w:rtl w:val="0"/>
              </w:rPr>
              <w:t xml:space="preserve">Canadian Society for Epidemiology and Biostatistics.</w:t>
            </w:r>
          </w:p>
        </w:tc>
        <w:tc>
          <w:tcPr/>
          <w:p w:rsidR="00000000" w:rsidDel="00000000" w:rsidP="00000000" w:rsidRDefault="00000000" w:rsidRPr="00000000" w14:paraId="000000D7">
            <w:pPr>
              <w:rPr/>
            </w:pPr>
            <w:r w:rsidDel="00000000" w:rsidR="00000000" w:rsidRPr="00000000">
              <w:rPr>
                <w:rtl w:val="0"/>
              </w:rPr>
              <w:t xml:space="preserve">$250</w:t>
            </w:r>
          </w:p>
        </w:tc>
      </w:tr>
      <w:tr>
        <w:trPr>
          <w:cantSplit w:val="0"/>
          <w:trHeight w:val="136" w:hRule="atLeast"/>
          <w:tblHeader w:val="0"/>
        </w:trPr>
        <w:tc>
          <w:tcPr/>
          <w:p w:rsidR="00000000" w:rsidDel="00000000" w:rsidP="00000000" w:rsidRDefault="00000000" w:rsidRPr="00000000" w14:paraId="000000D8">
            <w:pPr>
              <w:rPr>
                <w:b w:val="0"/>
              </w:rPr>
            </w:pPr>
            <w:r w:rsidDel="00000000" w:rsidR="00000000" w:rsidRPr="00000000">
              <w:rPr>
                <w:b w:val="0"/>
                <w:rtl w:val="0"/>
              </w:rPr>
              <w:t xml:space="preserve">2013-2014</w:t>
            </w:r>
          </w:p>
        </w:tc>
        <w:tc>
          <w:tcPr/>
          <w:p w:rsidR="00000000" w:rsidDel="00000000" w:rsidP="00000000" w:rsidRDefault="00000000" w:rsidRPr="00000000" w14:paraId="000000D9">
            <w:pPr>
              <w:rPr/>
            </w:pPr>
            <w:r w:rsidDel="00000000" w:rsidR="00000000" w:rsidRPr="00000000">
              <w:rPr>
                <w:b w:val="1"/>
                <w:rtl w:val="0"/>
              </w:rPr>
              <w:t xml:space="preserve">Masters Training Award. </w:t>
            </w:r>
            <w:r w:rsidDel="00000000" w:rsidR="00000000" w:rsidRPr="00000000">
              <w:rPr>
                <w:rtl w:val="0"/>
              </w:rPr>
              <w:t xml:space="preserve">FRSQ. </w:t>
            </w:r>
          </w:p>
        </w:tc>
        <w:tc>
          <w:tcPr/>
          <w:p w:rsidR="00000000" w:rsidDel="00000000" w:rsidP="00000000" w:rsidRDefault="00000000" w:rsidRPr="00000000" w14:paraId="000000DA">
            <w:pPr>
              <w:rPr/>
            </w:pPr>
            <w:r w:rsidDel="00000000" w:rsidR="00000000" w:rsidRPr="00000000">
              <w:rPr>
                <w:rtl w:val="0"/>
              </w:rPr>
              <w:t xml:space="preserve">$30,000</w:t>
            </w:r>
          </w:p>
        </w:tc>
      </w:tr>
      <w:tr>
        <w:trPr>
          <w:cantSplit w:val="0"/>
          <w:trHeight w:val="136" w:hRule="atLeast"/>
          <w:tblHeader w:val="0"/>
        </w:trPr>
        <w:tc>
          <w:tcPr/>
          <w:p w:rsidR="00000000" w:rsidDel="00000000" w:rsidP="00000000" w:rsidRDefault="00000000" w:rsidRPr="00000000" w14:paraId="000000DB">
            <w:pPr>
              <w:rPr>
                <w:b w:val="0"/>
              </w:rPr>
            </w:pPr>
            <w:r w:rsidDel="00000000" w:rsidR="00000000" w:rsidRPr="00000000">
              <w:rPr>
                <w:b w:val="0"/>
                <w:rtl w:val="0"/>
              </w:rPr>
              <w:t xml:space="preserve">2014</w:t>
            </w:r>
          </w:p>
        </w:tc>
        <w:tc>
          <w:tcPr/>
          <w:p w:rsidR="00000000" w:rsidDel="00000000" w:rsidP="00000000" w:rsidRDefault="00000000" w:rsidRPr="00000000" w14:paraId="000000DC">
            <w:pPr>
              <w:rPr/>
            </w:pPr>
            <w:r w:rsidDel="00000000" w:rsidR="00000000" w:rsidRPr="00000000">
              <w:rPr>
                <w:b w:val="1"/>
                <w:rtl w:val="0"/>
              </w:rPr>
              <w:t xml:space="preserve">Social Statistics Research Entrance Scholarship. </w:t>
            </w:r>
            <w:r w:rsidDel="00000000" w:rsidR="00000000" w:rsidRPr="00000000">
              <w:rPr>
                <w:rtl w:val="0"/>
              </w:rPr>
              <w:t xml:space="preserve">QICSS </w:t>
            </w:r>
          </w:p>
        </w:tc>
        <w:tc>
          <w:tcPr/>
          <w:p w:rsidR="00000000" w:rsidDel="00000000" w:rsidP="00000000" w:rsidRDefault="00000000" w:rsidRPr="00000000" w14:paraId="000000DD">
            <w:pPr>
              <w:rPr/>
            </w:pPr>
            <w:r w:rsidDel="00000000" w:rsidR="00000000" w:rsidRPr="00000000">
              <w:rPr>
                <w:rtl w:val="0"/>
              </w:rPr>
              <w:t xml:space="preserve">$2,000</w:t>
            </w:r>
          </w:p>
        </w:tc>
      </w:tr>
      <w:tr>
        <w:trPr>
          <w:cantSplit w:val="0"/>
          <w:trHeight w:val="136" w:hRule="atLeast"/>
          <w:tblHeader w:val="0"/>
        </w:trPr>
        <w:tc>
          <w:tcPr/>
          <w:p w:rsidR="00000000" w:rsidDel="00000000" w:rsidP="00000000" w:rsidRDefault="00000000" w:rsidRPr="00000000" w14:paraId="000000DE">
            <w:pPr>
              <w:rPr>
                <w:b w:val="0"/>
              </w:rPr>
            </w:pPr>
            <w:r w:rsidDel="00000000" w:rsidR="00000000" w:rsidRPr="00000000">
              <w:rPr>
                <w:b w:val="0"/>
                <w:rtl w:val="0"/>
              </w:rPr>
              <w:t xml:space="preserve">2014</w:t>
            </w:r>
          </w:p>
        </w:tc>
        <w:tc>
          <w:tcPr/>
          <w:p w:rsidR="00000000" w:rsidDel="00000000" w:rsidP="00000000" w:rsidRDefault="00000000" w:rsidRPr="00000000" w14:paraId="000000DF">
            <w:pPr>
              <w:rPr/>
            </w:pPr>
            <w:r w:rsidDel="00000000" w:rsidR="00000000" w:rsidRPr="00000000">
              <w:rPr>
                <w:b w:val="1"/>
                <w:rtl w:val="0"/>
              </w:rPr>
              <w:t xml:space="preserve">Travel Award. </w:t>
            </w:r>
            <w:r w:rsidDel="00000000" w:rsidR="00000000" w:rsidRPr="00000000">
              <w:rPr>
                <w:rtl w:val="0"/>
              </w:rPr>
              <w:t xml:space="preserve">CIHR- Institute for Population and Public Health.</w:t>
            </w:r>
          </w:p>
        </w:tc>
        <w:tc>
          <w:tcPr/>
          <w:p w:rsidR="00000000" w:rsidDel="00000000" w:rsidP="00000000" w:rsidRDefault="00000000" w:rsidRPr="00000000" w14:paraId="000000E0">
            <w:pPr>
              <w:rPr/>
            </w:pPr>
            <w:r w:rsidDel="00000000" w:rsidR="00000000" w:rsidRPr="00000000">
              <w:rPr>
                <w:rtl w:val="0"/>
              </w:rPr>
              <w:t xml:space="preserve">$1,500</w:t>
            </w:r>
          </w:p>
        </w:tc>
      </w:tr>
      <w:tr>
        <w:trPr>
          <w:cantSplit w:val="0"/>
          <w:trHeight w:val="136" w:hRule="atLeast"/>
          <w:tblHeader w:val="0"/>
        </w:trPr>
        <w:tc>
          <w:tcPr/>
          <w:p w:rsidR="00000000" w:rsidDel="00000000" w:rsidP="00000000" w:rsidRDefault="00000000" w:rsidRPr="00000000" w14:paraId="000000E1">
            <w:pPr>
              <w:rPr>
                <w:b w:val="0"/>
              </w:rPr>
            </w:pPr>
            <w:r w:rsidDel="00000000" w:rsidR="00000000" w:rsidRPr="00000000">
              <w:rPr>
                <w:b w:val="0"/>
                <w:rtl w:val="0"/>
              </w:rPr>
              <w:t xml:space="preserve">2014</w:t>
            </w:r>
          </w:p>
        </w:tc>
        <w:tc>
          <w:tcPr/>
          <w:p w:rsidR="00000000" w:rsidDel="00000000" w:rsidP="00000000" w:rsidRDefault="00000000" w:rsidRPr="00000000" w14:paraId="000000E2">
            <w:pPr>
              <w:rPr/>
            </w:pPr>
            <w:r w:rsidDel="00000000" w:rsidR="00000000" w:rsidRPr="00000000">
              <w:rPr>
                <w:b w:val="1"/>
                <w:rtl w:val="0"/>
              </w:rPr>
              <w:t xml:space="preserve">Graduate Research Outcome Grant</w:t>
            </w:r>
            <w:r w:rsidDel="00000000" w:rsidR="00000000" w:rsidRPr="00000000">
              <w:rPr>
                <w:rtl w:val="0"/>
              </w:rPr>
              <w:t xml:space="preserve">, QICSS.</w:t>
            </w:r>
          </w:p>
        </w:tc>
        <w:tc>
          <w:tcPr/>
          <w:p w:rsidR="00000000" w:rsidDel="00000000" w:rsidP="00000000" w:rsidRDefault="00000000" w:rsidRPr="00000000" w14:paraId="000000E3">
            <w:pPr>
              <w:rPr/>
            </w:pPr>
            <w:r w:rsidDel="00000000" w:rsidR="00000000" w:rsidRPr="00000000">
              <w:rPr>
                <w:rtl w:val="0"/>
              </w:rPr>
              <w:t xml:space="preserve">$1000</w:t>
            </w:r>
          </w:p>
        </w:tc>
      </w:tr>
      <w:tr>
        <w:trPr>
          <w:cantSplit w:val="0"/>
          <w:trHeight w:val="274" w:hRule="atLeast"/>
          <w:tblHeader w:val="0"/>
        </w:trPr>
        <w:tc>
          <w:tcPr/>
          <w:p w:rsidR="00000000" w:rsidDel="00000000" w:rsidP="00000000" w:rsidRDefault="00000000" w:rsidRPr="00000000" w14:paraId="000000E4">
            <w:pPr>
              <w:rPr>
                <w:b w:val="0"/>
              </w:rPr>
            </w:pPr>
            <w:r w:rsidDel="00000000" w:rsidR="00000000" w:rsidRPr="00000000">
              <w:rPr>
                <w:b w:val="0"/>
                <w:rtl w:val="0"/>
              </w:rPr>
              <w:t xml:space="preserve">2013</w:t>
            </w:r>
          </w:p>
        </w:tc>
        <w:tc>
          <w:tcPr/>
          <w:p w:rsidR="00000000" w:rsidDel="00000000" w:rsidP="00000000" w:rsidRDefault="00000000" w:rsidRPr="00000000" w14:paraId="000000E5">
            <w:pPr>
              <w:rPr/>
            </w:pPr>
            <w:r w:rsidDel="00000000" w:rsidR="00000000" w:rsidRPr="00000000">
              <w:rPr>
                <w:b w:val="1"/>
                <w:rtl w:val="0"/>
              </w:rPr>
              <w:t xml:space="preserve">Graduate Research Excellence Award for Travel</w:t>
            </w:r>
            <w:r w:rsidDel="00000000" w:rsidR="00000000" w:rsidRPr="00000000">
              <w:rPr>
                <w:rtl w:val="0"/>
              </w:rPr>
              <w:t xml:space="preserve">. McGill University. </w:t>
            </w:r>
          </w:p>
        </w:tc>
        <w:tc>
          <w:tcPr/>
          <w:p w:rsidR="00000000" w:rsidDel="00000000" w:rsidP="00000000" w:rsidRDefault="00000000" w:rsidRPr="00000000" w14:paraId="000000E6">
            <w:pPr>
              <w:rPr/>
            </w:pPr>
            <w:r w:rsidDel="00000000" w:rsidR="00000000" w:rsidRPr="00000000">
              <w:rPr>
                <w:rtl w:val="0"/>
              </w:rPr>
              <w:t xml:space="preserve">$900</w:t>
            </w:r>
          </w:p>
        </w:tc>
      </w:tr>
      <w:tr>
        <w:trPr>
          <w:cantSplit w:val="0"/>
          <w:trHeight w:val="136" w:hRule="atLeast"/>
          <w:tblHeader w:val="0"/>
        </w:trPr>
        <w:tc>
          <w:tcPr/>
          <w:p w:rsidR="00000000" w:rsidDel="00000000" w:rsidP="00000000" w:rsidRDefault="00000000" w:rsidRPr="00000000" w14:paraId="000000E7">
            <w:pPr>
              <w:rPr>
                <w:b w:val="0"/>
              </w:rPr>
            </w:pPr>
            <w:r w:rsidDel="00000000" w:rsidR="00000000" w:rsidRPr="00000000">
              <w:rPr>
                <w:b w:val="0"/>
                <w:rtl w:val="0"/>
              </w:rPr>
              <w:t xml:space="preserve">2008-2012</w:t>
            </w:r>
          </w:p>
        </w:tc>
        <w:tc>
          <w:tcPr/>
          <w:p w:rsidR="00000000" w:rsidDel="00000000" w:rsidP="00000000" w:rsidRDefault="00000000" w:rsidRPr="00000000" w14:paraId="000000E8">
            <w:pPr>
              <w:rPr/>
            </w:pPr>
            <w:r w:rsidDel="00000000" w:rsidR="00000000" w:rsidRPr="00000000">
              <w:rPr>
                <w:b w:val="1"/>
                <w:rtl w:val="0"/>
              </w:rPr>
              <w:t xml:space="preserve">National Award. </w:t>
            </w:r>
            <w:r w:rsidDel="00000000" w:rsidR="00000000" w:rsidRPr="00000000">
              <w:rPr>
                <w:rtl w:val="0"/>
              </w:rPr>
              <w:t xml:space="preserve">Canadian Millennium Scholarship Foundation. </w:t>
            </w:r>
          </w:p>
        </w:tc>
        <w:tc>
          <w:tcPr/>
          <w:p w:rsidR="00000000" w:rsidDel="00000000" w:rsidP="00000000" w:rsidRDefault="00000000" w:rsidRPr="00000000" w14:paraId="000000E9">
            <w:pPr>
              <w:rPr/>
            </w:pPr>
            <w:r w:rsidDel="00000000" w:rsidR="00000000" w:rsidRPr="00000000">
              <w:rPr>
                <w:rtl w:val="0"/>
              </w:rPr>
              <w:t xml:space="preserve">$32,000</w:t>
            </w:r>
          </w:p>
        </w:tc>
      </w:tr>
      <w:tr>
        <w:trPr>
          <w:cantSplit w:val="0"/>
          <w:trHeight w:val="136" w:hRule="atLeast"/>
          <w:tblHeader w:val="0"/>
        </w:trPr>
        <w:tc>
          <w:tcPr/>
          <w:p w:rsidR="00000000" w:rsidDel="00000000" w:rsidP="00000000" w:rsidRDefault="00000000" w:rsidRPr="00000000" w14:paraId="000000EA">
            <w:pPr>
              <w:rPr>
                <w:b w:val="0"/>
              </w:rPr>
            </w:pPr>
            <w:r w:rsidDel="00000000" w:rsidR="00000000" w:rsidRPr="00000000">
              <w:rPr>
                <w:rtl w:val="0"/>
              </w:rPr>
            </w:r>
          </w:p>
        </w:tc>
        <w:tc>
          <w:tcPr/>
          <w:p w:rsidR="00000000" w:rsidDel="00000000" w:rsidP="00000000" w:rsidRDefault="00000000" w:rsidRPr="00000000" w14:paraId="000000EB">
            <w:pPr>
              <w:jc w:val="right"/>
              <w:rPr>
                <w:b w:val="1"/>
              </w:rPr>
            </w:pPr>
            <w:r w:rsidDel="00000000" w:rsidR="00000000" w:rsidRPr="00000000">
              <w:rPr>
                <w:b w:val="1"/>
                <w:rtl w:val="0"/>
              </w:rPr>
              <w:t xml:space="preserve">Total</w:t>
            </w:r>
          </w:p>
        </w:tc>
        <w:tc>
          <w:tcPr/>
          <w:p w:rsidR="00000000" w:rsidDel="00000000" w:rsidP="00000000" w:rsidRDefault="00000000" w:rsidRPr="00000000" w14:paraId="000000EC">
            <w:pPr>
              <w:rPr/>
            </w:pPr>
            <w:r w:rsidDel="00000000" w:rsidR="00000000" w:rsidRPr="00000000">
              <w:rPr>
                <w:rtl w:val="0"/>
              </w:rPr>
              <w:t xml:space="preserve">$5,206,215</w:t>
            </w:r>
          </w:p>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0EF">
      <w:pPr>
        <w:spacing w:after="0" w:line="240" w:lineRule="auto"/>
        <w:rPr>
          <w:sz w:val="26"/>
          <w:szCs w:val="26"/>
          <w:u w:val="single"/>
        </w:rPr>
      </w:pPr>
      <w:r w:rsidDel="00000000" w:rsidR="00000000" w:rsidRPr="00000000">
        <w:rPr>
          <w:sz w:val="26"/>
          <w:szCs w:val="26"/>
          <w:u w:val="single"/>
          <w:rtl w:val="0"/>
        </w:rPr>
        <w:t xml:space="preserve">GRANTS AND RESEARCH PROJECTS</w:t>
        <w:tab/>
        <w:tab/>
        <w:tab/>
        <w:tab/>
        <w:tab/>
        <w:tab/>
        <w:tab/>
      </w:r>
    </w:p>
    <w:p w:rsidR="00000000" w:rsidDel="00000000" w:rsidP="00000000" w:rsidRDefault="00000000" w:rsidRPr="00000000" w14:paraId="000000F0">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0F1">
      <w:pPr>
        <w:spacing w:after="0" w:line="240" w:lineRule="auto"/>
        <w:ind w:left="0" w:firstLine="0"/>
        <w:rPr>
          <w:i w:val="1"/>
        </w:rPr>
      </w:pPr>
      <w:r w:rsidDel="00000000" w:rsidR="00000000" w:rsidRPr="00000000">
        <w:rPr>
          <w:i w:val="1"/>
          <w:rtl w:val="0"/>
        </w:rPr>
        <w:t xml:space="preserve">Parental leave February 2023-October 2024</w:t>
      </w:r>
    </w:p>
    <w:p w:rsidR="00000000" w:rsidDel="00000000" w:rsidP="00000000" w:rsidRDefault="00000000" w:rsidRPr="00000000" w14:paraId="000000F2">
      <w:pPr>
        <w:spacing w:after="0" w:line="240" w:lineRule="auto"/>
        <w:ind w:left="0" w:firstLine="0"/>
        <w:rPr>
          <w:b w:val="1"/>
          <w:i w:val="1"/>
        </w:rPr>
      </w:pPr>
      <w:r w:rsidDel="00000000" w:rsidR="00000000" w:rsidRPr="00000000">
        <w:rPr>
          <w:rtl w:val="0"/>
        </w:rPr>
      </w:r>
    </w:p>
    <w:p w:rsidR="00000000" w:rsidDel="00000000" w:rsidP="00000000" w:rsidRDefault="00000000" w:rsidRPr="00000000" w14:paraId="000000F3">
      <w:pPr>
        <w:numPr>
          <w:ilvl w:val="0"/>
          <w:numId w:val="4"/>
        </w:numPr>
        <w:spacing w:after="0" w:line="240" w:lineRule="auto"/>
        <w:ind w:left="720" w:hanging="360"/>
        <w:rPr>
          <w:b w:val="1"/>
        </w:rPr>
      </w:pPr>
      <w:r w:rsidDel="00000000" w:rsidR="00000000" w:rsidRPr="00000000">
        <w:rPr>
          <w:b w:val="1"/>
          <w:rtl w:val="0"/>
        </w:rPr>
        <w:t xml:space="preserve">(2022-Ongoing) Expansion of Health Inequalities Reporting Initiative’s Data Tool, to monitor trends in health inequality in Canada </w:t>
      </w:r>
    </w:p>
    <w:p w:rsidR="00000000" w:rsidDel="00000000" w:rsidP="00000000" w:rsidRDefault="00000000" w:rsidRPr="00000000" w14:paraId="000000F4">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0F5">
      <w:pPr>
        <w:numPr>
          <w:ilvl w:val="1"/>
          <w:numId w:val="4"/>
        </w:numPr>
        <w:spacing w:after="0" w:line="240" w:lineRule="auto"/>
        <w:ind w:left="1440" w:hanging="360"/>
        <w:rPr>
          <w:b w:val="1"/>
        </w:rPr>
      </w:pPr>
      <w:r w:rsidDel="00000000" w:rsidR="00000000" w:rsidRPr="00000000">
        <w:rPr>
          <w:rtl w:val="0"/>
        </w:rPr>
        <w:t xml:space="preserve">PI: SY Pan. Collaborators: C. Steensma, </w:t>
      </w:r>
      <w:r w:rsidDel="00000000" w:rsidR="00000000" w:rsidRPr="00000000">
        <w:rPr>
          <w:b w:val="1"/>
          <w:rtl w:val="0"/>
        </w:rPr>
        <w:t xml:space="preserve">A. Blair, </w:t>
      </w:r>
      <w:r w:rsidDel="00000000" w:rsidR="00000000" w:rsidRPr="00000000">
        <w:rPr>
          <w:rtl w:val="0"/>
        </w:rPr>
        <w:t xml:space="preserve">R. Jahan, D. Chakravartty.</w:t>
      </w:r>
    </w:p>
    <w:p w:rsidR="00000000" w:rsidDel="00000000" w:rsidP="00000000" w:rsidRDefault="00000000" w:rsidRPr="00000000" w14:paraId="000000F6">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 Pan-Canadian Public Health Network, First Nations Information Governance Center, Assembly of First Nations.</w:t>
      </w:r>
      <w:r w:rsidDel="00000000" w:rsidR="00000000" w:rsidRPr="00000000">
        <w:rPr>
          <w:rtl w:val="0"/>
        </w:rPr>
      </w:r>
    </w:p>
    <w:p w:rsidR="00000000" w:rsidDel="00000000" w:rsidP="00000000" w:rsidRDefault="00000000" w:rsidRPr="00000000" w14:paraId="000000F7">
      <w:pPr>
        <w:spacing w:after="0" w:line="240" w:lineRule="auto"/>
        <w:ind w:left="720" w:firstLine="0"/>
        <w:rPr>
          <w:b w:val="1"/>
        </w:rPr>
      </w:pPr>
      <w:r w:rsidDel="00000000" w:rsidR="00000000" w:rsidRPr="00000000">
        <w:rPr>
          <w:rtl w:val="0"/>
        </w:rPr>
      </w:r>
    </w:p>
    <w:p w:rsidR="00000000" w:rsidDel="00000000" w:rsidP="00000000" w:rsidRDefault="00000000" w:rsidRPr="00000000" w14:paraId="000000F8">
      <w:pPr>
        <w:numPr>
          <w:ilvl w:val="0"/>
          <w:numId w:val="4"/>
        </w:numPr>
        <w:spacing w:after="0" w:line="240" w:lineRule="auto"/>
        <w:ind w:left="720" w:hanging="360"/>
        <w:rPr>
          <w:b w:val="1"/>
        </w:rPr>
      </w:pPr>
      <w:r w:rsidDel="00000000" w:rsidR="00000000" w:rsidRPr="00000000">
        <w:rPr>
          <w:b w:val="1"/>
          <w:rtl w:val="0"/>
        </w:rPr>
        <w:t xml:space="preserve">(2024-Ongoing) Decomposition of mental health inequalities in Canada, and trends therein, 2002-2022</w:t>
      </w:r>
    </w:p>
    <w:p w:rsidR="00000000" w:rsidDel="00000000" w:rsidP="00000000" w:rsidRDefault="00000000" w:rsidRPr="00000000" w14:paraId="000000F9">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0FA">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 Collaborators: SY Pan, R. Jahan, D. Chakravartty.</w:t>
      </w:r>
    </w:p>
    <w:p w:rsidR="00000000" w:rsidDel="00000000" w:rsidP="00000000" w:rsidRDefault="00000000" w:rsidRPr="00000000" w14:paraId="000000FB">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 Pan-Canadian Public Health Network, First Nations Information Governance Center, Assembly of First Nations.</w:t>
      </w:r>
    </w:p>
    <w:p w:rsidR="00000000" w:rsidDel="00000000" w:rsidP="00000000" w:rsidRDefault="00000000" w:rsidRPr="00000000" w14:paraId="000000FC">
      <w:pPr>
        <w:spacing w:after="0" w:line="240" w:lineRule="auto"/>
        <w:ind w:left="1440" w:firstLine="0"/>
        <w:rPr/>
      </w:pPr>
      <w:r w:rsidDel="00000000" w:rsidR="00000000" w:rsidRPr="00000000">
        <w:rPr>
          <w:rtl w:val="0"/>
        </w:rPr>
      </w:r>
    </w:p>
    <w:p w:rsidR="00000000" w:rsidDel="00000000" w:rsidP="00000000" w:rsidRDefault="00000000" w:rsidRPr="00000000" w14:paraId="000000FD">
      <w:pPr>
        <w:numPr>
          <w:ilvl w:val="0"/>
          <w:numId w:val="4"/>
        </w:numPr>
        <w:spacing w:after="0" w:line="240" w:lineRule="auto"/>
        <w:ind w:left="720" w:hanging="360"/>
        <w:rPr>
          <w:b w:val="1"/>
        </w:rPr>
      </w:pPr>
      <w:r w:rsidDel="00000000" w:rsidR="00000000" w:rsidRPr="00000000">
        <w:rPr>
          <w:b w:val="1"/>
          <w:rtl w:val="0"/>
        </w:rPr>
        <w:t xml:space="preserve">(2022-2024) Monitoring trends and determinants of mental health inequalities in Canada</w:t>
      </w:r>
    </w:p>
    <w:p w:rsidR="00000000" w:rsidDel="00000000" w:rsidP="00000000" w:rsidRDefault="00000000" w:rsidRPr="00000000" w14:paraId="000000FE">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0FF">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C. Steensma, SY. Pan,  D. Chakravartty, S. Harper, K. Mulligan, B. Restoule, H. Kenney, K. McKenzie, P. Bailey, S. Kennel.</w:t>
      </w:r>
    </w:p>
    <w:p w:rsidR="00000000" w:rsidDel="00000000" w:rsidP="00000000" w:rsidRDefault="00000000" w:rsidRPr="00000000" w14:paraId="00000100">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 Pan-Canadian Public Health Network, First Nations Information Governance Center, Assembly of First Nations (Dr. Brenda Restoule), Congress of Aboriginal Peoples, </w:t>
      </w:r>
      <w:r w:rsidDel="00000000" w:rsidR="00000000" w:rsidRPr="00000000">
        <w:rPr>
          <w:rtl w:val="0"/>
        </w:rPr>
        <w:t xml:space="preserve">Egale (Helen Kennedy), Wellesley Institute (Dr. Kwame McKenzie), Black Health Alliance (Paul Bailey), Canadian Mental Health Association (Sarah Kennel).</w:t>
      </w:r>
    </w:p>
    <w:p w:rsidR="00000000" w:rsidDel="00000000" w:rsidP="00000000" w:rsidRDefault="00000000" w:rsidRPr="00000000" w14:paraId="00000101">
      <w:pPr>
        <w:numPr>
          <w:ilvl w:val="1"/>
          <w:numId w:val="4"/>
        </w:numPr>
        <w:spacing w:after="0" w:line="240" w:lineRule="auto"/>
        <w:ind w:left="1440" w:hanging="360"/>
        <w:rPr>
          <w:color w:val="212121"/>
        </w:rPr>
      </w:pPr>
      <w:r w:rsidDel="00000000" w:rsidR="00000000" w:rsidRPr="00000000">
        <w:rPr>
          <w:color w:val="212121"/>
          <w:rtl w:val="0"/>
        </w:rPr>
        <w:t xml:space="preserve">Supervision of 2 MPH practicum students (Kevin Jutras - McGill University, Rabina Jahan - University of Toronto).</w:t>
      </w:r>
    </w:p>
    <w:p w:rsidR="00000000" w:rsidDel="00000000" w:rsidP="00000000" w:rsidRDefault="00000000" w:rsidRPr="00000000" w14:paraId="00000102">
      <w:pPr>
        <w:spacing w:after="0" w:line="240" w:lineRule="auto"/>
        <w:ind w:left="1440" w:firstLine="0"/>
        <w:rPr>
          <w:b w:val="1"/>
        </w:rPr>
      </w:pPr>
      <w:r w:rsidDel="00000000" w:rsidR="00000000" w:rsidRPr="00000000">
        <w:rPr>
          <w:rtl w:val="0"/>
        </w:rPr>
      </w:r>
    </w:p>
    <w:p w:rsidR="00000000" w:rsidDel="00000000" w:rsidP="00000000" w:rsidRDefault="00000000" w:rsidRPr="00000000" w14:paraId="00000103">
      <w:pPr>
        <w:numPr>
          <w:ilvl w:val="0"/>
          <w:numId w:val="4"/>
        </w:numPr>
        <w:spacing w:after="0" w:line="240" w:lineRule="auto"/>
        <w:ind w:left="720" w:hanging="360"/>
        <w:rPr>
          <w:b w:val="1"/>
        </w:rPr>
      </w:pPr>
      <w:r w:rsidDel="00000000" w:rsidR="00000000" w:rsidRPr="00000000">
        <w:rPr>
          <w:b w:val="1"/>
          <w:rtl w:val="0"/>
        </w:rPr>
        <w:t xml:space="preserve">(2022-2024) The impact of employment quality on suicide, drug poisoning, and alcohol-related mortality in Canada: Insights from linked Census and administrative data</w:t>
      </w:r>
    </w:p>
    <w:p w:rsidR="00000000" w:rsidDel="00000000" w:rsidP="00000000" w:rsidRDefault="00000000" w:rsidRPr="00000000" w14:paraId="00000104">
      <w:pPr>
        <w:numPr>
          <w:ilvl w:val="1"/>
          <w:numId w:val="4"/>
        </w:numPr>
        <w:spacing w:after="0" w:line="240" w:lineRule="auto"/>
        <w:ind w:left="1440" w:hanging="360"/>
        <w:rPr/>
      </w:pPr>
      <w:r w:rsidDel="00000000" w:rsidR="00000000" w:rsidRPr="00000000">
        <w:rPr>
          <w:rtl w:val="0"/>
        </w:rPr>
        <w:t xml:space="preserve">Project Grant proposal submitted to CIHR in September 2022. Project on-going.</w:t>
      </w:r>
    </w:p>
    <w:p w:rsidR="00000000" w:rsidDel="00000000" w:rsidP="00000000" w:rsidRDefault="00000000" w:rsidRPr="00000000" w14:paraId="00000105">
      <w:pPr>
        <w:numPr>
          <w:ilvl w:val="1"/>
          <w:numId w:val="4"/>
        </w:numPr>
        <w:spacing w:after="0" w:line="240" w:lineRule="auto"/>
        <w:ind w:left="1440" w:hanging="360"/>
        <w:rPr/>
      </w:pPr>
      <w:r w:rsidDel="00000000" w:rsidR="00000000" w:rsidRPr="00000000">
        <w:rPr>
          <w:rtl w:val="0"/>
        </w:rPr>
        <w:t xml:space="preserve">PI: F. V. Shahidi. Collaborators: </w:t>
      </w:r>
      <w:r w:rsidDel="00000000" w:rsidR="00000000" w:rsidRPr="00000000">
        <w:rPr>
          <w:b w:val="1"/>
          <w:rtl w:val="0"/>
        </w:rPr>
        <w:t xml:space="preserve">A. Blair. </w:t>
      </w:r>
      <w:r w:rsidDel="00000000" w:rsidR="00000000" w:rsidRPr="00000000">
        <w:rPr>
          <w:rtl w:val="0"/>
        </w:rPr>
        <w:t xml:space="preserve">A. Harris, R. Pabayo, A. Quesnel-Vallée, P. Smith, M. Tjepkema.</w:t>
      </w:r>
    </w:p>
    <w:p w:rsidR="00000000" w:rsidDel="00000000" w:rsidP="00000000" w:rsidRDefault="00000000" w:rsidRPr="00000000" w14:paraId="00000106">
      <w:pPr>
        <w:spacing w:after="0" w:line="240" w:lineRule="auto"/>
        <w:ind w:left="1440" w:firstLine="0"/>
        <w:rPr>
          <w:color w:val="ff0000"/>
        </w:rPr>
      </w:pPr>
      <w:r w:rsidDel="00000000" w:rsidR="00000000" w:rsidRPr="00000000">
        <w:rPr>
          <w:rtl w:val="0"/>
        </w:rPr>
      </w:r>
    </w:p>
    <w:p w:rsidR="00000000" w:rsidDel="00000000" w:rsidP="00000000" w:rsidRDefault="00000000" w:rsidRPr="00000000" w14:paraId="00000107">
      <w:pPr>
        <w:numPr>
          <w:ilvl w:val="0"/>
          <w:numId w:val="4"/>
        </w:numPr>
        <w:spacing w:after="0" w:line="240" w:lineRule="auto"/>
        <w:ind w:left="720" w:hanging="360"/>
        <w:rPr>
          <w:b w:val="1"/>
        </w:rPr>
      </w:pPr>
      <w:r w:rsidDel="00000000" w:rsidR="00000000" w:rsidRPr="00000000">
        <w:rPr>
          <w:b w:val="1"/>
          <w:rtl w:val="0"/>
        </w:rPr>
        <w:t xml:space="preserve">(2023-2025) Exploring the impacts of different conceptions of health equity on population health outcomes</w:t>
      </w:r>
    </w:p>
    <w:p w:rsidR="00000000" w:rsidDel="00000000" w:rsidP="00000000" w:rsidRDefault="00000000" w:rsidRPr="00000000" w14:paraId="00000108">
      <w:pPr>
        <w:spacing w:after="0" w:line="240" w:lineRule="auto"/>
        <w:ind w:left="720" w:firstLine="0"/>
        <w:rPr/>
      </w:pPr>
      <w:r w:rsidDel="00000000" w:rsidR="00000000" w:rsidRPr="00000000">
        <w:rPr>
          <w:rtl w:val="0"/>
        </w:rPr>
        <w:t xml:space="preserve">Project Grant proposal submitted to CIHR in March 2023.  Project on-going.</w:t>
      </w:r>
    </w:p>
    <w:p w:rsidR="00000000" w:rsidDel="00000000" w:rsidP="00000000" w:rsidRDefault="00000000" w:rsidRPr="00000000" w14:paraId="00000109">
      <w:pPr>
        <w:numPr>
          <w:ilvl w:val="1"/>
          <w:numId w:val="4"/>
        </w:numPr>
        <w:spacing w:after="0" w:line="240" w:lineRule="auto"/>
        <w:ind w:left="1440" w:hanging="360"/>
        <w:rPr/>
      </w:pPr>
      <w:r w:rsidDel="00000000" w:rsidR="00000000" w:rsidRPr="00000000">
        <w:rPr>
          <w:rtl w:val="0"/>
        </w:rPr>
        <w:t xml:space="preserve">PI: B. Smith, Collaborators: </w:t>
      </w:r>
      <w:r w:rsidDel="00000000" w:rsidR="00000000" w:rsidRPr="00000000">
        <w:rPr>
          <w:b w:val="1"/>
          <w:rtl w:val="0"/>
        </w:rPr>
        <w:t xml:space="preserve">A. Blair. </w:t>
      </w:r>
      <w:r w:rsidDel="00000000" w:rsidR="00000000" w:rsidRPr="00000000">
        <w:rPr>
          <w:rtl w:val="0"/>
        </w:rPr>
        <w:t xml:space="preserve">Y. Asada, S. Harper, L. Rosella, A. Viens, C. Benny, N. King, K. Saylor, D. MacKay, A. Siddiqi.</w:t>
      </w:r>
    </w:p>
    <w:p w:rsidR="00000000" w:rsidDel="00000000" w:rsidP="00000000" w:rsidRDefault="00000000" w:rsidRPr="00000000" w14:paraId="0000010A">
      <w:pPr>
        <w:spacing w:after="0" w:line="240" w:lineRule="auto"/>
        <w:ind w:left="1440" w:firstLine="0"/>
        <w:rPr/>
      </w:pPr>
      <w:r w:rsidDel="00000000" w:rsidR="00000000" w:rsidRPr="00000000">
        <w:rPr>
          <w:rtl w:val="0"/>
        </w:rPr>
      </w:r>
    </w:p>
    <w:p w:rsidR="00000000" w:rsidDel="00000000" w:rsidP="00000000" w:rsidRDefault="00000000" w:rsidRPr="00000000" w14:paraId="0000010B">
      <w:pPr>
        <w:numPr>
          <w:ilvl w:val="0"/>
          <w:numId w:val="4"/>
        </w:numPr>
        <w:spacing w:after="0" w:line="240" w:lineRule="auto"/>
        <w:ind w:left="720" w:hanging="360"/>
        <w:rPr>
          <w:b w:val="1"/>
        </w:rPr>
      </w:pPr>
      <w:r w:rsidDel="00000000" w:rsidR="00000000" w:rsidRPr="00000000">
        <w:rPr>
          <w:b w:val="1"/>
          <w:rtl w:val="0"/>
        </w:rPr>
        <w:t xml:space="preserve">(2021-2022) Estimating inequalities in COVID-19 mortality in Canada</w:t>
      </w:r>
    </w:p>
    <w:p w:rsidR="00000000" w:rsidDel="00000000" w:rsidP="00000000" w:rsidRDefault="00000000" w:rsidRPr="00000000" w14:paraId="0000010C">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10D">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C. Steensma, SY. Pan, R. Subedi, N. Aitken. </w:t>
      </w:r>
    </w:p>
    <w:p w:rsidR="00000000" w:rsidDel="00000000" w:rsidP="00000000" w:rsidRDefault="00000000" w:rsidRPr="00000000" w14:paraId="0000010E">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 all provinces and territories through the Pan-Canadian Public Health Network.</w:t>
      </w:r>
    </w:p>
    <w:p w:rsidR="00000000" w:rsidDel="00000000" w:rsidP="00000000" w:rsidRDefault="00000000" w:rsidRPr="00000000" w14:paraId="0000010F">
      <w:pPr>
        <w:numPr>
          <w:ilvl w:val="1"/>
          <w:numId w:val="4"/>
        </w:numPr>
        <w:spacing w:after="0" w:line="240" w:lineRule="auto"/>
        <w:ind w:left="1440" w:hanging="360"/>
        <w:rPr>
          <w:b w:val="1"/>
        </w:rPr>
      </w:pPr>
      <w:r w:rsidDel="00000000" w:rsidR="00000000" w:rsidRPr="00000000">
        <w:rPr>
          <w:rtl w:val="0"/>
        </w:rPr>
        <w:t xml:space="preserve">Completed deliverables: </w:t>
      </w:r>
    </w:p>
    <w:p w:rsidR="00000000" w:rsidDel="00000000" w:rsidP="00000000" w:rsidRDefault="00000000" w:rsidRPr="00000000" w14:paraId="00000110">
      <w:pPr>
        <w:numPr>
          <w:ilvl w:val="2"/>
          <w:numId w:val="4"/>
        </w:numPr>
        <w:spacing w:after="0" w:line="240" w:lineRule="auto"/>
        <w:ind w:left="2160" w:hanging="360"/>
        <w:rPr>
          <w:b w:val="1"/>
        </w:rPr>
      </w:pPr>
      <w:r w:rsidDel="00000000" w:rsidR="00000000" w:rsidRPr="00000000">
        <w:rPr>
          <w:rtl w:val="0"/>
        </w:rPr>
        <w:t xml:space="preserve">2 peer-reviewed report publications</w:t>
      </w:r>
    </w:p>
    <w:p w:rsidR="00000000" w:rsidDel="00000000" w:rsidP="00000000" w:rsidRDefault="00000000" w:rsidRPr="00000000" w14:paraId="00000111">
      <w:pPr>
        <w:numPr>
          <w:ilvl w:val="2"/>
          <w:numId w:val="4"/>
        </w:numPr>
        <w:spacing w:after="0" w:line="240" w:lineRule="auto"/>
        <w:ind w:left="2160" w:hanging="360"/>
        <w:rPr>
          <w:u w:val="none"/>
        </w:rPr>
      </w:pPr>
      <w:r w:rsidDel="00000000" w:rsidR="00000000" w:rsidRPr="00000000">
        <w:rPr>
          <w:rtl w:val="0"/>
        </w:rPr>
        <w:t xml:space="preserve">1 peer-reviewed manuscript publication</w:t>
      </w:r>
    </w:p>
    <w:p w:rsidR="00000000" w:rsidDel="00000000" w:rsidP="00000000" w:rsidRDefault="00000000" w:rsidRPr="00000000" w14:paraId="00000112">
      <w:pPr>
        <w:numPr>
          <w:ilvl w:val="2"/>
          <w:numId w:val="4"/>
        </w:numPr>
        <w:spacing w:after="0" w:line="240" w:lineRule="auto"/>
        <w:ind w:left="2160" w:hanging="360"/>
        <w:rPr>
          <w:b w:val="1"/>
        </w:rPr>
      </w:pPr>
      <w:r w:rsidDel="00000000" w:rsidR="00000000" w:rsidRPr="00000000">
        <w:rPr>
          <w:rtl w:val="0"/>
        </w:rPr>
        <w:t xml:space="preserve">1 conference presentation</w:t>
      </w:r>
    </w:p>
    <w:p w:rsidR="00000000" w:rsidDel="00000000" w:rsidP="00000000" w:rsidRDefault="00000000" w:rsidRPr="00000000" w14:paraId="00000113">
      <w:pPr>
        <w:numPr>
          <w:ilvl w:val="2"/>
          <w:numId w:val="4"/>
        </w:numPr>
        <w:spacing w:after="0" w:line="240" w:lineRule="auto"/>
        <w:ind w:left="2160" w:hanging="360"/>
        <w:rPr>
          <w:u w:val="none"/>
        </w:rPr>
      </w:pPr>
      <w:r w:rsidDel="00000000" w:rsidR="00000000" w:rsidRPr="00000000">
        <w:rPr>
          <w:rtl w:val="0"/>
        </w:rPr>
        <w:t xml:space="preserve">3 inter-jurisdictional federal webinars including to PHAC’s Special Advisory Committee on COVID-19</w:t>
      </w:r>
    </w:p>
    <w:p w:rsidR="00000000" w:rsidDel="00000000" w:rsidP="00000000" w:rsidRDefault="00000000" w:rsidRPr="00000000" w14:paraId="00000114">
      <w:pPr>
        <w:spacing w:after="0" w:line="240" w:lineRule="auto"/>
        <w:ind w:left="720" w:firstLine="0"/>
        <w:rPr>
          <w:b w:val="1"/>
        </w:rPr>
      </w:pPr>
      <w:r w:rsidDel="00000000" w:rsidR="00000000" w:rsidRPr="00000000">
        <w:rPr>
          <w:rtl w:val="0"/>
        </w:rPr>
      </w:r>
    </w:p>
    <w:p w:rsidR="00000000" w:rsidDel="00000000" w:rsidP="00000000" w:rsidRDefault="00000000" w:rsidRPr="00000000" w14:paraId="00000115">
      <w:pPr>
        <w:numPr>
          <w:ilvl w:val="0"/>
          <w:numId w:val="4"/>
        </w:numPr>
        <w:spacing w:after="0" w:line="240" w:lineRule="auto"/>
        <w:ind w:left="720" w:hanging="360"/>
        <w:rPr>
          <w:b w:val="1"/>
        </w:rPr>
      </w:pPr>
      <w:r w:rsidDel="00000000" w:rsidR="00000000" w:rsidRPr="00000000">
        <w:rPr>
          <w:b w:val="1"/>
          <w:rtl w:val="0"/>
        </w:rPr>
        <w:t xml:space="preserve">(2021-2022) How to integrate intersectionality theory in health inequality analyses?</w:t>
      </w:r>
    </w:p>
    <w:p w:rsidR="00000000" w:rsidDel="00000000" w:rsidP="00000000" w:rsidRDefault="00000000" w:rsidRPr="00000000" w14:paraId="00000116">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117">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B. Jackson, D. Chakravartty, A. El-Samra, C. Steensma.</w:t>
      </w:r>
    </w:p>
    <w:p w:rsidR="00000000" w:rsidDel="00000000" w:rsidP="00000000" w:rsidRDefault="00000000" w:rsidRPr="00000000" w14:paraId="00000118">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w:t>
      </w:r>
    </w:p>
    <w:p w:rsidR="00000000" w:rsidDel="00000000" w:rsidP="00000000" w:rsidRDefault="00000000" w:rsidRPr="00000000" w14:paraId="00000119">
      <w:pPr>
        <w:numPr>
          <w:ilvl w:val="1"/>
          <w:numId w:val="4"/>
        </w:numPr>
        <w:spacing w:after="0" w:line="240" w:lineRule="auto"/>
        <w:ind w:left="1440" w:hanging="360"/>
        <w:rPr>
          <w:b w:val="1"/>
        </w:rPr>
      </w:pPr>
      <w:r w:rsidDel="00000000" w:rsidR="00000000" w:rsidRPr="00000000">
        <w:rPr>
          <w:rtl w:val="0"/>
        </w:rPr>
        <w:t xml:space="preserve">Completed deliverables: </w:t>
      </w:r>
    </w:p>
    <w:p w:rsidR="00000000" w:rsidDel="00000000" w:rsidP="00000000" w:rsidRDefault="00000000" w:rsidRPr="00000000" w14:paraId="0000011A">
      <w:pPr>
        <w:numPr>
          <w:ilvl w:val="2"/>
          <w:numId w:val="4"/>
        </w:numPr>
        <w:spacing w:after="0" w:line="240" w:lineRule="auto"/>
        <w:ind w:left="2160" w:hanging="360"/>
        <w:rPr>
          <w:b w:val="1"/>
        </w:rPr>
      </w:pPr>
      <w:r w:rsidDel="00000000" w:rsidR="00000000" w:rsidRPr="00000000">
        <w:rPr>
          <w:rtl w:val="0"/>
        </w:rPr>
        <w:t xml:space="preserve">1 conference presentation</w:t>
      </w:r>
    </w:p>
    <w:p w:rsidR="00000000" w:rsidDel="00000000" w:rsidP="00000000" w:rsidRDefault="00000000" w:rsidRPr="00000000" w14:paraId="0000011B">
      <w:pPr>
        <w:numPr>
          <w:ilvl w:val="2"/>
          <w:numId w:val="4"/>
        </w:numPr>
        <w:spacing w:after="0" w:line="240" w:lineRule="auto"/>
        <w:ind w:left="2160" w:hanging="360"/>
        <w:rPr>
          <w:b w:val="1"/>
        </w:rPr>
      </w:pPr>
      <w:r w:rsidDel="00000000" w:rsidR="00000000" w:rsidRPr="00000000">
        <w:rPr>
          <w:rtl w:val="0"/>
        </w:rPr>
        <w:t xml:space="preserve">1 peer-reviewed report publication</w:t>
      </w:r>
    </w:p>
    <w:p w:rsidR="00000000" w:rsidDel="00000000" w:rsidP="00000000" w:rsidRDefault="00000000" w:rsidRPr="00000000" w14:paraId="0000011C">
      <w:pPr>
        <w:numPr>
          <w:ilvl w:val="2"/>
          <w:numId w:val="4"/>
        </w:numPr>
        <w:spacing w:after="0" w:line="240" w:lineRule="auto"/>
        <w:ind w:left="2160" w:hanging="360"/>
        <w:rPr>
          <w:b w:val="1"/>
        </w:rPr>
      </w:pPr>
      <w:r w:rsidDel="00000000" w:rsidR="00000000" w:rsidRPr="00000000">
        <w:rPr>
          <w:rtl w:val="0"/>
        </w:rPr>
        <w:t xml:space="preserve">3 federal inter-departmental webinars, including to the SGBA+ Expert Committee Network</w:t>
      </w:r>
    </w:p>
    <w:p w:rsidR="00000000" w:rsidDel="00000000" w:rsidP="00000000" w:rsidRDefault="00000000" w:rsidRPr="00000000" w14:paraId="0000011D">
      <w:pPr>
        <w:numPr>
          <w:ilvl w:val="1"/>
          <w:numId w:val="4"/>
        </w:numPr>
        <w:spacing w:after="0" w:line="240" w:lineRule="auto"/>
        <w:ind w:left="1440" w:hanging="360"/>
        <w:rPr>
          <w:u w:val="none"/>
        </w:rPr>
      </w:pPr>
      <w:r w:rsidDel="00000000" w:rsidR="00000000" w:rsidRPr="00000000">
        <w:rPr>
          <w:rtl w:val="0"/>
        </w:rPr>
        <w:t xml:space="preserve">Supervision of 1 MPH practicum students (Université de Montréal)</w:t>
      </w:r>
    </w:p>
    <w:p w:rsidR="00000000" w:rsidDel="00000000" w:rsidP="00000000" w:rsidRDefault="00000000" w:rsidRPr="00000000" w14:paraId="0000011E">
      <w:pPr>
        <w:spacing w:after="0" w:line="240" w:lineRule="auto"/>
        <w:ind w:left="720" w:firstLine="0"/>
        <w:rPr/>
      </w:pPr>
      <w:r w:rsidDel="00000000" w:rsidR="00000000" w:rsidRPr="00000000">
        <w:rPr>
          <w:rtl w:val="0"/>
        </w:rPr>
      </w:r>
    </w:p>
    <w:p w:rsidR="00000000" w:rsidDel="00000000" w:rsidP="00000000" w:rsidRDefault="00000000" w:rsidRPr="00000000" w14:paraId="0000011F">
      <w:pPr>
        <w:numPr>
          <w:ilvl w:val="0"/>
          <w:numId w:val="4"/>
        </w:numPr>
        <w:spacing w:after="0" w:line="240" w:lineRule="auto"/>
        <w:ind w:left="720" w:hanging="360"/>
        <w:rPr>
          <w:b w:val="1"/>
        </w:rPr>
      </w:pPr>
      <w:r w:rsidDel="00000000" w:rsidR="00000000" w:rsidRPr="00000000">
        <w:rPr>
          <w:b w:val="1"/>
          <w:rtl w:val="0"/>
        </w:rPr>
        <w:t xml:space="preserve">(2021-2022) Best practices in temporal health inequality analysis: An international environmental scan and rapid literature review</w:t>
      </w:r>
    </w:p>
    <w:p w:rsidR="00000000" w:rsidDel="00000000" w:rsidP="00000000" w:rsidRDefault="00000000" w:rsidRPr="00000000" w14:paraId="00000120">
      <w:pPr>
        <w:numPr>
          <w:ilvl w:val="1"/>
          <w:numId w:val="4"/>
        </w:numPr>
        <w:spacing w:after="0" w:line="240" w:lineRule="auto"/>
        <w:ind w:left="1440" w:hanging="360"/>
        <w:rPr>
          <w:b w:val="1"/>
        </w:rPr>
      </w:pPr>
      <w:r w:rsidDel="00000000" w:rsidR="00000000" w:rsidRPr="00000000">
        <w:rPr>
          <w:rtl w:val="0"/>
        </w:rPr>
        <w:t xml:space="preserve">Government-funded (Public Health Agency of Canada)</w:t>
      </w:r>
    </w:p>
    <w:p w:rsidR="00000000" w:rsidDel="00000000" w:rsidP="00000000" w:rsidRDefault="00000000" w:rsidRPr="00000000" w14:paraId="00000121">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A. El-Samra, C. Steensma, SY Pan. </w:t>
      </w:r>
    </w:p>
    <w:p w:rsidR="00000000" w:rsidDel="00000000" w:rsidP="00000000" w:rsidRDefault="00000000" w:rsidRPr="00000000" w14:paraId="00000122">
      <w:pPr>
        <w:numPr>
          <w:ilvl w:val="1"/>
          <w:numId w:val="4"/>
        </w:numPr>
        <w:spacing w:after="0" w:line="240" w:lineRule="auto"/>
        <w:ind w:left="1440" w:hanging="360"/>
        <w:rPr>
          <w:b w:val="1"/>
        </w:rPr>
      </w:pPr>
      <w:r w:rsidDel="00000000" w:rsidR="00000000" w:rsidRPr="00000000">
        <w:rPr>
          <w:rtl w:val="0"/>
        </w:rPr>
        <w:t xml:space="preserve">Partners: Canadian Institute for Health Information, Statistics Canada.</w:t>
      </w:r>
    </w:p>
    <w:p w:rsidR="00000000" w:rsidDel="00000000" w:rsidP="00000000" w:rsidRDefault="00000000" w:rsidRPr="00000000" w14:paraId="00000123">
      <w:pPr>
        <w:numPr>
          <w:ilvl w:val="1"/>
          <w:numId w:val="4"/>
        </w:numPr>
        <w:spacing w:after="0" w:line="240" w:lineRule="auto"/>
        <w:ind w:left="1440" w:hanging="360"/>
        <w:rPr>
          <w:b w:val="1"/>
        </w:rPr>
      </w:pPr>
      <w:r w:rsidDel="00000000" w:rsidR="00000000" w:rsidRPr="00000000">
        <w:rPr>
          <w:rtl w:val="0"/>
        </w:rPr>
        <w:t xml:space="preserve">Completed deliverables: </w:t>
      </w:r>
    </w:p>
    <w:p w:rsidR="00000000" w:rsidDel="00000000" w:rsidP="00000000" w:rsidRDefault="00000000" w:rsidRPr="00000000" w14:paraId="00000124">
      <w:pPr>
        <w:numPr>
          <w:ilvl w:val="2"/>
          <w:numId w:val="4"/>
        </w:numPr>
        <w:spacing w:after="0" w:line="240" w:lineRule="auto"/>
        <w:ind w:left="2160" w:hanging="360"/>
        <w:rPr>
          <w:b w:val="1"/>
        </w:rPr>
      </w:pPr>
      <w:r w:rsidDel="00000000" w:rsidR="00000000" w:rsidRPr="00000000">
        <w:rPr>
          <w:rtl w:val="0"/>
        </w:rPr>
        <w:t xml:space="preserve">1 peer-reviewed report publication</w:t>
      </w:r>
    </w:p>
    <w:p w:rsidR="00000000" w:rsidDel="00000000" w:rsidP="00000000" w:rsidRDefault="00000000" w:rsidRPr="00000000" w14:paraId="00000125">
      <w:pPr>
        <w:spacing w:after="0" w:line="240" w:lineRule="auto"/>
        <w:ind w:left="0" w:firstLine="0"/>
        <w:rPr/>
      </w:pPr>
      <w:r w:rsidDel="00000000" w:rsidR="00000000" w:rsidRPr="00000000">
        <w:rPr>
          <w:rtl w:val="0"/>
        </w:rPr>
      </w:r>
    </w:p>
    <w:p w:rsidR="00000000" w:rsidDel="00000000" w:rsidP="00000000" w:rsidRDefault="00000000" w:rsidRPr="00000000" w14:paraId="00000126">
      <w:pPr>
        <w:numPr>
          <w:ilvl w:val="0"/>
          <w:numId w:val="4"/>
        </w:numPr>
        <w:spacing w:after="0" w:line="240" w:lineRule="auto"/>
        <w:ind w:left="720" w:hanging="360"/>
        <w:rPr>
          <w:b w:val="1"/>
        </w:rPr>
      </w:pPr>
      <w:r w:rsidDel="00000000" w:rsidR="00000000" w:rsidRPr="00000000">
        <w:rPr>
          <w:b w:val="1"/>
          <w:rtl w:val="0"/>
        </w:rPr>
        <w:t xml:space="preserve">(2020-2022) Social determinants of substance use and related Deaths of Despair in Canada</w:t>
      </w:r>
    </w:p>
    <w:p w:rsidR="00000000" w:rsidDel="00000000" w:rsidP="00000000" w:rsidRDefault="00000000" w:rsidRPr="00000000" w14:paraId="00000127">
      <w:pPr>
        <w:numPr>
          <w:ilvl w:val="1"/>
          <w:numId w:val="4"/>
        </w:numPr>
        <w:spacing w:after="0" w:line="240" w:lineRule="auto"/>
        <w:ind w:left="1440" w:hanging="360"/>
        <w:rPr>
          <w:b w:val="1"/>
        </w:rPr>
      </w:pPr>
      <w:r w:rsidDel="00000000" w:rsidR="00000000" w:rsidRPr="00000000">
        <w:rPr>
          <w:rtl w:val="0"/>
        </w:rPr>
        <w:t xml:space="preserve">Fonds de recherche en santé - Québec funded ($110,000)</w:t>
      </w:r>
    </w:p>
    <w:p w:rsidR="00000000" w:rsidDel="00000000" w:rsidP="00000000" w:rsidRDefault="00000000" w:rsidRPr="00000000" w14:paraId="00000128">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A. Siddiqi.</w:t>
      </w:r>
    </w:p>
    <w:p w:rsidR="00000000" w:rsidDel="00000000" w:rsidP="00000000" w:rsidRDefault="00000000" w:rsidRPr="00000000" w14:paraId="00000129">
      <w:pPr>
        <w:numPr>
          <w:ilvl w:val="1"/>
          <w:numId w:val="4"/>
        </w:numPr>
        <w:spacing w:after="0" w:line="240" w:lineRule="auto"/>
        <w:ind w:left="1440" w:hanging="360"/>
      </w:pPr>
      <w:r w:rsidDel="00000000" w:rsidR="00000000" w:rsidRPr="00000000">
        <w:rPr>
          <w:rtl w:val="0"/>
        </w:rPr>
        <w:t xml:space="preserve">Completed deliverables:</w:t>
      </w:r>
    </w:p>
    <w:p w:rsidR="00000000" w:rsidDel="00000000" w:rsidP="00000000" w:rsidRDefault="00000000" w:rsidRPr="00000000" w14:paraId="0000012A">
      <w:pPr>
        <w:numPr>
          <w:ilvl w:val="2"/>
          <w:numId w:val="4"/>
        </w:numPr>
        <w:spacing w:after="0" w:line="240" w:lineRule="auto"/>
        <w:ind w:left="2160" w:hanging="360"/>
        <w:rPr>
          <w:u w:val="none"/>
        </w:rPr>
      </w:pPr>
      <w:r w:rsidDel="00000000" w:rsidR="00000000" w:rsidRPr="00000000">
        <w:rPr>
          <w:rtl w:val="0"/>
        </w:rPr>
        <w:t xml:space="preserve">2 peer-reviewed publications</w:t>
      </w:r>
    </w:p>
    <w:p w:rsidR="00000000" w:rsidDel="00000000" w:rsidP="00000000" w:rsidRDefault="00000000" w:rsidRPr="00000000" w14:paraId="0000012B">
      <w:pPr>
        <w:spacing w:after="0" w:line="240" w:lineRule="auto"/>
        <w:ind w:left="1440" w:firstLine="0"/>
        <w:rPr>
          <w:b w:val="1"/>
        </w:rPr>
      </w:pPr>
      <w:r w:rsidDel="00000000" w:rsidR="00000000" w:rsidRPr="00000000">
        <w:rPr>
          <w:rtl w:val="0"/>
        </w:rPr>
      </w:r>
    </w:p>
    <w:p w:rsidR="00000000" w:rsidDel="00000000" w:rsidP="00000000" w:rsidRDefault="00000000" w:rsidRPr="00000000" w14:paraId="0000012C">
      <w:pPr>
        <w:numPr>
          <w:ilvl w:val="0"/>
          <w:numId w:val="4"/>
        </w:numPr>
        <w:spacing w:after="0" w:line="240" w:lineRule="auto"/>
        <w:ind w:left="720" w:hanging="360"/>
        <w:rPr>
          <w:b w:val="1"/>
        </w:rPr>
      </w:pPr>
      <w:r w:rsidDel="00000000" w:rsidR="00000000" w:rsidRPr="00000000">
        <w:rPr>
          <w:b w:val="1"/>
          <w:rtl w:val="0"/>
        </w:rPr>
        <w:t xml:space="preserve">(2020-2022) Social determinants of COVID-19-related inequalities in Canada </w:t>
      </w:r>
    </w:p>
    <w:p w:rsidR="00000000" w:rsidDel="00000000" w:rsidP="00000000" w:rsidRDefault="00000000" w:rsidRPr="00000000" w14:paraId="0000012D">
      <w:pPr>
        <w:numPr>
          <w:ilvl w:val="1"/>
          <w:numId w:val="4"/>
        </w:numPr>
        <w:spacing w:after="0" w:line="240" w:lineRule="auto"/>
        <w:ind w:left="1440" w:hanging="360"/>
        <w:rPr>
          <w:b w:val="1"/>
        </w:rPr>
      </w:pPr>
      <w:r w:rsidDel="00000000" w:rsidR="00000000" w:rsidRPr="00000000">
        <w:rPr>
          <w:rtl w:val="0"/>
        </w:rPr>
        <w:t xml:space="preserve">Fonds de recherche en santé - Québec funded ($110,000)</w:t>
      </w:r>
    </w:p>
    <w:p w:rsidR="00000000" w:rsidDel="00000000" w:rsidP="00000000" w:rsidRDefault="00000000" w:rsidRPr="00000000" w14:paraId="0000012E">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A. Siddiqi, F. Shahidi, A. Parnia, K. Warsame, H. Naik, W. Byrne.</w:t>
      </w:r>
    </w:p>
    <w:p w:rsidR="00000000" w:rsidDel="00000000" w:rsidP="00000000" w:rsidRDefault="00000000" w:rsidRPr="00000000" w14:paraId="0000012F">
      <w:pPr>
        <w:numPr>
          <w:ilvl w:val="1"/>
          <w:numId w:val="4"/>
        </w:numPr>
        <w:spacing w:after="0" w:line="240" w:lineRule="auto"/>
        <w:ind w:left="1440" w:hanging="360"/>
        <w:rPr>
          <w:u w:val="none"/>
        </w:rPr>
      </w:pPr>
      <w:r w:rsidDel="00000000" w:rsidR="00000000" w:rsidRPr="00000000">
        <w:rPr>
          <w:rtl w:val="0"/>
        </w:rPr>
        <w:t xml:space="preserve">Completed deliverables:</w:t>
      </w:r>
    </w:p>
    <w:p w:rsidR="00000000" w:rsidDel="00000000" w:rsidP="00000000" w:rsidRDefault="00000000" w:rsidRPr="00000000" w14:paraId="00000130">
      <w:pPr>
        <w:numPr>
          <w:ilvl w:val="2"/>
          <w:numId w:val="4"/>
        </w:numPr>
        <w:spacing w:after="0" w:line="240" w:lineRule="auto"/>
        <w:ind w:left="2160" w:hanging="360"/>
        <w:rPr>
          <w:u w:val="none"/>
        </w:rPr>
      </w:pPr>
      <w:r w:rsidDel="00000000" w:rsidR="00000000" w:rsidRPr="00000000">
        <w:rPr>
          <w:rtl w:val="0"/>
        </w:rPr>
        <w:t xml:space="preserve">1 conference presentation</w:t>
      </w:r>
    </w:p>
    <w:p w:rsidR="00000000" w:rsidDel="00000000" w:rsidP="00000000" w:rsidRDefault="00000000" w:rsidRPr="00000000" w14:paraId="00000131">
      <w:pPr>
        <w:numPr>
          <w:ilvl w:val="2"/>
          <w:numId w:val="4"/>
        </w:numPr>
        <w:spacing w:after="0" w:line="240" w:lineRule="auto"/>
        <w:ind w:left="2160" w:hanging="360"/>
        <w:rPr>
          <w:u w:val="none"/>
        </w:rPr>
      </w:pPr>
      <w:r w:rsidDel="00000000" w:rsidR="00000000" w:rsidRPr="00000000">
        <w:rPr>
          <w:rtl w:val="0"/>
        </w:rPr>
        <w:t xml:space="preserve">3 peer-reviewed publications</w:t>
      </w:r>
    </w:p>
    <w:p w:rsidR="00000000" w:rsidDel="00000000" w:rsidP="00000000" w:rsidRDefault="00000000" w:rsidRPr="00000000" w14:paraId="00000132">
      <w:pPr>
        <w:spacing w:after="0" w:line="240" w:lineRule="auto"/>
        <w:ind w:left="720" w:firstLine="0"/>
        <w:rPr>
          <w:b w:val="1"/>
          <w:color w:val="ff0000"/>
        </w:rPr>
      </w:pPr>
      <w:r w:rsidDel="00000000" w:rsidR="00000000" w:rsidRPr="00000000">
        <w:rPr>
          <w:rtl w:val="0"/>
        </w:rPr>
      </w:r>
    </w:p>
    <w:p w:rsidR="00000000" w:rsidDel="00000000" w:rsidP="00000000" w:rsidRDefault="00000000" w:rsidRPr="00000000" w14:paraId="00000133">
      <w:pPr>
        <w:numPr>
          <w:ilvl w:val="0"/>
          <w:numId w:val="4"/>
        </w:numPr>
        <w:spacing w:after="0" w:line="240" w:lineRule="auto"/>
        <w:ind w:left="720" w:hanging="360"/>
        <w:rPr>
          <w:b w:val="1"/>
          <w:color w:val="212121"/>
        </w:rPr>
      </w:pPr>
      <w:r w:rsidDel="00000000" w:rsidR="00000000" w:rsidRPr="00000000">
        <w:rPr>
          <w:b w:val="1"/>
          <w:color w:val="212121"/>
          <w:rtl w:val="0"/>
        </w:rPr>
        <w:t xml:space="preserve">(2019-2014) REACH</w:t>
      </w:r>
      <w:r w:rsidDel="00000000" w:rsidR="00000000" w:rsidRPr="00000000">
        <w:rPr>
          <w:b w:val="1"/>
          <w:rtl w:val="0"/>
        </w:rPr>
        <w:t xml:space="preserve"> 3.0 - Canadian Research and Knowledge Mobilization Network to Connect People to Testing and Care and Reduce Stigma for HIV, HCV and other STBBI. </w:t>
      </w:r>
    </w:p>
    <w:p w:rsidR="00000000" w:rsidDel="00000000" w:rsidP="00000000" w:rsidRDefault="00000000" w:rsidRPr="00000000" w14:paraId="00000134">
      <w:pPr>
        <w:numPr>
          <w:ilvl w:val="1"/>
          <w:numId w:val="4"/>
        </w:numPr>
        <w:spacing w:after="0" w:line="240" w:lineRule="auto"/>
        <w:ind w:left="1440" w:hanging="360"/>
        <w:rPr>
          <w:b w:val="1"/>
        </w:rPr>
      </w:pPr>
      <w:r w:rsidDel="00000000" w:rsidR="00000000" w:rsidRPr="00000000">
        <w:rPr>
          <w:rtl w:val="0"/>
        </w:rPr>
        <w:t xml:space="preserve">Canadian Institutes of Health Research (CIHR) - funded ($4,808,015) </w:t>
      </w:r>
      <w:r w:rsidDel="00000000" w:rsidR="00000000" w:rsidRPr="00000000">
        <w:rPr>
          <w:rtl w:val="0"/>
        </w:rPr>
      </w:r>
    </w:p>
    <w:p w:rsidR="00000000" w:rsidDel="00000000" w:rsidP="00000000" w:rsidRDefault="00000000" w:rsidRPr="00000000" w14:paraId="00000135">
      <w:pPr>
        <w:numPr>
          <w:ilvl w:val="1"/>
          <w:numId w:val="4"/>
        </w:numPr>
        <w:spacing w:after="0" w:line="240" w:lineRule="auto"/>
        <w:ind w:left="1440" w:hanging="360"/>
        <w:rPr>
          <w:b w:val="1"/>
        </w:rPr>
      </w:pPr>
      <w:r w:rsidDel="00000000" w:rsidR="00000000" w:rsidRPr="00000000">
        <w:rPr>
          <w:rtl w:val="0"/>
        </w:rPr>
        <w:t xml:space="preserve">PIs: S. Rourke, A. MacLeod, et al. Knowledge Users:</w:t>
      </w:r>
      <w:r w:rsidDel="00000000" w:rsidR="00000000" w:rsidRPr="00000000">
        <w:rPr>
          <w:b w:val="1"/>
          <w:rtl w:val="0"/>
        </w:rPr>
        <w:t xml:space="preserve"> A.Blair </w:t>
      </w:r>
      <w:r w:rsidDel="00000000" w:rsidR="00000000" w:rsidRPr="00000000">
        <w:rPr>
          <w:rtl w:val="0"/>
        </w:rPr>
        <w:t xml:space="preserve">et al.</w:t>
      </w:r>
    </w:p>
    <w:p w:rsidR="00000000" w:rsidDel="00000000" w:rsidP="00000000" w:rsidRDefault="00000000" w:rsidRPr="00000000" w14:paraId="00000136">
      <w:pPr>
        <w:spacing w:after="0" w:line="240" w:lineRule="auto"/>
        <w:ind w:left="2160" w:firstLine="0"/>
        <w:rPr>
          <w:color w:val="212121"/>
        </w:rPr>
      </w:pPr>
      <w:r w:rsidDel="00000000" w:rsidR="00000000" w:rsidRPr="00000000">
        <w:rPr>
          <w:rtl w:val="0"/>
        </w:rPr>
      </w:r>
    </w:p>
    <w:p w:rsidR="00000000" w:rsidDel="00000000" w:rsidP="00000000" w:rsidRDefault="00000000" w:rsidRPr="00000000" w14:paraId="00000137">
      <w:pPr>
        <w:numPr>
          <w:ilvl w:val="0"/>
          <w:numId w:val="4"/>
        </w:numPr>
        <w:spacing w:after="0" w:line="240" w:lineRule="auto"/>
        <w:ind w:left="720" w:hanging="360"/>
        <w:rPr>
          <w:b w:val="1"/>
          <w:color w:val="212121"/>
        </w:rPr>
      </w:pPr>
      <w:r w:rsidDel="00000000" w:rsidR="00000000" w:rsidRPr="00000000">
        <w:rPr>
          <w:b w:val="1"/>
          <w:color w:val="212121"/>
          <w:rtl w:val="0"/>
        </w:rPr>
        <w:t xml:space="preserve">(2018-2019) Identifying structural determinants of stigma: A rapid literature review </w:t>
      </w:r>
    </w:p>
    <w:p w:rsidR="00000000" w:rsidDel="00000000" w:rsidP="00000000" w:rsidRDefault="00000000" w:rsidRPr="00000000" w14:paraId="00000138">
      <w:pPr>
        <w:numPr>
          <w:ilvl w:val="1"/>
          <w:numId w:val="4"/>
        </w:numPr>
        <w:spacing w:after="0" w:line="240" w:lineRule="auto"/>
        <w:ind w:left="1440" w:hanging="360"/>
        <w:rPr>
          <w:b w:val="1"/>
          <w:color w:val="212121"/>
        </w:rPr>
      </w:pPr>
      <w:r w:rsidDel="00000000" w:rsidR="00000000" w:rsidRPr="00000000">
        <w:rPr>
          <w:color w:val="212121"/>
          <w:rtl w:val="0"/>
        </w:rPr>
        <w:t xml:space="preserve">Government-funded (Public Health Agency of Canada)</w:t>
      </w:r>
    </w:p>
    <w:p w:rsidR="00000000" w:rsidDel="00000000" w:rsidP="00000000" w:rsidRDefault="00000000" w:rsidRPr="00000000" w14:paraId="00000139">
      <w:pPr>
        <w:numPr>
          <w:ilvl w:val="1"/>
          <w:numId w:val="4"/>
        </w:numPr>
        <w:spacing w:after="0" w:line="240" w:lineRule="auto"/>
        <w:ind w:left="1440" w:hanging="360"/>
        <w:rPr>
          <w:b w:val="1"/>
        </w:rPr>
      </w:pPr>
      <w:r w:rsidDel="00000000" w:rsidR="00000000" w:rsidRPr="00000000">
        <w:rPr>
          <w:color w:val="212121"/>
          <w:rtl w:val="0"/>
        </w:rPr>
        <w:t xml:space="preserve">PI: </w:t>
      </w:r>
      <w:r w:rsidDel="00000000" w:rsidR="00000000" w:rsidRPr="00000000">
        <w:rPr>
          <w:b w:val="1"/>
          <w:color w:val="212121"/>
          <w:rtl w:val="0"/>
        </w:rPr>
        <w:t xml:space="preserve">A. Blair. </w:t>
      </w:r>
      <w:r w:rsidDel="00000000" w:rsidR="00000000" w:rsidRPr="00000000">
        <w:rPr>
          <w:color w:val="212121"/>
          <w:rtl w:val="0"/>
        </w:rPr>
        <w:t xml:space="preserve">Collaborators: C. Bolst</w:t>
      </w:r>
      <w:r w:rsidDel="00000000" w:rsidR="00000000" w:rsidRPr="00000000">
        <w:rPr>
          <w:rtl w:val="0"/>
        </w:rPr>
        <w:t xml:space="preserve">er-Foucault, B. Ho Mi Fane. </w:t>
      </w:r>
    </w:p>
    <w:p w:rsidR="00000000" w:rsidDel="00000000" w:rsidP="00000000" w:rsidRDefault="00000000" w:rsidRPr="00000000" w14:paraId="0000013A">
      <w:pPr>
        <w:numPr>
          <w:ilvl w:val="1"/>
          <w:numId w:val="4"/>
        </w:numPr>
        <w:spacing w:after="0" w:line="240" w:lineRule="auto"/>
        <w:ind w:left="1440" w:hanging="360"/>
        <w:rPr>
          <w:b w:val="1"/>
        </w:rPr>
      </w:pPr>
      <w:r w:rsidDel="00000000" w:rsidR="00000000" w:rsidRPr="00000000">
        <w:rPr>
          <w:rtl w:val="0"/>
        </w:rPr>
        <w:t xml:space="preserve">Completed deliverables:</w:t>
      </w:r>
    </w:p>
    <w:p w:rsidR="00000000" w:rsidDel="00000000" w:rsidP="00000000" w:rsidRDefault="00000000" w:rsidRPr="00000000" w14:paraId="0000013B">
      <w:pPr>
        <w:numPr>
          <w:ilvl w:val="2"/>
          <w:numId w:val="4"/>
        </w:numPr>
        <w:spacing w:after="0" w:line="240" w:lineRule="auto"/>
        <w:ind w:left="2160" w:hanging="360"/>
        <w:rPr>
          <w:b w:val="1"/>
        </w:rPr>
      </w:pPr>
      <w:r w:rsidDel="00000000" w:rsidR="00000000" w:rsidRPr="00000000">
        <w:rPr>
          <w:rtl w:val="0"/>
        </w:rPr>
        <w:t xml:space="preserve">1 conference presentation</w:t>
      </w:r>
    </w:p>
    <w:p w:rsidR="00000000" w:rsidDel="00000000" w:rsidP="00000000" w:rsidRDefault="00000000" w:rsidRPr="00000000" w14:paraId="0000013C">
      <w:pPr>
        <w:numPr>
          <w:ilvl w:val="2"/>
          <w:numId w:val="4"/>
        </w:numPr>
        <w:spacing w:after="0" w:line="240" w:lineRule="auto"/>
        <w:ind w:left="2160" w:hanging="360"/>
        <w:rPr>
          <w:b w:val="1"/>
        </w:rPr>
      </w:pPr>
      <w:r w:rsidDel="00000000" w:rsidR="00000000" w:rsidRPr="00000000">
        <w:rPr>
          <w:rtl w:val="0"/>
        </w:rPr>
        <w:t xml:space="preserve">1 peer-reviewed publication </w:t>
      </w:r>
      <w:r w:rsidDel="00000000" w:rsidR="00000000" w:rsidRPr="00000000">
        <w:rPr>
          <w:rtl w:val="0"/>
        </w:rPr>
      </w:r>
    </w:p>
    <w:p w:rsidR="00000000" w:rsidDel="00000000" w:rsidP="00000000" w:rsidRDefault="00000000" w:rsidRPr="00000000" w14:paraId="0000013D">
      <w:pPr>
        <w:spacing w:after="0" w:line="240" w:lineRule="auto"/>
        <w:ind w:left="720" w:firstLine="0"/>
        <w:rPr>
          <w:b w:val="1"/>
        </w:rPr>
      </w:pPr>
      <w:r w:rsidDel="00000000" w:rsidR="00000000" w:rsidRPr="00000000">
        <w:rPr>
          <w:rtl w:val="0"/>
        </w:rPr>
      </w:r>
    </w:p>
    <w:p w:rsidR="00000000" w:rsidDel="00000000" w:rsidP="00000000" w:rsidRDefault="00000000" w:rsidRPr="00000000" w14:paraId="0000013E">
      <w:pPr>
        <w:numPr>
          <w:ilvl w:val="0"/>
          <w:numId w:val="4"/>
        </w:numPr>
        <w:spacing w:after="0" w:line="240" w:lineRule="auto"/>
        <w:ind w:left="720" w:hanging="360"/>
        <w:rPr>
          <w:b w:val="1"/>
        </w:rPr>
      </w:pPr>
      <w:r w:rsidDel="00000000" w:rsidR="00000000" w:rsidRPr="00000000">
        <w:rPr>
          <w:b w:val="1"/>
          <w:rtl w:val="0"/>
        </w:rPr>
        <w:t xml:space="preserve">(2018-2019) Preventing overall and social inequalities in adverse childhood experience (ACE) incidence: A national cohort study in Scotland</w:t>
      </w:r>
    </w:p>
    <w:p w:rsidR="00000000" w:rsidDel="00000000" w:rsidP="00000000" w:rsidRDefault="00000000" w:rsidRPr="00000000" w14:paraId="0000013F">
      <w:pPr>
        <w:numPr>
          <w:ilvl w:val="1"/>
          <w:numId w:val="4"/>
        </w:numPr>
        <w:spacing w:after="0" w:line="240" w:lineRule="auto"/>
        <w:ind w:left="1440" w:hanging="360"/>
        <w:rPr>
          <w:b w:val="1"/>
        </w:rPr>
      </w:pPr>
      <w:r w:rsidDel="00000000" w:rsidR="00000000" w:rsidRPr="00000000">
        <w:rPr>
          <w:rtl w:val="0"/>
        </w:rPr>
        <w:t xml:space="preserve">Canadian Institutes for Health Research (CIHR) - funded ($6000), CIHR Travel Award ($500)</w:t>
      </w:r>
    </w:p>
    <w:p w:rsidR="00000000" w:rsidDel="00000000" w:rsidP="00000000" w:rsidRDefault="00000000" w:rsidRPr="00000000" w14:paraId="00000140">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J. Frank, L. Marryat. </w:t>
      </w:r>
    </w:p>
    <w:p w:rsidR="00000000" w:rsidDel="00000000" w:rsidP="00000000" w:rsidRDefault="00000000" w:rsidRPr="00000000" w14:paraId="00000141">
      <w:pPr>
        <w:numPr>
          <w:ilvl w:val="1"/>
          <w:numId w:val="4"/>
        </w:numPr>
        <w:spacing w:after="0" w:line="240" w:lineRule="auto"/>
        <w:ind w:left="1440" w:hanging="360"/>
        <w:rPr>
          <w:b w:val="1"/>
        </w:rPr>
      </w:pPr>
      <w:r w:rsidDel="00000000" w:rsidR="00000000" w:rsidRPr="00000000">
        <w:rPr>
          <w:rtl w:val="0"/>
        </w:rPr>
        <w:t xml:space="preserve">Completed deliverables:</w:t>
      </w:r>
    </w:p>
    <w:p w:rsidR="00000000" w:rsidDel="00000000" w:rsidP="00000000" w:rsidRDefault="00000000" w:rsidRPr="00000000" w14:paraId="00000142">
      <w:pPr>
        <w:numPr>
          <w:ilvl w:val="2"/>
          <w:numId w:val="4"/>
        </w:numPr>
        <w:spacing w:after="0" w:line="240" w:lineRule="auto"/>
        <w:ind w:left="2160" w:hanging="360"/>
        <w:rPr/>
      </w:pPr>
      <w:r w:rsidDel="00000000" w:rsidR="00000000" w:rsidRPr="00000000">
        <w:rPr>
          <w:rtl w:val="0"/>
        </w:rPr>
        <w:t xml:space="preserve">2 conference/webinar presentations</w:t>
      </w:r>
    </w:p>
    <w:p w:rsidR="00000000" w:rsidDel="00000000" w:rsidP="00000000" w:rsidRDefault="00000000" w:rsidRPr="00000000" w14:paraId="00000143">
      <w:pPr>
        <w:numPr>
          <w:ilvl w:val="2"/>
          <w:numId w:val="4"/>
        </w:numPr>
        <w:spacing w:after="0" w:line="240" w:lineRule="auto"/>
        <w:ind w:left="2160" w:hanging="360"/>
        <w:rPr/>
      </w:pPr>
      <w:r w:rsidDel="00000000" w:rsidR="00000000" w:rsidRPr="00000000">
        <w:rPr>
          <w:rtl w:val="0"/>
        </w:rPr>
        <w:t xml:space="preserve">2 peer-reviewed publications</w:t>
      </w:r>
    </w:p>
    <w:p w:rsidR="00000000" w:rsidDel="00000000" w:rsidP="00000000" w:rsidRDefault="00000000" w:rsidRPr="00000000" w14:paraId="00000144">
      <w:pPr>
        <w:numPr>
          <w:ilvl w:val="2"/>
          <w:numId w:val="4"/>
        </w:numPr>
        <w:spacing w:after="0" w:line="240" w:lineRule="auto"/>
        <w:ind w:left="2160" w:hanging="360"/>
        <w:rPr>
          <w:u w:val="none"/>
        </w:rPr>
      </w:pPr>
      <w:r w:rsidDel="00000000" w:rsidR="00000000" w:rsidRPr="00000000">
        <w:rPr>
          <w:rtl w:val="0"/>
        </w:rPr>
        <w:t xml:space="preserve">1 report</w:t>
      </w:r>
    </w:p>
    <w:p w:rsidR="00000000" w:rsidDel="00000000" w:rsidP="00000000" w:rsidRDefault="00000000" w:rsidRPr="00000000" w14:paraId="00000145">
      <w:pPr>
        <w:spacing w:after="0" w:line="240" w:lineRule="auto"/>
        <w:ind w:left="2160" w:firstLine="0"/>
        <w:rPr/>
      </w:pPr>
      <w:r w:rsidDel="00000000" w:rsidR="00000000" w:rsidRPr="00000000">
        <w:rPr>
          <w:rtl w:val="0"/>
        </w:rPr>
      </w:r>
    </w:p>
    <w:p w:rsidR="00000000" w:rsidDel="00000000" w:rsidP="00000000" w:rsidRDefault="00000000" w:rsidRPr="00000000" w14:paraId="00000146">
      <w:pPr>
        <w:numPr>
          <w:ilvl w:val="0"/>
          <w:numId w:val="4"/>
        </w:numPr>
        <w:spacing w:after="0" w:line="240" w:lineRule="auto"/>
        <w:ind w:left="720" w:hanging="360"/>
        <w:rPr>
          <w:b w:val="1"/>
        </w:rPr>
      </w:pPr>
      <w:r w:rsidDel="00000000" w:rsidR="00000000" w:rsidRPr="00000000">
        <w:rPr>
          <w:b w:val="1"/>
          <w:rtl w:val="0"/>
        </w:rPr>
        <w:t xml:space="preserve">(2014-2019) Social determinants of and policy solutions to inequalities in cancer screening Canada: Preventing colorectal cancer burden </w:t>
      </w:r>
    </w:p>
    <w:p w:rsidR="00000000" w:rsidDel="00000000" w:rsidP="00000000" w:rsidRDefault="00000000" w:rsidRPr="00000000" w14:paraId="00000147">
      <w:pPr>
        <w:numPr>
          <w:ilvl w:val="1"/>
          <w:numId w:val="4"/>
        </w:numPr>
        <w:spacing w:after="0" w:line="240" w:lineRule="auto"/>
        <w:ind w:left="1440" w:hanging="360"/>
        <w:rPr>
          <w:b w:val="1"/>
        </w:rPr>
      </w:pPr>
      <w:r w:rsidDel="00000000" w:rsidR="00000000" w:rsidRPr="00000000">
        <w:rPr>
          <w:rtl w:val="0"/>
        </w:rPr>
        <w:t xml:space="preserve">Canadian Institutes for Health Research (CIHR) - funded ($150,000), CIHR Travel Award ($2317), CIHR Travel Award ($1000)</w:t>
      </w:r>
    </w:p>
    <w:p w:rsidR="00000000" w:rsidDel="00000000" w:rsidP="00000000" w:rsidRDefault="00000000" w:rsidRPr="00000000" w14:paraId="00000148">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G. Datta, L. Gauvin, E. Strumf, M. Schnizter, S Ouédraogo</w:t>
      </w:r>
    </w:p>
    <w:p w:rsidR="00000000" w:rsidDel="00000000" w:rsidP="00000000" w:rsidRDefault="00000000" w:rsidRPr="00000000" w14:paraId="00000149">
      <w:pPr>
        <w:numPr>
          <w:ilvl w:val="1"/>
          <w:numId w:val="4"/>
        </w:numPr>
        <w:spacing w:after="0" w:line="240" w:lineRule="auto"/>
        <w:ind w:left="1440" w:hanging="360"/>
      </w:pPr>
      <w:r w:rsidDel="00000000" w:rsidR="00000000" w:rsidRPr="00000000">
        <w:rPr>
          <w:rtl w:val="0"/>
        </w:rPr>
        <w:t xml:space="preserve">Completed deliverables:</w:t>
      </w:r>
      <w:r w:rsidDel="00000000" w:rsidR="00000000" w:rsidRPr="00000000">
        <w:rPr>
          <w:rtl w:val="0"/>
        </w:rPr>
      </w:r>
    </w:p>
    <w:p w:rsidR="00000000" w:rsidDel="00000000" w:rsidP="00000000" w:rsidRDefault="00000000" w:rsidRPr="00000000" w14:paraId="0000014A">
      <w:pPr>
        <w:numPr>
          <w:ilvl w:val="2"/>
          <w:numId w:val="4"/>
        </w:numPr>
        <w:spacing w:after="0" w:line="240" w:lineRule="auto"/>
        <w:ind w:left="2160" w:hanging="360"/>
        <w:rPr>
          <w:color w:val="212121"/>
        </w:rPr>
      </w:pPr>
      <w:r w:rsidDel="00000000" w:rsidR="00000000" w:rsidRPr="00000000">
        <w:rPr>
          <w:color w:val="212121"/>
          <w:rtl w:val="0"/>
        </w:rPr>
        <w:t xml:space="preserve">7 conference presentations</w:t>
      </w:r>
    </w:p>
    <w:p w:rsidR="00000000" w:rsidDel="00000000" w:rsidP="00000000" w:rsidRDefault="00000000" w:rsidRPr="00000000" w14:paraId="0000014B">
      <w:pPr>
        <w:numPr>
          <w:ilvl w:val="2"/>
          <w:numId w:val="4"/>
        </w:numPr>
        <w:spacing w:after="0" w:line="240" w:lineRule="auto"/>
        <w:ind w:left="2160" w:hanging="360"/>
        <w:rPr>
          <w:color w:val="212121"/>
        </w:rPr>
      </w:pPr>
      <w:r w:rsidDel="00000000" w:rsidR="00000000" w:rsidRPr="00000000">
        <w:rPr>
          <w:color w:val="212121"/>
          <w:rtl w:val="0"/>
        </w:rPr>
        <w:t xml:space="preserve">3 peer-reviewed publications</w:t>
      </w:r>
    </w:p>
    <w:p w:rsidR="00000000" w:rsidDel="00000000" w:rsidP="00000000" w:rsidRDefault="00000000" w:rsidRPr="00000000" w14:paraId="0000014C">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14D">
      <w:pPr>
        <w:numPr>
          <w:ilvl w:val="0"/>
          <w:numId w:val="4"/>
        </w:numPr>
        <w:spacing w:after="0" w:line="240" w:lineRule="auto"/>
        <w:ind w:left="720" w:hanging="360"/>
        <w:rPr>
          <w:b w:val="1"/>
        </w:rPr>
      </w:pPr>
      <w:r w:rsidDel="00000000" w:rsidR="00000000" w:rsidRPr="00000000">
        <w:rPr>
          <w:b w:val="1"/>
          <w:rtl w:val="0"/>
        </w:rPr>
        <w:t xml:space="preserve">(2012-2014) Neighbourhood-level social determinants of population-level mental health in Canada </w:t>
      </w:r>
    </w:p>
    <w:p w:rsidR="00000000" w:rsidDel="00000000" w:rsidP="00000000" w:rsidRDefault="00000000" w:rsidRPr="00000000" w14:paraId="0000014E">
      <w:pPr>
        <w:numPr>
          <w:ilvl w:val="1"/>
          <w:numId w:val="4"/>
        </w:numPr>
        <w:spacing w:after="0" w:line="240" w:lineRule="auto"/>
        <w:ind w:left="1440" w:hanging="360"/>
        <w:rPr>
          <w:b w:val="1"/>
        </w:rPr>
      </w:pPr>
      <w:r w:rsidDel="00000000" w:rsidR="00000000" w:rsidRPr="00000000">
        <w:rPr>
          <w:rtl w:val="0"/>
        </w:rPr>
        <w:t xml:space="preserve">Fonds de recherche en santé - Québec funded ($30,000); CIHR Travel Award ($1,500)</w:t>
      </w:r>
    </w:p>
    <w:p w:rsidR="00000000" w:rsidDel="00000000" w:rsidP="00000000" w:rsidRDefault="00000000" w:rsidRPr="00000000" w14:paraId="0000014F">
      <w:pPr>
        <w:numPr>
          <w:ilvl w:val="1"/>
          <w:numId w:val="4"/>
        </w:numPr>
        <w:spacing w:after="0" w:line="240" w:lineRule="auto"/>
        <w:ind w:left="1440" w:hanging="360"/>
        <w:rPr>
          <w:b w:val="1"/>
        </w:rPr>
      </w:pPr>
      <w:r w:rsidDel="00000000" w:rsidR="00000000" w:rsidRPr="00000000">
        <w:rPr>
          <w:rtl w:val="0"/>
        </w:rPr>
        <w:t xml:space="preserve">PI: </w:t>
      </w:r>
      <w:r w:rsidDel="00000000" w:rsidR="00000000" w:rsidRPr="00000000">
        <w:rPr>
          <w:b w:val="1"/>
          <w:rtl w:val="0"/>
        </w:rPr>
        <w:t xml:space="preserve">A. Blair. </w:t>
      </w:r>
      <w:r w:rsidDel="00000000" w:rsidR="00000000" w:rsidRPr="00000000">
        <w:rPr>
          <w:rtl w:val="0"/>
        </w:rPr>
        <w:t xml:space="preserve">Collaborators: N. Schmitz, G. Gariepy. </w:t>
      </w:r>
    </w:p>
    <w:p w:rsidR="00000000" w:rsidDel="00000000" w:rsidP="00000000" w:rsidRDefault="00000000" w:rsidRPr="00000000" w14:paraId="00000150">
      <w:pPr>
        <w:numPr>
          <w:ilvl w:val="1"/>
          <w:numId w:val="4"/>
        </w:numPr>
        <w:spacing w:after="0" w:line="240" w:lineRule="auto"/>
        <w:ind w:left="1440" w:hanging="360"/>
      </w:pPr>
      <w:r w:rsidDel="00000000" w:rsidR="00000000" w:rsidRPr="00000000">
        <w:rPr>
          <w:rtl w:val="0"/>
        </w:rPr>
        <w:t xml:space="preserve">Completed deliverables:</w:t>
      </w:r>
    </w:p>
    <w:p w:rsidR="00000000" w:rsidDel="00000000" w:rsidP="00000000" w:rsidRDefault="00000000" w:rsidRPr="00000000" w14:paraId="00000151">
      <w:pPr>
        <w:numPr>
          <w:ilvl w:val="2"/>
          <w:numId w:val="4"/>
        </w:numPr>
        <w:spacing w:after="0" w:line="240" w:lineRule="auto"/>
        <w:ind w:left="2160" w:hanging="360"/>
        <w:rPr/>
      </w:pPr>
      <w:r w:rsidDel="00000000" w:rsidR="00000000" w:rsidRPr="00000000">
        <w:rPr>
          <w:rtl w:val="0"/>
        </w:rPr>
        <w:t xml:space="preserve">5 conference presentations</w:t>
      </w:r>
    </w:p>
    <w:p w:rsidR="00000000" w:rsidDel="00000000" w:rsidP="00000000" w:rsidRDefault="00000000" w:rsidRPr="00000000" w14:paraId="00000152">
      <w:pPr>
        <w:numPr>
          <w:ilvl w:val="2"/>
          <w:numId w:val="4"/>
        </w:numPr>
        <w:spacing w:after="0" w:line="240" w:lineRule="auto"/>
        <w:ind w:left="2160" w:hanging="360"/>
        <w:rPr/>
      </w:pPr>
      <w:r w:rsidDel="00000000" w:rsidR="00000000" w:rsidRPr="00000000">
        <w:rPr>
          <w:rtl w:val="0"/>
        </w:rPr>
        <w:t xml:space="preserve">2 peer-reviewed publications</w:t>
      </w:r>
    </w:p>
    <w:p w:rsidR="00000000" w:rsidDel="00000000" w:rsidP="00000000" w:rsidRDefault="00000000" w:rsidRPr="00000000" w14:paraId="00000153">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154">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155">
      <w:pPr>
        <w:spacing w:after="0" w:line="240" w:lineRule="auto"/>
        <w:rPr>
          <w:sz w:val="26"/>
          <w:szCs w:val="26"/>
          <w:u w:val="single"/>
        </w:rPr>
      </w:pPr>
      <w:r w:rsidDel="00000000" w:rsidR="00000000" w:rsidRPr="00000000">
        <w:rPr>
          <w:sz w:val="26"/>
          <w:szCs w:val="26"/>
          <w:u w:val="single"/>
          <w:rtl w:val="0"/>
        </w:rPr>
        <w:t xml:space="preserve">AFFILIATIONS</w:t>
        <w:tab/>
        <w:tab/>
        <w:tab/>
        <w:tab/>
        <w:tab/>
        <w:tab/>
        <w:tab/>
        <w:tab/>
        <w:tab/>
        <w:tab/>
        <w:tab/>
      </w:r>
    </w:p>
    <w:tbl>
      <w:tblPr>
        <w:tblStyle w:val="Table6"/>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0"/>
        <w:gridCol w:w="7790"/>
        <w:tblGridChange w:id="0">
          <w:tblGrid>
            <w:gridCol w:w="1560"/>
            <w:gridCol w:w="7790"/>
          </w:tblGrid>
        </w:tblGridChange>
      </w:tblGrid>
      <w:tr>
        <w:trPr>
          <w:cantSplit w:val="0"/>
          <w:trHeight w:val="98" w:hRule="atLeast"/>
          <w:tblHeader w:val="0"/>
        </w:trPr>
        <w:tc>
          <w:tcPr/>
          <w:p w:rsidR="00000000" w:rsidDel="00000000" w:rsidP="00000000" w:rsidRDefault="00000000" w:rsidRPr="00000000" w14:paraId="00000156">
            <w:pPr>
              <w:ind w:right="-108"/>
              <w:rPr>
                <w:sz w:val="10"/>
                <w:szCs w:val="10"/>
              </w:rPr>
            </w:pPr>
            <w:r w:rsidDel="00000000" w:rsidR="00000000" w:rsidRPr="00000000">
              <w:rPr>
                <w:rtl w:val="0"/>
              </w:rPr>
            </w:r>
          </w:p>
        </w:tc>
        <w:tc>
          <w:tcPr/>
          <w:p w:rsidR="00000000" w:rsidDel="00000000" w:rsidP="00000000" w:rsidRDefault="00000000" w:rsidRPr="00000000" w14:paraId="00000157">
            <w:pPr>
              <w:ind w:left="-105" w:right="-108" w:firstLine="0"/>
              <w:rPr>
                <w:sz w:val="10"/>
                <w:szCs w:val="1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58">
            <w:pPr>
              <w:ind w:right="-108"/>
              <w:rPr/>
            </w:pPr>
            <w:r w:rsidDel="00000000" w:rsidR="00000000" w:rsidRPr="00000000">
              <w:rPr>
                <w:rtl w:val="0"/>
              </w:rPr>
              <w:t xml:space="preserve">2014-2021</w:t>
            </w:r>
          </w:p>
        </w:tc>
        <w:tc>
          <w:tcPr/>
          <w:p w:rsidR="00000000" w:rsidDel="00000000" w:rsidP="00000000" w:rsidRDefault="00000000" w:rsidRPr="00000000" w14:paraId="00000159">
            <w:pPr>
              <w:ind w:left="-105" w:right="-108" w:firstLine="0"/>
              <w:rPr/>
            </w:pPr>
            <w:r w:rsidDel="00000000" w:rsidR="00000000" w:rsidRPr="00000000">
              <w:rPr>
                <w:rtl w:val="0"/>
              </w:rPr>
              <w:t xml:space="preserve">Member (Past:  Media &amp; Communications Volunteer), Society for Epidemiologic Research</w:t>
            </w:r>
          </w:p>
        </w:tc>
      </w:tr>
      <w:tr>
        <w:trPr>
          <w:cantSplit w:val="0"/>
          <w:trHeight w:val="70" w:hRule="atLeast"/>
          <w:tblHeader w:val="0"/>
        </w:trPr>
        <w:tc>
          <w:tcPr/>
          <w:p w:rsidR="00000000" w:rsidDel="00000000" w:rsidP="00000000" w:rsidRDefault="00000000" w:rsidRPr="00000000" w14:paraId="0000015A">
            <w:pPr>
              <w:ind w:right="-108"/>
              <w:rPr/>
            </w:pPr>
            <w:r w:rsidDel="00000000" w:rsidR="00000000" w:rsidRPr="00000000">
              <w:rPr>
                <w:rtl w:val="0"/>
              </w:rPr>
              <w:t xml:space="preserve">2019-2020</w:t>
            </w:r>
          </w:p>
        </w:tc>
        <w:tc>
          <w:tcPr/>
          <w:p w:rsidR="00000000" w:rsidDel="00000000" w:rsidP="00000000" w:rsidRDefault="00000000" w:rsidRPr="00000000" w14:paraId="0000015B">
            <w:pPr>
              <w:ind w:left="-105" w:right="-108" w:firstLine="0"/>
              <w:rPr/>
            </w:pPr>
            <w:r w:rsidDel="00000000" w:rsidR="00000000" w:rsidRPr="00000000">
              <w:rPr>
                <w:rtl w:val="0"/>
              </w:rPr>
              <w:t xml:space="preserve">Member and Co-coordinator, Field epidemiology community of practice (CEPITER) </w:t>
            </w:r>
          </w:p>
        </w:tc>
      </w:tr>
      <w:tr>
        <w:trPr>
          <w:cantSplit w:val="0"/>
          <w:tblHeader w:val="0"/>
        </w:trPr>
        <w:tc>
          <w:tcPr/>
          <w:p w:rsidR="00000000" w:rsidDel="00000000" w:rsidP="00000000" w:rsidRDefault="00000000" w:rsidRPr="00000000" w14:paraId="0000015C">
            <w:pPr>
              <w:ind w:right="-108"/>
              <w:rPr/>
            </w:pPr>
            <w:r w:rsidDel="00000000" w:rsidR="00000000" w:rsidRPr="00000000">
              <w:rPr>
                <w:rtl w:val="0"/>
              </w:rPr>
              <w:t xml:space="preserve">2013-2020</w:t>
            </w:r>
          </w:p>
        </w:tc>
        <w:tc>
          <w:tcPr/>
          <w:p w:rsidR="00000000" w:rsidDel="00000000" w:rsidP="00000000" w:rsidRDefault="00000000" w:rsidRPr="00000000" w14:paraId="0000015D">
            <w:pPr>
              <w:ind w:left="-105" w:right="-108" w:firstLine="0"/>
              <w:rPr/>
            </w:pPr>
            <w:r w:rsidDel="00000000" w:rsidR="00000000" w:rsidRPr="00000000">
              <w:rPr>
                <w:rtl w:val="0"/>
              </w:rPr>
              <w:t xml:space="preserve">Member, Canadian Society for Epidemiology and Biostatistics.</w:t>
            </w:r>
          </w:p>
        </w:tc>
      </w:tr>
    </w:tbl>
    <w:p w:rsidR="00000000" w:rsidDel="00000000" w:rsidP="00000000" w:rsidRDefault="00000000" w:rsidRPr="00000000" w14:paraId="0000015E">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15F">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160">
      <w:pPr>
        <w:spacing w:after="0" w:line="240" w:lineRule="auto"/>
        <w:rPr>
          <w:sz w:val="26"/>
          <w:szCs w:val="26"/>
          <w:u w:val="single"/>
        </w:rPr>
      </w:pPr>
      <w:r w:rsidDel="00000000" w:rsidR="00000000" w:rsidRPr="00000000">
        <w:rPr>
          <w:sz w:val="26"/>
          <w:szCs w:val="26"/>
          <w:u w:val="single"/>
          <w:rtl w:val="0"/>
        </w:rPr>
        <w:t xml:space="preserve">TEACHING </w:t>
        <w:tab/>
        <w:tab/>
        <w:tab/>
        <w:tab/>
        <w:tab/>
        <w:tab/>
        <w:tab/>
        <w:tab/>
        <w:tab/>
        <w:tab/>
        <w:tab/>
        <w:tab/>
      </w:r>
    </w:p>
    <w:p w:rsidR="00000000" w:rsidDel="00000000" w:rsidP="00000000" w:rsidRDefault="00000000" w:rsidRPr="00000000" w14:paraId="00000161">
      <w:pPr>
        <w:spacing w:after="0" w:line="240" w:lineRule="auto"/>
        <w:rPr>
          <w:sz w:val="26"/>
          <w:szCs w:val="26"/>
          <w:u w:val="single"/>
        </w:rPr>
      </w:pPr>
      <w:r w:rsidDel="00000000" w:rsidR="00000000" w:rsidRPr="00000000">
        <w:rPr>
          <w:rtl w:val="0"/>
        </w:rPr>
      </w:r>
    </w:p>
    <w:tbl>
      <w:tblPr>
        <w:tblStyle w:val="Table7"/>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0"/>
        <w:gridCol w:w="7790"/>
        <w:tblGridChange w:id="0">
          <w:tblGrid>
            <w:gridCol w:w="1560"/>
            <w:gridCol w:w="7790"/>
          </w:tblGrid>
        </w:tblGridChange>
      </w:tblGrid>
      <w:tr>
        <w:trPr>
          <w:cantSplit w:val="0"/>
          <w:trHeight w:val="70" w:hRule="atLeast"/>
          <w:tblHeader w:val="0"/>
        </w:trPr>
        <w:tc>
          <w:tcPr/>
          <w:p w:rsidR="00000000" w:rsidDel="00000000" w:rsidP="00000000" w:rsidRDefault="00000000" w:rsidRPr="00000000" w14:paraId="00000162">
            <w:pPr>
              <w:spacing w:after="120" w:lineRule="auto"/>
              <w:ind w:right="-108"/>
              <w:rPr/>
            </w:pPr>
            <w:r w:rsidDel="00000000" w:rsidR="00000000" w:rsidRPr="00000000">
              <w:rPr>
                <w:rtl w:val="0"/>
              </w:rPr>
              <w:t xml:space="preserve">2023-2024</w:t>
            </w:r>
          </w:p>
        </w:tc>
        <w:tc>
          <w:tcPr/>
          <w:p w:rsidR="00000000" w:rsidDel="00000000" w:rsidP="00000000" w:rsidRDefault="00000000" w:rsidRPr="00000000" w14:paraId="00000163">
            <w:pPr>
              <w:rPr/>
            </w:pPr>
            <w:r w:rsidDel="00000000" w:rsidR="00000000" w:rsidRPr="00000000">
              <w:rPr>
                <w:rtl w:val="0"/>
              </w:rPr>
              <w:t xml:space="preserve">Parental Leave</w:t>
            </w:r>
          </w:p>
        </w:tc>
      </w:tr>
      <w:tr>
        <w:trPr>
          <w:cantSplit w:val="0"/>
          <w:trHeight w:val="70" w:hRule="atLeast"/>
          <w:tblHeader w:val="0"/>
        </w:trPr>
        <w:tc>
          <w:tcPr/>
          <w:p w:rsidR="00000000" w:rsidDel="00000000" w:rsidP="00000000" w:rsidRDefault="00000000" w:rsidRPr="00000000" w14:paraId="00000164">
            <w:pPr>
              <w:spacing w:after="120" w:lineRule="auto"/>
              <w:ind w:right="-108"/>
              <w:rPr/>
            </w:pPr>
            <w:r w:rsidDel="00000000" w:rsidR="00000000" w:rsidRPr="00000000">
              <w:rPr>
                <w:rtl w:val="0"/>
              </w:rPr>
              <w:t xml:space="preserve">2022</w:t>
            </w:r>
          </w:p>
        </w:tc>
        <w:tc>
          <w:tcPr/>
          <w:p w:rsidR="00000000" w:rsidDel="00000000" w:rsidP="00000000" w:rsidRDefault="00000000" w:rsidRPr="00000000" w14:paraId="00000165">
            <w:pPr>
              <w:rPr>
                <w:b w:val="1"/>
              </w:rPr>
            </w:pPr>
            <w:r w:rsidDel="00000000" w:rsidR="00000000" w:rsidRPr="00000000">
              <w:rPr>
                <w:b w:val="1"/>
                <w:rtl w:val="0"/>
              </w:rPr>
              <w:t xml:space="preserve">Course Instructor, Social Epidemiology (CH5419)</w:t>
            </w:r>
          </w:p>
          <w:p w:rsidR="00000000" w:rsidDel="00000000" w:rsidP="00000000" w:rsidRDefault="00000000" w:rsidRPr="00000000" w14:paraId="00000166">
            <w:pPr>
              <w:rPr>
                <w:b w:val="1"/>
              </w:rPr>
            </w:pPr>
            <w:r w:rsidDel="00000000" w:rsidR="00000000" w:rsidRPr="00000000">
              <w:rPr>
                <w:rtl w:val="0"/>
              </w:rPr>
              <w:t xml:space="preserve">University of Toronto, Dalla Lana School of Public Health, virtual lecture, October 6.</w:t>
            </w:r>
            <w:r w:rsidDel="00000000" w:rsidR="00000000" w:rsidRPr="00000000">
              <w:rPr>
                <w:rtl w:val="0"/>
              </w:rPr>
            </w:r>
          </w:p>
          <w:p w:rsidR="00000000" w:rsidDel="00000000" w:rsidP="00000000" w:rsidRDefault="00000000" w:rsidRPr="00000000" w14:paraId="00000167">
            <w:pPr>
              <w:numPr>
                <w:ilvl w:val="0"/>
                <w:numId w:val="2"/>
              </w:numPr>
              <w:ind w:left="720" w:hanging="360"/>
            </w:pPr>
            <w:r w:rsidDel="00000000" w:rsidR="00000000" w:rsidRPr="00000000">
              <w:rPr>
                <w:rtl w:val="0"/>
              </w:rPr>
              <w:t xml:space="preserve">Topics: Measuring and decomposing health inequalities </w:t>
            </w:r>
          </w:p>
          <w:p w:rsidR="00000000" w:rsidDel="00000000" w:rsidP="00000000" w:rsidRDefault="00000000" w:rsidRPr="00000000" w14:paraId="00000168">
            <w:pPr>
              <w:numPr>
                <w:ilvl w:val="0"/>
                <w:numId w:val="2"/>
              </w:numPr>
              <w:ind w:left="720" w:hanging="360"/>
            </w:pPr>
            <w:r w:rsidDel="00000000" w:rsidR="00000000" w:rsidRPr="00000000">
              <w:rPr>
                <w:rtl w:val="0"/>
              </w:rPr>
              <w:t xml:space="preserve">Audience of 30 2nd-year masters students (epidemiology and health promotion).</w:t>
            </w:r>
          </w:p>
          <w:p w:rsidR="00000000" w:rsidDel="00000000" w:rsidP="00000000" w:rsidRDefault="00000000" w:rsidRPr="00000000" w14:paraId="00000169">
            <w:pPr>
              <w:ind w:left="720" w:firstLine="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6A">
            <w:pPr>
              <w:spacing w:after="120" w:lineRule="auto"/>
              <w:ind w:right="-108"/>
              <w:rPr/>
            </w:pPr>
            <w:r w:rsidDel="00000000" w:rsidR="00000000" w:rsidRPr="00000000">
              <w:rPr>
                <w:rtl w:val="0"/>
              </w:rPr>
              <w:t xml:space="preserve">2022</w:t>
            </w:r>
          </w:p>
        </w:tc>
        <w:tc>
          <w:tcPr/>
          <w:p w:rsidR="00000000" w:rsidDel="00000000" w:rsidP="00000000" w:rsidRDefault="00000000" w:rsidRPr="00000000" w14:paraId="0000016B">
            <w:pPr>
              <w:rPr>
                <w:b w:val="1"/>
              </w:rPr>
            </w:pPr>
            <w:r w:rsidDel="00000000" w:rsidR="00000000" w:rsidRPr="00000000">
              <w:rPr>
                <w:b w:val="1"/>
                <w:rtl w:val="0"/>
              </w:rPr>
              <w:t xml:space="preserve">Guest Lecturer and Tutor, Scientific Overviews  (CHL5418)</w:t>
            </w:r>
          </w:p>
          <w:p w:rsidR="00000000" w:rsidDel="00000000" w:rsidP="00000000" w:rsidRDefault="00000000" w:rsidRPr="00000000" w14:paraId="0000016C">
            <w:pPr>
              <w:rPr>
                <w:b w:val="1"/>
              </w:rPr>
            </w:pPr>
            <w:r w:rsidDel="00000000" w:rsidR="00000000" w:rsidRPr="00000000">
              <w:rPr>
                <w:rtl w:val="0"/>
              </w:rPr>
              <w:t xml:space="preserve">University of Toronto, Dalla Lana School of Public Health, virtual lecture, Winter 2022</w:t>
            </w:r>
            <w:r w:rsidDel="00000000" w:rsidR="00000000" w:rsidRPr="00000000">
              <w:rPr>
                <w:rtl w:val="0"/>
              </w:rPr>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Topics: Developing research questions and identifying risk of bias.</w:t>
            </w:r>
          </w:p>
          <w:p w:rsidR="00000000" w:rsidDel="00000000" w:rsidP="00000000" w:rsidRDefault="00000000" w:rsidRPr="00000000" w14:paraId="0000016E">
            <w:pPr>
              <w:numPr>
                <w:ilvl w:val="0"/>
                <w:numId w:val="2"/>
              </w:numPr>
              <w:ind w:left="720" w:hanging="360"/>
            </w:pPr>
            <w:r w:rsidDel="00000000" w:rsidR="00000000" w:rsidRPr="00000000">
              <w:rPr>
                <w:rtl w:val="0"/>
              </w:rPr>
              <w:t xml:space="preserve">Tutoring and grading of 10 graduate-level epidemiology students.</w:t>
            </w:r>
          </w:p>
          <w:p w:rsidR="00000000" w:rsidDel="00000000" w:rsidP="00000000" w:rsidRDefault="00000000" w:rsidRPr="00000000" w14:paraId="0000016F">
            <w:pPr>
              <w:ind w:left="720" w:firstLine="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70">
            <w:pPr>
              <w:spacing w:after="120" w:lineRule="auto"/>
              <w:ind w:right="-108"/>
              <w:rPr/>
            </w:pPr>
            <w:r w:rsidDel="00000000" w:rsidR="00000000" w:rsidRPr="00000000">
              <w:rPr>
                <w:rtl w:val="0"/>
              </w:rPr>
              <w:t xml:space="preserve">2021</w:t>
            </w:r>
          </w:p>
        </w:tc>
        <w:tc>
          <w:tcPr/>
          <w:p w:rsidR="00000000" w:rsidDel="00000000" w:rsidP="00000000" w:rsidRDefault="00000000" w:rsidRPr="00000000" w14:paraId="00000171">
            <w:pPr>
              <w:rPr>
                <w:b w:val="1"/>
              </w:rPr>
            </w:pPr>
            <w:r w:rsidDel="00000000" w:rsidR="00000000" w:rsidRPr="00000000">
              <w:rPr>
                <w:b w:val="1"/>
                <w:rtl w:val="0"/>
              </w:rPr>
              <w:t xml:space="preserve">Guest Lecturer, Data Journalism (JR204)</w:t>
            </w:r>
          </w:p>
          <w:p w:rsidR="00000000" w:rsidDel="00000000" w:rsidP="00000000" w:rsidRDefault="00000000" w:rsidRPr="00000000" w14:paraId="00000172">
            <w:pPr>
              <w:rPr/>
            </w:pPr>
            <w:r w:rsidDel="00000000" w:rsidR="00000000" w:rsidRPr="00000000">
              <w:rPr>
                <w:rtl w:val="0"/>
              </w:rPr>
              <w:t xml:space="preserve">X University (formerly Ryerson University), virtual lecture, October 19.</w:t>
            </w:r>
          </w:p>
          <w:p w:rsidR="00000000" w:rsidDel="00000000" w:rsidP="00000000" w:rsidRDefault="00000000" w:rsidRPr="00000000" w14:paraId="00000173">
            <w:pPr>
              <w:numPr>
                <w:ilvl w:val="0"/>
                <w:numId w:val="2"/>
              </w:numPr>
              <w:ind w:left="720" w:hanging="360"/>
            </w:pPr>
            <w:r w:rsidDel="00000000" w:rsidR="00000000" w:rsidRPr="00000000">
              <w:rPr>
                <w:rtl w:val="0"/>
              </w:rPr>
              <w:t xml:space="preserve">Topic: Developing research questions and identifying risk of bias.</w:t>
            </w:r>
          </w:p>
          <w:p w:rsidR="00000000" w:rsidDel="00000000" w:rsidP="00000000" w:rsidRDefault="00000000" w:rsidRPr="00000000" w14:paraId="00000174">
            <w:pPr>
              <w:numPr>
                <w:ilvl w:val="0"/>
                <w:numId w:val="2"/>
              </w:numPr>
              <w:ind w:left="720" w:hanging="360"/>
            </w:pPr>
            <w:r w:rsidDel="00000000" w:rsidR="00000000" w:rsidRPr="00000000">
              <w:rPr>
                <w:rtl w:val="0"/>
              </w:rPr>
              <w:t xml:space="preserve">Guest lecture to 24 undergraduate-level journalism students. </w:t>
            </w:r>
          </w:p>
          <w:p w:rsidR="00000000" w:rsidDel="00000000" w:rsidP="00000000" w:rsidRDefault="00000000" w:rsidRPr="00000000" w14:paraId="00000175">
            <w:pPr>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76">
            <w:pPr>
              <w:spacing w:after="120" w:lineRule="auto"/>
              <w:ind w:right="-108"/>
              <w:rPr/>
            </w:pPr>
            <w:r w:rsidDel="00000000" w:rsidR="00000000" w:rsidRPr="00000000">
              <w:rPr>
                <w:rtl w:val="0"/>
              </w:rPr>
              <w:t xml:space="preserve">2021</w:t>
            </w:r>
          </w:p>
        </w:tc>
        <w:tc>
          <w:tcPr/>
          <w:p w:rsidR="00000000" w:rsidDel="00000000" w:rsidP="00000000" w:rsidRDefault="00000000" w:rsidRPr="00000000" w14:paraId="00000177">
            <w:pPr>
              <w:rPr>
                <w:b w:val="1"/>
              </w:rPr>
            </w:pPr>
            <w:r w:rsidDel="00000000" w:rsidR="00000000" w:rsidRPr="00000000">
              <w:rPr>
                <w:b w:val="1"/>
                <w:rtl w:val="0"/>
              </w:rPr>
              <w:t xml:space="preserve">Guest Lecturer, Population Perspectives for Epidemiology (CHL5426H)</w:t>
            </w:r>
          </w:p>
          <w:p w:rsidR="00000000" w:rsidDel="00000000" w:rsidP="00000000" w:rsidRDefault="00000000" w:rsidRPr="00000000" w14:paraId="00000178">
            <w:pPr>
              <w:rPr>
                <w:b w:val="1"/>
              </w:rPr>
            </w:pPr>
            <w:r w:rsidDel="00000000" w:rsidR="00000000" w:rsidRPr="00000000">
              <w:rPr>
                <w:rtl w:val="0"/>
              </w:rPr>
              <w:t xml:space="preserve">University of Toronto,</w:t>
            </w:r>
            <w:r w:rsidDel="00000000" w:rsidR="00000000" w:rsidRPr="00000000">
              <w:rPr>
                <w:b w:val="1"/>
                <w:rtl w:val="0"/>
              </w:rPr>
              <w:t xml:space="preserve"> </w:t>
            </w:r>
            <w:r w:rsidDel="00000000" w:rsidR="00000000" w:rsidRPr="00000000">
              <w:rPr>
                <w:rtl w:val="0"/>
              </w:rPr>
              <w:t xml:space="preserve">Dalla Lana School of Public Health, virtual lecture, October 7.</w:t>
            </w:r>
            <w:r w:rsidDel="00000000" w:rsidR="00000000" w:rsidRPr="00000000">
              <w:rPr>
                <w:rtl w:val="0"/>
              </w:rPr>
            </w:r>
          </w:p>
          <w:p w:rsidR="00000000" w:rsidDel="00000000" w:rsidP="00000000" w:rsidRDefault="00000000" w:rsidRPr="00000000" w14:paraId="00000179">
            <w:pPr>
              <w:numPr>
                <w:ilvl w:val="0"/>
                <w:numId w:val="5"/>
              </w:numPr>
              <w:ind w:left="720" w:hanging="360"/>
            </w:pPr>
            <w:r w:rsidDel="00000000" w:rsidR="00000000" w:rsidRPr="00000000">
              <w:rPr>
                <w:rtl w:val="0"/>
              </w:rPr>
              <w:t xml:space="preserve">Topic: National-level public health practice in Canada.</w:t>
            </w:r>
          </w:p>
          <w:p w:rsidR="00000000" w:rsidDel="00000000" w:rsidP="00000000" w:rsidRDefault="00000000" w:rsidRPr="00000000" w14:paraId="0000017A">
            <w:pPr>
              <w:numPr>
                <w:ilvl w:val="0"/>
                <w:numId w:val="5"/>
              </w:numPr>
              <w:ind w:left="720" w:hanging="360"/>
              <w:rPr>
                <w:u w:val="none"/>
              </w:rPr>
            </w:pPr>
            <w:r w:rsidDel="00000000" w:rsidR="00000000" w:rsidRPr="00000000">
              <w:rPr>
                <w:rtl w:val="0"/>
              </w:rPr>
              <w:t xml:space="preserve">Guest lecture to 100 graduate-level students at the Dalla Lana School of Public Health. </w:t>
            </w:r>
          </w:p>
          <w:p w:rsidR="00000000" w:rsidDel="00000000" w:rsidP="00000000" w:rsidRDefault="00000000" w:rsidRPr="00000000" w14:paraId="0000017B">
            <w:pPr>
              <w:ind w:left="720" w:firstLine="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7C">
            <w:pPr>
              <w:spacing w:after="120" w:lineRule="auto"/>
              <w:ind w:right="-108"/>
              <w:rPr/>
            </w:pPr>
            <w:r w:rsidDel="00000000" w:rsidR="00000000" w:rsidRPr="00000000">
              <w:rPr>
                <w:rtl w:val="0"/>
              </w:rPr>
              <w:t xml:space="preserve">2020</w:t>
            </w:r>
          </w:p>
        </w:tc>
        <w:tc>
          <w:tcPr/>
          <w:p w:rsidR="00000000" w:rsidDel="00000000" w:rsidP="00000000" w:rsidRDefault="00000000" w:rsidRPr="00000000" w14:paraId="0000017D">
            <w:pPr>
              <w:rPr>
                <w:b w:val="1"/>
              </w:rPr>
            </w:pPr>
            <w:r w:rsidDel="00000000" w:rsidR="00000000" w:rsidRPr="00000000">
              <w:rPr>
                <w:b w:val="1"/>
                <w:rtl w:val="0"/>
              </w:rPr>
              <w:t xml:space="preserve">Guest Lecturer, Epidemiology Seminar</w:t>
            </w:r>
          </w:p>
          <w:p w:rsidR="00000000" w:rsidDel="00000000" w:rsidP="00000000" w:rsidRDefault="00000000" w:rsidRPr="00000000" w14:paraId="0000017E">
            <w:pPr>
              <w:rPr/>
            </w:pPr>
            <w:r w:rsidDel="00000000" w:rsidR="00000000" w:rsidRPr="00000000">
              <w:rPr>
                <w:rtl w:val="0"/>
              </w:rPr>
              <w:t xml:space="preserve">McGill University, Montréal, Canada, virtual lecture</w:t>
            </w:r>
          </w:p>
          <w:p w:rsidR="00000000" w:rsidDel="00000000" w:rsidP="00000000" w:rsidRDefault="00000000" w:rsidRPr="00000000" w14:paraId="0000017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603"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Co-presentation with Dr. Arjumand Siddiqi </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603"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Topic: Social determinants of health and health inequality trends in Canada</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603" w:right="0" w:hanging="360"/>
              <w:jc w:val="left"/>
              <w:rPr>
                <w:rFonts w:ascii="Arial" w:cs="Arial" w:eastAsia="Arial" w:hAnsi="Arial"/>
                <w:b w:val="1"/>
                <w:i w:val="0"/>
                <w:smallCaps w:val="0"/>
                <w:strike w:val="0"/>
                <w:color w:val="000000"/>
                <w:sz w:val="21"/>
                <w:szCs w:val="21"/>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70 participants (graduate students and faculty)</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66" w:right="0" w:firstLine="0"/>
              <w:jc w:val="left"/>
              <w:rPr/>
            </w:pPr>
            <w:bookmarkStart w:colFirst="0" w:colLast="0" w:name="_heading=h.d2cg18yr2mig" w:id="1"/>
            <w:bookmarkEnd w:id="1"/>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83">
            <w:pPr>
              <w:spacing w:after="120" w:lineRule="auto"/>
              <w:ind w:right="-108"/>
              <w:rPr/>
            </w:pPr>
            <w:r w:rsidDel="00000000" w:rsidR="00000000" w:rsidRPr="00000000">
              <w:rPr>
                <w:rtl w:val="0"/>
              </w:rPr>
              <w:t xml:space="preserve">2020</w:t>
            </w:r>
          </w:p>
        </w:tc>
        <w:tc>
          <w:tcPr/>
          <w:p w:rsidR="00000000" w:rsidDel="00000000" w:rsidP="00000000" w:rsidRDefault="00000000" w:rsidRPr="00000000" w14:paraId="00000184">
            <w:pPr>
              <w:spacing w:after="0" w:lineRule="auto"/>
              <w:ind w:left="-105" w:right="-108" w:firstLine="0"/>
              <w:rPr>
                <w:b w:val="1"/>
              </w:rPr>
            </w:pPr>
            <w:r w:rsidDel="00000000" w:rsidR="00000000" w:rsidRPr="00000000">
              <w:rPr>
                <w:b w:val="1"/>
                <w:rtl w:val="0"/>
              </w:rPr>
              <w:t xml:space="preserve">Guest Lecturer, Social Determinants of Health (CHL 5105)</w:t>
            </w:r>
          </w:p>
          <w:p w:rsidR="00000000" w:rsidDel="00000000" w:rsidP="00000000" w:rsidRDefault="00000000" w:rsidRPr="00000000" w14:paraId="00000185">
            <w:pPr>
              <w:spacing w:after="0" w:lineRule="auto"/>
              <w:ind w:left="-105" w:right="-108" w:firstLine="0"/>
              <w:rPr>
                <w:b w:val="1"/>
              </w:rPr>
            </w:pPr>
            <w:r w:rsidDel="00000000" w:rsidR="00000000" w:rsidRPr="00000000">
              <w:rPr>
                <w:rtl w:val="0"/>
              </w:rPr>
              <w:t xml:space="preserve">University of Toronto,</w:t>
            </w:r>
            <w:r w:rsidDel="00000000" w:rsidR="00000000" w:rsidRPr="00000000">
              <w:rPr>
                <w:b w:val="1"/>
                <w:rtl w:val="0"/>
              </w:rPr>
              <w:t xml:space="preserve"> </w:t>
            </w:r>
            <w:r w:rsidDel="00000000" w:rsidR="00000000" w:rsidRPr="00000000">
              <w:rPr>
                <w:rtl w:val="0"/>
              </w:rPr>
              <w:t xml:space="preserve"> Dalla Lana School of Public Health, virtual lecture</w:t>
            </w:r>
            <w:r w:rsidDel="00000000" w:rsidR="00000000" w:rsidRPr="00000000">
              <w:rPr>
                <w:rtl w:val="0"/>
              </w:rPr>
            </w:r>
          </w:p>
          <w:p w:rsidR="00000000" w:rsidDel="00000000" w:rsidP="00000000" w:rsidRDefault="00000000" w:rsidRPr="00000000" w14:paraId="00000186">
            <w:pPr>
              <w:numPr>
                <w:ilvl w:val="0"/>
                <w:numId w:val="22"/>
              </w:numPr>
              <w:spacing w:after="0" w:lineRule="auto"/>
              <w:ind w:left="720" w:right="-108" w:hanging="360"/>
              <w:rPr>
                <w:u w:val="none"/>
              </w:rPr>
            </w:pPr>
            <w:r w:rsidDel="00000000" w:rsidR="00000000" w:rsidRPr="00000000">
              <w:rPr>
                <w:rtl w:val="0"/>
              </w:rPr>
              <w:t xml:space="preserve">Topic: Social Determinants of COVID-19</w:t>
            </w:r>
          </w:p>
          <w:p w:rsidR="00000000" w:rsidDel="00000000" w:rsidP="00000000" w:rsidRDefault="00000000" w:rsidRPr="00000000" w14:paraId="00000187">
            <w:pPr>
              <w:numPr>
                <w:ilvl w:val="0"/>
                <w:numId w:val="22"/>
              </w:numPr>
              <w:spacing w:after="0" w:lineRule="auto"/>
              <w:ind w:left="720" w:right="-108" w:hanging="360"/>
              <w:rPr>
                <w:u w:val="none"/>
              </w:rPr>
            </w:pPr>
            <w:r w:rsidDel="00000000" w:rsidR="00000000" w:rsidRPr="00000000">
              <w:rPr>
                <w:rtl w:val="0"/>
              </w:rPr>
              <w:t xml:space="preserve">Guest lecture to 100 graduate-level epidemiology students</w:t>
            </w:r>
          </w:p>
          <w:p w:rsidR="00000000" w:rsidDel="00000000" w:rsidP="00000000" w:rsidRDefault="00000000" w:rsidRPr="00000000" w14:paraId="00000188">
            <w:pPr>
              <w:spacing w:after="0" w:lineRule="auto"/>
              <w:ind w:left="720" w:right="-108" w:firstLine="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89">
            <w:pPr>
              <w:spacing w:after="120" w:lineRule="auto"/>
              <w:ind w:right="-108"/>
              <w:rPr/>
            </w:pPr>
            <w:r w:rsidDel="00000000" w:rsidR="00000000" w:rsidRPr="00000000">
              <w:rPr>
                <w:rtl w:val="0"/>
              </w:rPr>
              <w:t xml:space="preserve">2014-2016</w:t>
            </w:r>
          </w:p>
        </w:tc>
        <w:tc>
          <w:tcPr/>
          <w:p w:rsidR="00000000" w:rsidDel="00000000" w:rsidP="00000000" w:rsidRDefault="00000000" w:rsidRPr="00000000" w14:paraId="0000018A">
            <w:pPr>
              <w:spacing w:after="0" w:lineRule="auto"/>
              <w:ind w:left="-105" w:right="-108" w:firstLine="0"/>
              <w:rPr>
                <w:b w:val="1"/>
                <w:sz w:val="22"/>
                <w:szCs w:val="22"/>
              </w:rPr>
            </w:pPr>
            <w:r w:rsidDel="00000000" w:rsidR="00000000" w:rsidRPr="00000000">
              <w:rPr>
                <w:b w:val="1"/>
                <w:rtl w:val="0"/>
              </w:rPr>
              <w:t xml:space="preserve">W</w:t>
            </w:r>
            <w:r w:rsidDel="00000000" w:rsidR="00000000" w:rsidRPr="00000000">
              <w:rPr>
                <w:b w:val="1"/>
                <w:sz w:val="22"/>
                <w:szCs w:val="22"/>
                <w:rtl w:val="0"/>
              </w:rPr>
              <w:t xml:space="preserve">orkshop facilitator, Causal Inference Journal Club</w:t>
            </w:r>
          </w:p>
          <w:p w:rsidR="00000000" w:rsidDel="00000000" w:rsidP="00000000" w:rsidRDefault="00000000" w:rsidRPr="00000000" w14:paraId="0000018B">
            <w:pPr>
              <w:spacing w:after="0" w:lineRule="auto"/>
              <w:ind w:left="-105" w:right="-108" w:firstLine="0"/>
              <w:rPr>
                <w:sz w:val="22"/>
                <w:szCs w:val="22"/>
              </w:rPr>
            </w:pPr>
            <w:r w:rsidDel="00000000" w:rsidR="00000000" w:rsidRPr="00000000">
              <w:rPr>
                <w:sz w:val="22"/>
                <w:szCs w:val="22"/>
                <w:rtl w:val="0"/>
              </w:rPr>
              <w:t xml:space="preserve"> Université de Montréal, Montréal, Canada.</w:t>
            </w:r>
          </w:p>
          <w:p w:rsidR="00000000" w:rsidDel="00000000" w:rsidP="00000000" w:rsidRDefault="00000000" w:rsidRPr="00000000" w14:paraId="0000018C">
            <w:pPr>
              <w:numPr>
                <w:ilvl w:val="0"/>
                <w:numId w:val="1"/>
              </w:numPr>
              <w:spacing w:after="0" w:lineRule="auto"/>
              <w:ind w:left="720" w:right="-108" w:hanging="360"/>
              <w:rPr>
                <w:sz w:val="22"/>
                <w:szCs w:val="22"/>
                <w:u w:val="none"/>
              </w:rPr>
            </w:pPr>
            <w:r w:rsidDel="00000000" w:rsidR="00000000" w:rsidRPr="00000000">
              <w:rPr>
                <w:sz w:val="22"/>
                <w:szCs w:val="22"/>
                <w:rtl w:val="0"/>
              </w:rPr>
              <w:t xml:space="preserve">Topic: Quasi-experimental research design.</w:t>
            </w:r>
          </w:p>
          <w:p w:rsidR="00000000" w:rsidDel="00000000" w:rsidP="00000000" w:rsidRDefault="00000000" w:rsidRPr="00000000" w14:paraId="0000018D">
            <w:pPr>
              <w:numPr>
                <w:ilvl w:val="0"/>
                <w:numId w:val="1"/>
              </w:numPr>
              <w:spacing w:after="0" w:lineRule="auto"/>
              <w:ind w:left="720" w:right="-108" w:hanging="360"/>
              <w:rPr>
                <w:sz w:val="22"/>
                <w:szCs w:val="22"/>
              </w:rPr>
            </w:pPr>
            <w:r w:rsidDel="00000000" w:rsidR="00000000" w:rsidRPr="00000000">
              <w:rPr>
                <w:sz w:val="22"/>
                <w:szCs w:val="22"/>
                <w:rtl w:val="0"/>
              </w:rPr>
              <w:t xml:space="preserve">Instruction of advanced methods workshops for 15 graduate-level students. </w:t>
            </w:r>
          </w:p>
          <w:p w:rsidR="00000000" w:rsidDel="00000000" w:rsidP="00000000" w:rsidRDefault="00000000" w:rsidRPr="00000000" w14:paraId="0000018E">
            <w:pPr>
              <w:spacing w:after="0" w:lineRule="auto"/>
              <w:ind w:left="720" w:right="-108" w:firstLine="0"/>
              <w:rPr>
                <w:sz w:val="22"/>
                <w:szCs w:val="22"/>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8F">
            <w:pPr>
              <w:spacing w:after="120" w:lineRule="auto"/>
              <w:ind w:right="-108"/>
              <w:rPr/>
            </w:pPr>
            <w:r w:rsidDel="00000000" w:rsidR="00000000" w:rsidRPr="00000000">
              <w:rPr>
                <w:rtl w:val="0"/>
              </w:rPr>
              <w:t xml:space="preserve">2014</w:t>
            </w:r>
          </w:p>
        </w:tc>
        <w:tc>
          <w:tcPr/>
          <w:p w:rsidR="00000000" w:rsidDel="00000000" w:rsidP="00000000" w:rsidRDefault="00000000" w:rsidRPr="00000000" w14:paraId="00000190">
            <w:pPr>
              <w:spacing w:after="0" w:lineRule="auto"/>
              <w:ind w:left="-105" w:right="-108" w:firstLine="0"/>
              <w:rPr>
                <w:b w:val="1"/>
                <w:sz w:val="22"/>
                <w:szCs w:val="22"/>
              </w:rPr>
            </w:pPr>
            <w:r w:rsidDel="00000000" w:rsidR="00000000" w:rsidRPr="00000000">
              <w:rPr>
                <w:b w:val="1"/>
                <w:rtl w:val="0"/>
              </w:rPr>
              <w:t xml:space="preserve">Guest Lecturer, </w:t>
            </w:r>
            <w:r w:rsidDel="00000000" w:rsidR="00000000" w:rsidRPr="00000000">
              <w:rPr>
                <w:b w:val="1"/>
                <w:sz w:val="22"/>
                <w:szCs w:val="22"/>
                <w:rtl w:val="0"/>
              </w:rPr>
              <w:t xml:space="preserve">Women and the Penal System course (SOC235)</w:t>
            </w:r>
          </w:p>
          <w:p w:rsidR="00000000" w:rsidDel="00000000" w:rsidP="00000000" w:rsidRDefault="00000000" w:rsidRPr="00000000" w14:paraId="00000191">
            <w:pPr>
              <w:spacing w:after="0" w:lineRule="auto"/>
              <w:ind w:left="-105" w:right="-108" w:firstLine="0"/>
              <w:rPr>
                <w:sz w:val="22"/>
                <w:szCs w:val="22"/>
              </w:rPr>
            </w:pPr>
            <w:r w:rsidDel="00000000" w:rsidR="00000000" w:rsidRPr="00000000">
              <w:rPr>
                <w:sz w:val="22"/>
                <w:szCs w:val="22"/>
                <w:rtl w:val="0"/>
              </w:rPr>
              <w:t xml:space="preserve">Bishop's University, Department of Sociology, Sherbrooke, Canada </w:t>
            </w:r>
          </w:p>
          <w:p w:rsidR="00000000" w:rsidDel="00000000" w:rsidP="00000000" w:rsidRDefault="00000000" w:rsidRPr="00000000" w14:paraId="00000192">
            <w:pPr>
              <w:numPr>
                <w:ilvl w:val="0"/>
                <w:numId w:val="23"/>
              </w:numPr>
              <w:spacing w:after="0" w:lineRule="auto"/>
              <w:ind w:left="720" w:right="-108" w:hanging="360"/>
              <w:rPr>
                <w:u w:val="none"/>
              </w:rPr>
            </w:pPr>
            <w:r w:rsidDel="00000000" w:rsidR="00000000" w:rsidRPr="00000000">
              <w:rPr>
                <w:rtl w:val="0"/>
              </w:rPr>
              <w:t xml:space="preserve">Topic: </w:t>
            </w:r>
            <w:r w:rsidDel="00000000" w:rsidR="00000000" w:rsidRPr="00000000">
              <w:rPr>
                <w:sz w:val="22"/>
                <w:szCs w:val="22"/>
                <w:rtl w:val="0"/>
              </w:rPr>
              <w:t xml:space="preserve">Prison 101 - Prison History, Prison Experience, and Prison Release in Canada</w:t>
            </w:r>
          </w:p>
          <w:p w:rsidR="00000000" w:rsidDel="00000000" w:rsidP="00000000" w:rsidRDefault="00000000" w:rsidRPr="00000000" w14:paraId="00000193">
            <w:pPr>
              <w:numPr>
                <w:ilvl w:val="0"/>
                <w:numId w:val="23"/>
              </w:numPr>
              <w:spacing w:after="0" w:lineRule="auto"/>
              <w:ind w:left="720" w:right="-108" w:hanging="360"/>
              <w:rPr>
                <w:sz w:val="22"/>
                <w:szCs w:val="22"/>
              </w:rPr>
            </w:pPr>
            <w:r w:rsidDel="00000000" w:rsidR="00000000" w:rsidRPr="00000000">
              <w:rPr>
                <w:sz w:val="22"/>
                <w:szCs w:val="22"/>
                <w:rtl w:val="0"/>
              </w:rPr>
              <w:t xml:space="preserve">Visiting Instruction to 60 bachelor’s level students.</w:t>
            </w:r>
            <w:r w:rsidDel="00000000" w:rsidR="00000000" w:rsidRPr="00000000">
              <w:rPr>
                <w:rtl w:val="0"/>
              </w:rPr>
              <w:t xml:space="preserve"> </w:t>
            </w:r>
          </w:p>
          <w:p w:rsidR="00000000" w:rsidDel="00000000" w:rsidP="00000000" w:rsidRDefault="00000000" w:rsidRPr="00000000" w14:paraId="00000194">
            <w:pPr>
              <w:spacing w:after="0" w:lineRule="auto"/>
              <w:ind w:left="720" w:right="-108" w:firstLine="0"/>
              <w:rPr>
                <w:sz w:val="22"/>
                <w:szCs w:val="22"/>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95">
            <w:pPr>
              <w:spacing w:after="120" w:lineRule="auto"/>
              <w:ind w:right="-108"/>
              <w:rPr/>
            </w:pPr>
            <w:r w:rsidDel="00000000" w:rsidR="00000000" w:rsidRPr="00000000">
              <w:rPr>
                <w:rtl w:val="0"/>
              </w:rPr>
              <w:t xml:space="preserve">2011</w:t>
            </w:r>
          </w:p>
        </w:tc>
        <w:tc>
          <w:tcPr/>
          <w:p w:rsidR="00000000" w:rsidDel="00000000" w:rsidP="00000000" w:rsidRDefault="00000000" w:rsidRPr="00000000" w14:paraId="00000196">
            <w:pPr>
              <w:spacing w:after="0" w:lineRule="auto"/>
              <w:ind w:left="-105" w:right="-108" w:firstLine="0"/>
              <w:rPr>
                <w:b w:val="1"/>
                <w:sz w:val="22"/>
                <w:szCs w:val="22"/>
              </w:rPr>
            </w:pPr>
            <w:r w:rsidDel="00000000" w:rsidR="00000000" w:rsidRPr="00000000">
              <w:rPr>
                <w:b w:val="1"/>
                <w:sz w:val="22"/>
                <w:szCs w:val="22"/>
                <w:rtl w:val="0"/>
              </w:rPr>
              <w:t xml:space="preserve">Guest Lecturer, Oppression in the 21st-Century course</w:t>
            </w:r>
          </w:p>
          <w:p w:rsidR="00000000" w:rsidDel="00000000" w:rsidP="00000000" w:rsidRDefault="00000000" w:rsidRPr="00000000" w14:paraId="00000197">
            <w:pPr>
              <w:spacing w:after="0" w:lineRule="auto"/>
              <w:ind w:left="-105" w:right="-108" w:firstLine="0"/>
              <w:rPr>
                <w:sz w:val="22"/>
                <w:szCs w:val="22"/>
              </w:rPr>
            </w:pPr>
            <w:r w:rsidDel="00000000" w:rsidR="00000000" w:rsidRPr="00000000">
              <w:rPr>
                <w:sz w:val="22"/>
                <w:szCs w:val="22"/>
                <w:rtl w:val="0"/>
              </w:rPr>
              <w:t xml:space="preserve">CEGEP Dawson College, Montréal, Canada</w:t>
            </w:r>
          </w:p>
          <w:p w:rsidR="00000000" w:rsidDel="00000000" w:rsidP="00000000" w:rsidRDefault="00000000" w:rsidRPr="00000000" w14:paraId="00000198">
            <w:pPr>
              <w:numPr>
                <w:ilvl w:val="0"/>
                <w:numId w:val="24"/>
              </w:numPr>
              <w:spacing w:after="0" w:lineRule="auto"/>
              <w:ind w:left="720" w:right="-108" w:hanging="360"/>
              <w:rPr>
                <w:sz w:val="22"/>
                <w:szCs w:val="22"/>
                <w:u w:val="none"/>
              </w:rPr>
            </w:pPr>
            <w:r w:rsidDel="00000000" w:rsidR="00000000" w:rsidRPr="00000000">
              <w:rPr>
                <w:sz w:val="22"/>
                <w:szCs w:val="22"/>
                <w:rtl w:val="0"/>
              </w:rPr>
              <w:t xml:space="preserve">Topic: Intersectionality - the experience of facing multiple oppressions.</w:t>
            </w:r>
          </w:p>
          <w:p w:rsidR="00000000" w:rsidDel="00000000" w:rsidP="00000000" w:rsidRDefault="00000000" w:rsidRPr="00000000" w14:paraId="00000199">
            <w:pPr>
              <w:numPr>
                <w:ilvl w:val="0"/>
                <w:numId w:val="24"/>
              </w:numPr>
              <w:spacing w:after="0" w:lineRule="auto"/>
              <w:ind w:left="720" w:right="-108" w:hanging="360"/>
              <w:rPr>
                <w:sz w:val="22"/>
                <w:szCs w:val="22"/>
              </w:rPr>
            </w:pPr>
            <w:r w:rsidDel="00000000" w:rsidR="00000000" w:rsidRPr="00000000">
              <w:rPr>
                <w:sz w:val="22"/>
                <w:szCs w:val="22"/>
                <w:rtl w:val="0"/>
              </w:rPr>
              <w:t xml:space="preserve">Instruction to 30 college-level students. </w:t>
            </w:r>
          </w:p>
          <w:p w:rsidR="00000000" w:rsidDel="00000000" w:rsidP="00000000" w:rsidRDefault="00000000" w:rsidRPr="00000000" w14:paraId="0000019A">
            <w:pPr>
              <w:spacing w:after="0" w:lineRule="auto"/>
              <w:ind w:left="720" w:right="-108" w:firstLine="0"/>
              <w:rPr>
                <w:sz w:val="22"/>
                <w:szCs w:val="22"/>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9B">
            <w:pPr>
              <w:spacing w:after="120" w:lineRule="auto"/>
              <w:ind w:right="-108"/>
              <w:rPr/>
            </w:pPr>
            <w:r w:rsidDel="00000000" w:rsidR="00000000" w:rsidRPr="00000000">
              <w:rPr>
                <w:rtl w:val="0"/>
              </w:rPr>
              <w:t xml:space="preserve">2011-2012</w:t>
            </w:r>
          </w:p>
        </w:tc>
        <w:tc>
          <w:tcPr/>
          <w:p w:rsidR="00000000" w:rsidDel="00000000" w:rsidP="00000000" w:rsidRDefault="00000000" w:rsidRPr="00000000" w14:paraId="0000019C">
            <w:pPr>
              <w:spacing w:after="0" w:lineRule="auto"/>
              <w:ind w:left="-105" w:right="-108" w:firstLine="0"/>
              <w:rPr>
                <w:b w:val="1"/>
                <w:sz w:val="22"/>
                <w:szCs w:val="22"/>
              </w:rPr>
            </w:pPr>
            <w:r w:rsidDel="00000000" w:rsidR="00000000" w:rsidRPr="00000000">
              <w:rPr>
                <w:b w:val="1"/>
                <w:sz w:val="22"/>
                <w:szCs w:val="22"/>
                <w:rtl w:val="0"/>
              </w:rPr>
              <w:t xml:space="preserve">Workshop and training facilitaton, Sexual assault prevention and healthy social and sexual relationships.</w:t>
            </w:r>
          </w:p>
          <w:p w:rsidR="00000000" w:rsidDel="00000000" w:rsidP="00000000" w:rsidRDefault="00000000" w:rsidRPr="00000000" w14:paraId="0000019D">
            <w:pPr>
              <w:spacing w:after="0" w:lineRule="auto"/>
              <w:ind w:left="-105" w:right="-108" w:firstLine="0"/>
              <w:rPr>
                <w:sz w:val="22"/>
                <w:szCs w:val="22"/>
              </w:rPr>
            </w:pPr>
            <w:r w:rsidDel="00000000" w:rsidR="00000000" w:rsidRPr="00000000">
              <w:rPr>
                <w:sz w:val="22"/>
                <w:szCs w:val="22"/>
                <w:rtl w:val="0"/>
              </w:rPr>
              <w:t xml:space="preserve">McGill University, CEGEPs and High Schools in Montréal, Canada</w:t>
            </w:r>
          </w:p>
          <w:p w:rsidR="00000000" w:rsidDel="00000000" w:rsidP="00000000" w:rsidRDefault="00000000" w:rsidRPr="00000000" w14:paraId="0000019E">
            <w:pPr>
              <w:numPr>
                <w:ilvl w:val="0"/>
                <w:numId w:val="3"/>
              </w:numPr>
              <w:spacing w:after="0" w:lineRule="auto"/>
              <w:ind w:left="720" w:right="-108" w:hanging="360"/>
              <w:rPr>
                <w:sz w:val="22"/>
                <w:szCs w:val="22"/>
                <w:u w:val="none"/>
              </w:rPr>
            </w:pPr>
            <w:r w:rsidDel="00000000" w:rsidR="00000000" w:rsidRPr="00000000">
              <w:rPr>
                <w:b w:val="1"/>
                <w:sz w:val="22"/>
                <w:szCs w:val="22"/>
                <w:rtl w:val="0"/>
              </w:rPr>
              <w:t xml:space="preserve"> </w:t>
            </w:r>
            <w:r w:rsidDel="00000000" w:rsidR="00000000" w:rsidRPr="00000000">
              <w:rPr>
                <w:sz w:val="22"/>
                <w:szCs w:val="22"/>
                <w:rtl w:val="0"/>
              </w:rPr>
              <w:t xml:space="preserve">Instructor, workshop series by the Sexual Assault Centre of McGill Student Society, provided to college and CEGEP students in Montreal.</w:t>
            </w:r>
            <w:r w:rsidDel="00000000" w:rsidR="00000000" w:rsidRPr="00000000">
              <w:rPr>
                <w:rtl w:val="0"/>
              </w:rPr>
            </w:r>
          </w:p>
        </w:tc>
      </w:tr>
    </w:tbl>
    <w:p w:rsidR="00000000" w:rsidDel="00000000" w:rsidP="00000000" w:rsidRDefault="00000000" w:rsidRPr="00000000" w14:paraId="0000019F">
      <w:pPr>
        <w:spacing w:after="0" w:line="240" w:lineRule="auto"/>
        <w:rPr>
          <w:sz w:val="26"/>
          <w:szCs w:val="26"/>
          <w:u w:val="single"/>
        </w:rPr>
      </w:pPr>
      <w:r w:rsidDel="00000000" w:rsidR="00000000" w:rsidRPr="00000000">
        <w:rPr>
          <w:rtl w:val="0"/>
        </w:rPr>
      </w:r>
    </w:p>
    <w:p w:rsidR="00000000" w:rsidDel="00000000" w:rsidP="00000000" w:rsidRDefault="00000000" w:rsidRPr="00000000" w14:paraId="000001A0">
      <w:pPr>
        <w:spacing w:after="0" w:line="240" w:lineRule="auto"/>
        <w:rPr>
          <w:sz w:val="26"/>
          <w:szCs w:val="26"/>
          <w:u w:val="single"/>
        </w:rPr>
      </w:pPr>
      <w:r w:rsidDel="00000000" w:rsidR="00000000" w:rsidRPr="00000000">
        <w:rPr>
          <w:sz w:val="26"/>
          <w:szCs w:val="26"/>
          <w:u w:val="single"/>
          <w:rtl w:val="0"/>
        </w:rPr>
        <w:t xml:space="preserve">STUDENT SUPERVISION &amp; MENTORING</w:t>
        <w:tab/>
        <w:tab/>
        <w:tab/>
        <w:tab/>
        <w:tab/>
        <w:tab/>
        <w:tab/>
      </w:r>
    </w:p>
    <w:p w:rsidR="00000000" w:rsidDel="00000000" w:rsidP="00000000" w:rsidRDefault="00000000" w:rsidRPr="00000000" w14:paraId="000001A1">
      <w:pPr>
        <w:spacing w:after="0" w:line="240" w:lineRule="auto"/>
        <w:rPr/>
      </w:pPr>
      <w:r w:rsidDel="00000000" w:rsidR="00000000" w:rsidRPr="00000000">
        <w:rPr>
          <w:rtl w:val="0"/>
        </w:rPr>
      </w:r>
    </w:p>
    <w:p w:rsidR="00000000" w:rsidDel="00000000" w:rsidP="00000000" w:rsidRDefault="00000000" w:rsidRPr="00000000" w14:paraId="000001A2">
      <w:pPr>
        <w:spacing w:after="0" w:line="240" w:lineRule="auto"/>
        <w:rPr>
          <w:b w:val="1"/>
        </w:rPr>
      </w:pPr>
      <w:r w:rsidDel="00000000" w:rsidR="00000000" w:rsidRPr="00000000">
        <w:rPr>
          <w:b w:val="1"/>
          <w:rtl w:val="0"/>
        </w:rPr>
        <w:t xml:space="preserve">Students mentored/supervised: N=13</w:t>
      </w:r>
    </w:p>
    <w:tbl>
      <w:tblPr>
        <w:tblStyle w:val="Table8"/>
        <w:tblW w:w="933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60"/>
        <w:gridCol w:w="7770"/>
        <w:tblGridChange w:id="0">
          <w:tblGrid>
            <w:gridCol w:w="1560"/>
            <w:gridCol w:w="7770"/>
          </w:tblGrid>
        </w:tblGridChange>
      </w:tblGrid>
      <w:tr>
        <w:trPr>
          <w:cantSplit w:val="0"/>
          <w:trHeight w:val="70" w:hRule="atLeast"/>
          <w:tblHeader w:val="0"/>
        </w:trPr>
        <w:tc>
          <w:tcPr/>
          <w:p w:rsidR="00000000" w:rsidDel="00000000" w:rsidP="00000000" w:rsidRDefault="00000000" w:rsidRPr="00000000" w14:paraId="000001A3">
            <w:pPr>
              <w:spacing w:after="120" w:lineRule="auto"/>
              <w:ind w:right="-108"/>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08"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A5">
            <w:pPr>
              <w:spacing w:after="120" w:lineRule="auto"/>
              <w:ind w:right="-108"/>
              <w:rPr/>
            </w:pPr>
            <w:r w:rsidDel="00000000" w:rsidR="00000000" w:rsidRPr="00000000">
              <w:rPr>
                <w:rtl w:val="0"/>
              </w:rPr>
              <w:t xml:space="preserve">2023-2024</w:t>
            </w:r>
          </w:p>
        </w:tc>
        <w:tc>
          <w:tcPr/>
          <w:p w:rsidR="00000000" w:rsidDel="00000000" w:rsidP="00000000" w:rsidRDefault="00000000" w:rsidRPr="00000000" w14:paraId="000001A6">
            <w:pPr>
              <w:ind w:left="-105" w:right="-108" w:firstLine="0"/>
              <w:rPr/>
            </w:pPr>
            <w:r w:rsidDel="00000000" w:rsidR="00000000" w:rsidRPr="00000000">
              <w:rPr>
                <w:rtl w:val="0"/>
              </w:rPr>
              <w:t xml:space="preserve">Parental leave</w:t>
            </w:r>
          </w:p>
        </w:tc>
      </w:tr>
      <w:tr>
        <w:trPr>
          <w:cantSplit w:val="0"/>
          <w:trHeight w:val="70" w:hRule="atLeast"/>
          <w:tblHeader w:val="0"/>
        </w:trPr>
        <w:tc>
          <w:tcPr/>
          <w:p w:rsidR="00000000" w:rsidDel="00000000" w:rsidP="00000000" w:rsidRDefault="00000000" w:rsidRPr="00000000" w14:paraId="000001A7">
            <w:pPr>
              <w:spacing w:after="120" w:lineRule="auto"/>
              <w:ind w:right="-108"/>
              <w:rPr/>
            </w:pPr>
            <w:r w:rsidDel="00000000" w:rsidR="00000000" w:rsidRPr="00000000">
              <w:rPr>
                <w:rtl w:val="0"/>
              </w:rPr>
              <w:t xml:space="preserve">03/2022 to 11/2022</w:t>
            </w:r>
          </w:p>
        </w:tc>
        <w:tc>
          <w:tcPr/>
          <w:p w:rsidR="00000000" w:rsidDel="00000000" w:rsidP="00000000" w:rsidRDefault="00000000" w:rsidRPr="00000000" w14:paraId="000001A8">
            <w:pPr>
              <w:ind w:left="-105" w:right="-108" w:firstLine="0"/>
              <w:rPr>
                <w:b w:val="1"/>
              </w:rPr>
            </w:pPr>
            <w:r w:rsidDel="00000000" w:rsidR="00000000" w:rsidRPr="00000000">
              <w:rPr>
                <w:b w:val="1"/>
                <w:rtl w:val="0"/>
              </w:rPr>
              <w:t xml:space="preserve">Supervision: MSc Epidemiology student</w:t>
            </w:r>
          </w:p>
          <w:p w:rsidR="00000000" w:rsidDel="00000000" w:rsidP="00000000" w:rsidRDefault="00000000" w:rsidRPr="00000000" w14:paraId="000001A9">
            <w:pPr>
              <w:ind w:left="-105" w:right="-108" w:firstLine="0"/>
              <w:rPr/>
            </w:pPr>
            <w:r w:rsidDel="00000000" w:rsidR="00000000" w:rsidRPr="00000000">
              <w:rPr>
                <w:rtl w:val="0"/>
              </w:rPr>
              <w:t xml:space="preserve">Public Health Agency of Canada, Social Determinants of Health Division</w:t>
            </w:r>
          </w:p>
          <w:p w:rsidR="00000000" w:rsidDel="00000000" w:rsidP="00000000" w:rsidRDefault="00000000" w:rsidRPr="00000000" w14:paraId="000001AA">
            <w:pPr>
              <w:numPr>
                <w:ilvl w:val="0"/>
                <w:numId w:val="21"/>
              </w:numPr>
              <w:ind w:left="615" w:right="-108" w:hanging="360"/>
            </w:pPr>
            <w:r w:rsidDel="00000000" w:rsidR="00000000" w:rsidRPr="00000000">
              <w:rPr>
                <w:rtl w:val="0"/>
              </w:rPr>
              <w:t xml:space="preserve">Student: </w:t>
            </w:r>
            <w:r w:rsidDel="00000000" w:rsidR="00000000" w:rsidRPr="00000000">
              <w:rPr>
                <w:u w:val="single"/>
                <w:rtl w:val="0"/>
              </w:rPr>
              <w:t xml:space="preserve">Kevin Jutras</w:t>
            </w:r>
            <w:r w:rsidDel="00000000" w:rsidR="00000000" w:rsidRPr="00000000">
              <w:rPr>
                <w:rtl w:val="0"/>
              </w:rPr>
              <w:t xml:space="preserve">, MSc Epidemiology student, McGill University.</w:t>
            </w:r>
          </w:p>
          <w:p w:rsidR="00000000" w:rsidDel="00000000" w:rsidP="00000000" w:rsidRDefault="00000000" w:rsidRPr="00000000" w14:paraId="000001AB">
            <w:pPr>
              <w:numPr>
                <w:ilvl w:val="0"/>
                <w:numId w:val="21"/>
              </w:numPr>
              <w:ind w:left="615" w:right="-108" w:hanging="360"/>
            </w:pPr>
            <w:r w:rsidDel="00000000" w:rsidR="00000000" w:rsidRPr="00000000">
              <w:rPr>
                <w:rtl w:val="0"/>
              </w:rPr>
              <w:t xml:space="preserve">Kevin is an Indigenous student who is contributing to Indigenous-specific analyses</w:t>
            </w:r>
          </w:p>
          <w:p w:rsidR="00000000" w:rsidDel="00000000" w:rsidP="00000000" w:rsidRDefault="00000000" w:rsidRPr="00000000" w14:paraId="000001AC">
            <w:pPr>
              <w:numPr>
                <w:ilvl w:val="0"/>
                <w:numId w:val="21"/>
              </w:numPr>
              <w:ind w:left="615" w:right="-108" w:hanging="360"/>
            </w:pPr>
            <w:r w:rsidDel="00000000" w:rsidR="00000000" w:rsidRPr="00000000">
              <w:rPr>
                <w:rtl w:val="0"/>
              </w:rPr>
              <w:t xml:space="preserve">Project: Exploring changes in mental health inequalities in Canada to guide future Pan-Canadian Health Inequalities Reporting Initiative analyse</w:t>
            </w:r>
            <w:r w:rsidDel="00000000" w:rsidR="00000000" w:rsidRPr="00000000">
              <w:rPr>
                <w:i w:val="1"/>
                <w:rtl w:val="0"/>
              </w:rPr>
              <w:t xml:space="preserve">s </w:t>
            </w:r>
          </w:p>
          <w:p w:rsidR="00000000" w:rsidDel="00000000" w:rsidP="00000000" w:rsidRDefault="00000000" w:rsidRPr="00000000" w14:paraId="000001AD">
            <w:pPr>
              <w:ind w:left="615" w:right="-108" w:firstLine="0"/>
              <w:rPr>
                <w:i w:val="1"/>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AE">
            <w:pPr>
              <w:spacing w:after="120" w:lineRule="auto"/>
              <w:ind w:right="-108"/>
              <w:rPr>
                <w:i w:val="1"/>
              </w:rPr>
            </w:pPr>
            <w:r w:rsidDel="00000000" w:rsidR="00000000" w:rsidRPr="00000000">
              <w:rPr>
                <w:rtl w:val="0"/>
              </w:rPr>
              <w:t xml:space="preserve">01/2022 to 07/2022</w:t>
            </w:r>
            <w:r w:rsidDel="00000000" w:rsidR="00000000" w:rsidRPr="00000000">
              <w:rPr>
                <w:rtl w:val="0"/>
              </w:rPr>
            </w:r>
          </w:p>
          <w:p w:rsidR="00000000" w:rsidDel="00000000" w:rsidP="00000000" w:rsidRDefault="00000000" w:rsidRPr="00000000" w14:paraId="000001AF">
            <w:pPr>
              <w:spacing w:after="120" w:lineRule="auto"/>
              <w:ind w:right="-108"/>
              <w:rPr/>
            </w:pPr>
            <w:r w:rsidDel="00000000" w:rsidR="00000000" w:rsidRPr="00000000">
              <w:rPr>
                <w:rtl w:val="0"/>
              </w:rPr>
            </w:r>
          </w:p>
        </w:tc>
        <w:tc>
          <w:tcPr/>
          <w:p w:rsidR="00000000" w:rsidDel="00000000" w:rsidP="00000000" w:rsidRDefault="00000000" w:rsidRPr="00000000" w14:paraId="000001B0">
            <w:pPr>
              <w:ind w:left="-105" w:right="-108" w:firstLine="0"/>
              <w:rPr>
                <w:b w:val="1"/>
              </w:rPr>
            </w:pPr>
            <w:r w:rsidDel="00000000" w:rsidR="00000000" w:rsidRPr="00000000">
              <w:rPr>
                <w:b w:val="1"/>
                <w:rtl w:val="0"/>
              </w:rPr>
              <w:t xml:space="preserve">Supervision: MSc Epidemiology Practicum student </w:t>
            </w:r>
          </w:p>
          <w:p w:rsidR="00000000" w:rsidDel="00000000" w:rsidP="00000000" w:rsidRDefault="00000000" w:rsidRPr="00000000" w14:paraId="000001B1">
            <w:pPr>
              <w:ind w:left="-105" w:right="-108" w:firstLine="0"/>
              <w:rPr/>
            </w:pPr>
            <w:r w:rsidDel="00000000" w:rsidR="00000000" w:rsidRPr="00000000">
              <w:rPr>
                <w:rtl w:val="0"/>
              </w:rPr>
              <w:t xml:space="preserve">Public Health Agency of Canada, Social Determinants of Health Division</w:t>
            </w:r>
          </w:p>
          <w:p w:rsidR="00000000" w:rsidDel="00000000" w:rsidP="00000000" w:rsidRDefault="00000000" w:rsidRPr="00000000" w14:paraId="000001B2">
            <w:pPr>
              <w:numPr>
                <w:ilvl w:val="0"/>
                <w:numId w:val="21"/>
              </w:numPr>
              <w:ind w:left="615" w:right="-108" w:hanging="360"/>
            </w:pPr>
            <w:r w:rsidDel="00000000" w:rsidR="00000000" w:rsidRPr="00000000">
              <w:rPr>
                <w:rtl w:val="0"/>
              </w:rPr>
              <w:t xml:space="preserve">Student: </w:t>
            </w:r>
            <w:r w:rsidDel="00000000" w:rsidR="00000000" w:rsidRPr="00000000">
              <w:rPr>
                <w:u w:val="single"/>
                <w:rtl w:val="0"/>
              </w:rPr>
              <w:t xml:space="preserve">Rabina Jahan</w:t>
            </w:r>
            <w:r w:rsidDel="00000000" w:rsidR="00000000" w:rsidRPr="00000000">
              <w:rPr>
                <w:rtl w:val="0"/>
              </w:rPr>
              <w:t xml:space="preserve">, MSc Epidemiology student, University of Toronto Dalla Lana School of Public Health</w:t>
            </w:r>
          </w:p>
          <w:p w:rsidR="00000000" w:rsidDel="00000000" w:rsidP="00000000" w:rsidRDefault="00000000" w:rsidRPr="00000000" w14:paraId="000001B3">
            <w:pPr>
              <w:numPr>
                <w:ilvl w:val="0"/>
                <w:numId w:val="21"/>
              </w:numPr>
              <w:ind w:left="615" w:right="-108" w:hanging="360"/>
            </w:pPr>
            <w:r w:rsidDel="00000000" w:rsidR="00000000" w:rsidRPr="00000000">
              <w:rPr>
                <w:rtl w:val="0"/>
              </w:rPr>
              <w:t xml:space="preserve">Project: Exploring changes in mental health inequalities in Canada to guide future Pan-Canadian Health Inequalities Reporting Initiative analyse</w:t>
            </w:r>
            <w:r w:rsidDel="00000000" w:rsidR="00000000" w:rsidRPr="00000000">
              <w:rPr>
                <w:i w:val="1"/>
                <w:rtl w:val="0"/>
              </w:rPr>
              <w:t xml:space="preserve">s </w:t>
            </w:r>
          </w:p>
          <w:p w:rsidR="00000000" w:rsidDel="00000000" w:rsidP="00000000" w:rsidRDefault="00000000" w:rsidRPr="00000000" w14:paraId="000001B4">
            <w:pPr>
              <w:spacing w:after="0" w:line="240" w:lineRule="auto"/>
              <w:ind w:left="615" w:right="-108" w:firstLine="0"/>
              <w:rPr>
                <w:i w:val="1"/>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B5">
            <w:pPr>
              <w:spacing w:after="120" w:lineRule="auto"/>
              <w:ind w:right="-108"/>
              <w:rPr/>
            </w:pPr>
            <w:r w:rsidDel="00000000" w:rsidR="00000000" w:rsidRPr="00000000">
              <w:rPr>
                <w:rtl w:val="0"/>
              </w:rPr>
              <w:t xml:space="preserve">09/2021 to 12/2021</w:t>
            </w:r>
          </w:p>
        </w:tc>
        <w:tc>
          <w:tcPr/>
          <w:p w:rsidR="00000000" w:rsidDel="00000000" w:rsidP="00000000" w:rsidRDefault="00000000" w:rsidRPr="00000000" w14:paraId="000001B6">
            <w:pPr>
              <w:spacing w:after="0" w:line="240" w:lineRule="auto"/>
              <w:ind w:left="-105" w:right="-108" w:firstLine="0"/>
              <w:rPr>
                <w:b w:val="1"/>
              </w:rPr>
            </w:pPr>
            <w:r w:rsidDel="00000000" w:rsidR="00000000" w:rsidRPr="00000000">
              <w:rPr>
                <w:b w:val="1"/>
                <w:rtl w:val="0"/>
              </w:rPr>
              <w:t xml:space="preserve">Supervision: FSWEP student research project.</w:t>
            </w:r>
          </w:p>
          <w:p w:rsidR="00000000" w:rsidDel="00000000" w:rsidP="00000000" w:rsidRDefault="00000000" w:rsidRPr="00000000" w14:paraId="000001B7">
            <w:pPr>
              <w:spacing w:after="0" w:line="240" w:lineRule="auto"/>
              <w:ind w:left="-105" w:right="-108" w:firstLine="0"/>
              <w:rPr/>
            </w:pPr>
            <w:r w:rsidDel="00000000" w:rsidR="00000000" w:rsidRPr="00000000">
              <w:rPr>
                <w:rtl w:val="0"/>
              </w:rPr>
              <w:t xml:space="preserve">Public Health Agency of Canada, Social Determinants of Health Division</w:t>
            </w:r>
          </w:p>
          <w:p w:rsidR="00000000" w:rsidDel="00000000" w:rsidP="00000000" w:rsidRDefault="00000000" w:rsidRPr="00000000" w14:paraId="000001B8">
            <w:pPr>
              <w:numPr>
                <w:ilvl w:val="0"/>
                <w:numId w:val="21"/>
              </w:numPr>
              <w:spacing w:after="0" w:line="240" w:lineRule="auto"/>
              <w:ind w:left="615" w:right="-108" w:hanging="360"/>
              <w:rPr>
                <w:u w:val="none"/>
              </w:rPr>
            </w:pPr>
            <w:r w:rsidDel="00000000" w:rsidR="00000000" w:rsidRPr="00000000">
              <w:rPr>
                <w:rtl w:val="0"/>
              </w:rPr>
              <w:t xml:space="preserve">Student: </w:t>
            </w:r>
            <w:r w:rsidDel="00000000" w:rsidR="00000000" w:rsidRPr="00000000">
              <w:rPr>
                <w:u w:val="single"/>
                <w:rtl w:val="0"/>
              </w:rPr>
              <w:t xml:space="preserve">Radhika Sultania</w:t>
            </w:r>
            <w:r w:rsidDel="00000000" w:rsidR="00000000" w:rsidRPr="00000000">
              <w:rPr>
                <w:rtl w:val="0"/>
              </w:rPr>
              <w:t xml:space="preserve">, MSc Epidemiology student, Western University </w:t>
            </w:r>
          </w:p>
          <w:p w:rsidR="00000000" w:rsidDel="00000000" w:rsidP="00000000" w:rsidRDefault="00000000" w:rsidRPr="00000000" w14:paraId="000001B9">
            <w:pPr>
              <w:numPr>
                <w:ilvl w:val="0"/>
                <w:numId w:val="21"/>
              </w:numPr>
              <w:spacing w:after="0" w:line="240" w:lineRule="auto"/>
              <w:ind w:left="615" w:right="-108" w:hanging="360"/>
              <w:rPr>
                <w:u w:val="none"/>
              </w:rPr>
            </w:pPr>
            <w:r w:rsidDel="00000000" w:rsidR="00000000" w:rsidRPr="00000000">
              <w:rPr>
                <w:rtl w:val="0"/>
              </w:rPr>
              <w:t xml:space="preserve">Project: Scan of provincial and territorial public health priorities to guide future Pan-Canadian Health Inequalities Reporting Initiative analyse</w:t>
            </w:r>
            <w:r w:rsidDel="00000000" w:rsidR="00000000" w:rsidRPr="00000000">
              <w:rPr>
                <w:i w:val="1"/>
                <w:rtl w:val="0"/>
              </w:rPr>
              <w:t xml:space="preserve">s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5" w:right="-108"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BB">
            <w:pPr>
              <w:spacing w:after="120" w:lineRule="auto"/>
              <w:ind w:right="-108"/>
              <w:rPr/>
            </w:pPr>
            <w:r w:rsidDel="00000000" w:rsidR="00000000" w:rsidRPr="00000000">
              <w:rPr>
                <w:rtl w:val="0"/>
              </w:rPr>
              <w:t xml:space="preserve">06/2020 to present</w:t>
            </w:r>
          </w:p>
        </w:tc>
        <w:tc>
          <w:tcPr/>
          <w:p w:rsidR="00000000" w:rsidDel="00000000" w:rsidP="00000000" w:rsidRDefault="00000000" w:rsidRPr="00000000" w14:paraId="000001BC">
            <w:pPr>
              <w:spacing w:after="0" w:line="240" w:lineRule="auto"/>
              <w:ind w:left="-105" w:right="-108" w:firstLine="0"/>
              <w:rPr>
                <w:b w:val="1"/>
              </w:rPr>
            </w:pPr>
            <w:r w:rsidDel="00000000" w:rsidR="00000000" w:rsidRPr="00000000">
              <w:rPr>
                <w:b w:val="1"/>
                <w:rtl w:val="0"/>
              </w:rPr>
              <w:t xml:space="preserve">Supervision: Independent student research project</w:t>
            </w:r>
          </w:p>
          <w:p w:rsidR="00000000" w:rsidDel="00000000" w:rsidP="00000000" w:rsidRDefault="00000000" w:rsidRPr="00000000" w14:paraId="000001BD">
            <w:pPr>
              <w:spacing w:after="0" w:line="240" w:lineRule="auto"/>
              <w:ind w:left="-105" w:right="-108" w:firstLine="0"/>
              <w:rPr>
                <w:b w:val="1"/>
              </w:rPr>
            </w:pPr>
            <w:r w:rsidDel="00000000" w:rsidR="00000000" w:rsidRPr="00000000">
              <w:rPr>
                <w:rtl w:val="0"/>
              </w:rPr>
              <w:t xml:space="preserve">University of Toronto,</w:t>
            </w:r>
            <w:r w:rsidDel="00000000" w:rsidR="00000000" w:rsidRPr="00000000">
              <w:rPr>
                <w:b w:val="1"/>
                <w:rtl w:val="0"/>
              </w:rPr>
              <w:t xml:space="preserve"> </w:t>
            </w:r>
            <w:r w:rsidDel="00000000" w:rsidR="00000000" w:rsidRPr="00000000">
              <w:rPr>
                <w:rtl w:val="0"/>
              </w:rPr>
              <w:t xml:space="preserve">Dalla Lana School of Public Health</w:t>
            </w:r>
            <w:r w:rsidDel="00000000" w:rsidR="00000000" w:rsidRPr="00000000">
              <w:rPr>
                <w:rtl w:val="0"/>
              </w:rPr>
            </w:r>
          </w:p>
          <w:p w:rsidR="00000000" w:rsidDel="00000000" w:rsidP="00000000" w:rsidRDefault="00000000" w:rsidRPr="00000000" w14:paraId="000001BE">
            <w:pPr>
              <w:numPr>
                <w:ilvl w:val="0"/>
                <w:numId w:val="17"/>
              </w:numPr>
              <w:spacing w:after="0" w:line="240" w:lineRule="auto"/>
              <w:ind w:left="615" w:right="-108" w:hanging="360"/>
              <w:rPr/>
            </w:pPr>
            <w:r w:rsidDel="00000000" w:rsidR="00000000" w:rsidRPr="00000000">
              <w:rPr>
                <w:rtl w:val="0"/>
              </w:rPr>
              <w:t xml:space="preserve">Co-supervision with Dr. Arjumand Siddiqi</w:t>
            </w:r>
            <w:r w:rsidDel="00000000" w:rsidR="00000000" w:rsidRPr="00000000">
              <w:rPr>
                <w:rtl w:val="0"/>
              </w:rPr>
            </w:r>
          </w:p>
          <w:p w:rsidR="00000000" w:rsidDel="00000000" w:rsidP="00000000" w:rsidRDefault="00000000" w:rsidRPr="00000000" w14:paraId="000001BF">
            <w:pPr>
              <w:numPr>
                <w:ilvl w:val="0"/>
                <w:numId w:val="17"/>
              </w:numPr>
              <w:spacing w:after="0" w:line="240" w:lineRule="auto"/>
              <w:ind w:left="615" w:right="-108" w:hanging="360"/>
              <w:rPr/>
            </w:pPr>
            <w:r w:rsidDel="00000000" w:rsidR="00000000" w:rsidRPr="00000000">
              <w:rPr>
                <w:rtl w:val="0"/>
              </w:rPr>
              <w:t xml:space="preserve">Project: Trends in Black overall mortality and mortality by “Deaths of Despair,” by county and county characteristics in the United States.</w:t>
            </w:r>
          </w:p>
          <w:p w:rsidR="00000000" w:rsidDel="00000000" w:rsidP="00000000" w:rsidRDefault="00000000" w:rsidRPr="00000000" w14:paraId="000001C0">
            <w:pPr>
              <w:numPr>
                <w:ilvl w:val="0"/>
                <w:numId w:val="17"/>
              </w:numPr>
              <w:spacing w:after="0" w:line="240" w:lineRule="auto"/>
              <w:ind w:left="615" w:right="-108" w:hanging="360"/>
              <w:rPr/>
            </w:pPr>
            <w:r w:rsidDel="00000000" w:rsidR="00000000" w:rsidRPr="00000000">
              <w:rPr>
                <w:rtl w:val="0"/>
              </w:rPr>
              <w:t xml:space="preserve">Students:</w:t>
            </w:r>
          </w:p>
          <w:p w:rsidR="00000000" w:rsidDel="00000000" w:rsidP="00000000" w:rsidRDefault="00000000" w:rsidRPr="00000000" w14:paraId="000001C1">
            <w:pPr>
              <w:numPr>
                <w:ilvl w:val="1"/>
                <w:numId w:val="17"/>
              </w:numPr>
              <w:spacing w:after="0" w:line="240" w:lineRule="auto"/>
              <w:ind w:left="1335" w:right="-108" w:hanging="360"/>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Kahiye Warsame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MPH, Dalla Lana School of Public Health</w:t>
            </w:r>
            <w:r w:rsidDel="00000000" w:rsidR="00000000" w:rsidRPr="00000000">
              <w:rPr>
                <w:rtl w:val="0"/>
              </w:rPr>
            </w:r>
          </w:p>
          <w:p w:rsidR="00000000" w:rsidDel="00000000" w:rsidP="00000000" w:rsidRDefault="00000000" w:rsidRPr="00000000" w14:paraId="000001C2">
            <w:pPr>
              <w:numPr>
                <w:ilvl w:val="1"/>
                <w:numId w:val="17"/>
              </w:numPr>
              <w:spacing w:after="0" w:line="240" w:lineRule="auto"/>
              <w:ind w:left="1335" w:right="-108" w:hanging="360"/>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Harsh Naik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Medical Student, Faculty of Medicine, University of Toronto</w:t>
            </w:r>
            <w:r w:rsidDel="00000000" w:rsidR="00000000" w:rsidRPr="00000000">
              <w:rPr>
                <w:rtl w:val="0"/>
              </w:rPr>
            </w:r>
          </w:p>
          <w:p w:rsidR="00000000" w:rsidDel="00000000" w:rsidP="00000000" w:rsidRDefault="00000000" w:rsidRPr="00000000" w14:paraId="000001C3">
            <w:pPr>
              <w:numPr>
                <w:ilvl w:val="1"/>
                <w:numId w:val="17"/>
              </w:numPr>
              <w:spacing w:after="0" w:line="240" w:lineRule="auto"/>
              <w:ind w:left="1335" w:right="-108" w:hanging="360"/>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Yulika Yoshida-Montezuma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MPH, Dalla Lana School of Public Health</w:t>
            </w:r>
            <w:r w:rsidDel="00000000" w:rsidR="00000000" w:rsidRPr="00000000">
              <w:rPr>
                <w:rtl w:val="0"/>
              </w:rPr>
            </w:r>
          </w:p>
          <w:p w:rsidR="00000000" w:rsidDel="00000000" w:rsidP="00000000" w:rsidRDefault="00000000" w:rsidRPr="00000000" w14:paraId="000001C4">
            <w:pPr>
              <w:spacing w:after="0" w:line="240" w:lineRule="auto"/>
              <w:ind w:left="-105" w:right="-108" w:firstLine="0"/>
              <w:rPr>
                <w:b w:val="1"/>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C5">
            <w:pPr>
              <w:spacing w:after="120" w:lineRule="auto"/>
              <w:ind w:right="-108"/>
              <w:rPr/>
            </w:pPr>
            <w:r w:rsidDel="00000000" w:rsidR="00000000" w:rsidRPr="00000000">
              <w:rPr>
                <w:rtl w:val="0"/>
              </w:rPr>
              <w:t xml:space="preserve">05/2021 to 09/2021</w:t>
            </w:r>
          </w:p>
        </w:tc>
        <w:tc>
          <w:tcPr/>
          <w:p w:rsidR="00000000" w:rsidDel="00000000" w:rsidP="00000000" w:rsidRDefault="00000000" w:rsidRPr="00000000" w14:paraId="000001C6">
            <w:pPr>
              <w:spacing w:after="0" w:line="240" w:lineRule="auto"/>
              <w:ind w:left="-107" w:right="-108" w:firstLine="0"/>
              <w:rPr>
                <w:b w:val="1"/>
              </w:rPr>
            </w:pPr>
            <w:r w:rsidDel="00000000" w:rsidR="00000000" w:rsidRPr="00000000">
              <w:rPr>
                <w:b w:val="1"/>
                <w:rtl w:val="0"/>
              </w:rPr>
              <w:t xml:space="preserve">Supervision: FSWEP student research project.</w:t>
            </w:r>
          </w:p>
          <w:p w:rsidR="00000000" w:rsidDel="00000000" w:rsidP="00000000" w:rsidRDefault="00000000" w:rsidRPr="00000000" w14:paraId="000001C7">
            <w:pPr>
              <w:spacing w:after="0" w:line="240" w:lineRule="auto"/>
              <w:ind w:left="-107" w:right="-108" w:firstLine="0"/>
              <w:rPr>
                <w:b w:val="1"/>
              </w:rPr>
            </w:pPr>
            <w:r w:rsidDel="00000000" w:rsidR="00000000" w:rsidRPr="00000000">
              <w:rPr>
                <w:rtl w:val="0"/>
              </w:rPr>
              <w:t xml:space="preserve">Public Health Agency of Canada, Social Determinants of Health Division</w:t>
            </w:r>
            <w:r w:rsidDel="00000000" w:rsidR="00000000" w:rsidRPr="00000000">
              <w:rPr>
                <w:rtl w:val="0"/>
              </w:rPr>
            </w:r>
          </w:p>
          <w:p w:rsidR="00000000" w:rsidDel="00000000" w:rsidP="00000000" w:rsidRDefault="00000000" w:rsidRPr="00000000" w14:paraId="000001C8">
            <w:pPr>
              <w:numPr>
                <w:ilvl w:val="0"/>
                <w:numId w:val="27"/>
              </w:numPr>
              <w:spacing w:after="0" w:line="240" w:lineRule="auto"/>
              <w:ind w:left="720" w:right="-108" w:hanging="360"/>
            </w:pPr>
            <w:r w:rsidDel="00000000" w:rsidR="00000000" w:rsidRPr="00000000">
              <w:rPr>
                <w:rtl w:val="0"/>
              </w:rPr>
              <w:t xml:space="preserve">Student: </w:t>
            </w:r>
            <w:r w:rsidDel="00000000" w:rsidR="00000000" w:rsidRPr="00000000">
              <w:rPr>
                <w:u w:val="single"/>
                <w:rtl w:val="0"/>
              </w:rPr>
              <w:t xml:space="preserve">Ali El-Samra</w:t>
            </w:r>
            <w:r w:rsidDel="00000000" w:rsidR="00000000" w:rsidRPr="00000000">
              <w:rPr>
                <w:rtl w:val="0"/>
              </w:rPr>
              <w:t xml:space="preserve">, MPH, École de santé publique de l’Université de Montréal</w:t>
            </w:r>
          </w:p>
          <w:p w:rsidR="00000000" w:rsidDel="00000000" w:rsidP="00000000" w:rsidRDefault="00000000" w:rsidRPr="00000000" w14:paraId="000001C9">
            <w:pPr>
              <w:numPr>
                <w:ilvl w:val="0"/>
                <w:numId w:val="27"/>
              </w:numPr>
              <w:spacing w:after="0" w:line="240" w:lineRule="auto"/>
              <w:ind w:left="720" w:right="-108" w:hanging="360"/>
              <w:rPr>
                <w:u w:val="none"/>
              </w:rPr>
            </w:pPr>
            <w:r w:rsidDel="00000000" w:rsidR="00000000" w:rsidRPr="00000000">
              <w:rPr>
                <w:rtl w:val="0"/>
              </w:rPr>
              <w:t xml:space="preserve">Project: Scan of international initiatives reporting on changes in health inequalities through time, and integration of intersectionality theory in national health inequality reporting</w:t>
            </w:r>
            <w:r w:rsidDel="00000000" w:rsidR="00000000" w:rsidRPr="00000000">
              <w:rPr>
                <w:rtl w:val="0"/>
              </w:rPr>
            </w:r>
          </w:p>
          <w:p w:rsidR="00000000" w:rsidDel="00000000" w:rsidP="00000000" w:rsidRDefault="00000000" w:rsidRPr="00000000" w14:paraId="000001CA">
            <w:pPr>
              <w:spacing w:after="0" w:line="240" w:lineRule="auto"/>
              <w:ind w:left="-105" w:right="-108" w:firstLine="0"/>
              <w:rPr>
                <w:b w:val="1"/>
              </w:rPr>
            </w:pPr>
            <w:r w:rsidDel="00000000" w:rsidR="00000000" w:rsidRPr="00000000">
              <w:rPr>
                <w:rtl w:val="0"/>
              </w:rPr>
            </w:r>
          </w:p>
        </w:tc>
      </w:tr>
      <w:tr>
        <w:trPr>
          <w:cantSplit w:val="0"/>
          <w:trHeight w:val="1740" w:hRule="atLeast"/>
          <w:tblHeader w:val="0"/>
        </w:trPr>
        <w:tc>
          <w:tcPr/>
          <w:p w:rsidR="00000000" w:rsidDel="00000000" w:rsidP="00000000" w:rsidRDefault="00000000" w:rsidRPr="00000000" w14:paraId="000001CB">
            <w:pPr>
              <w:spacing w:after="120" w:lineRule="auto"/>
              <w:ind w:right="-108"/>
              <w:rPr/>
            </w:pPr>
            <w:r w:rsidDel="00000000" w:rsidR="00000000" w:rsidRPr="00000000">
              <w:rPr>
                <w:rtl w:val="0"/>
              </w:rPr>
              <w:t xml:space="preserve">2020-2021</w:t>
            </w:r>
          </w:p>
        </w:tc>
        <w:tc>
          <w:tcPr/>
          <w:p w:rsidR="00000000" w:rsidDel="00000000" w:rsidP="00000000" w:rsidRDefault="00000000" w:rsidRPr="00000000" w14:paraId="000001CC">
            <w:pPr>
              <w:spacing w:after="0" w:line="240" w:lineRule="auto"/>
              <w:ind w:left="-105" w:right="-108" w:firstLine="0"/>
              <w:rPr>
                <w:b w:val="1"/>
              </w:rPr>
            </w:pPr>
            <w:r w:rsidDel="00000000" w:rsidR="00000000" w:rsidRPr="00000000">
              <w:rPr>
                <w:b w:val="1"/>
                <w:rtl w:val="0"/>
              </w:rPr>
              <w:t xml:space="preserve">PhD and MPH Student Mentoring.</w:t>
            </w:r>
          </w:p>
          <w:p w:rsidR="00000000" w:rsidDel="00000000" w:rsidP="00000000" w:rsidRDefault="00000000" w:rsidRPr="00000000" w14:paraId="000001CD">
            <w:pPr>
              <w:spacing w:after="0" w:line="240" w:lineRule="auto"/>
              <w:ind w:left="-105" w:right="-108" w:firstLine="0"/>
              <w:rPr/>
            </w:pPr>
            <w:r w:rsidDel="00000000" w:rsidR="00000000" w:rsidRPr="00000000">
              <w:rPr>
                <w:rtl w:val="0"/>
              </w:rPr>
              <w:t xml:space="preserve">University of Toronto, Dalla Lana School of Public Health</w:t>
            </w:r>
          </w:p>
          <w:p w:rsidR="00000000" w:rsidDel="00000000" w:rsidP="00000000" w:rsidRDefault="00000000" w:rsidRPr="00000000" w14:paraId="000001CE">
            <w:pPr>
              <w:numPr>
                <w:ilvl w:val="0"/>
                <w:numId w:val="29"/>
              </w:numPr>
              <w:spacing w:after="0" w:line="240" w:lineRule="auto"/>
              <w:ind w:left="720" w:right="-108" w:hanging="360"/>
              <w:rPr/>
            </w:pPr>
            <w:r w:rsidDel="00000000" w:rsidR="00000000" w:rsidRPr="00000000">
              <w:rPr>
                <w:rtl w:val="0"/>
              </w:rPr>
              <w:t xml:space="preserve">Research plan review and early career mentoring </w:t>
            </w:r>
          </w:p>
          <w:p w:rsidR="00000000" w:rsidDel="00000000" w:rsidP="00000000" w:rsidRDefault="00000000" w:rsidRPr="00000000" w14:paraId="000001CF">
            <w:pPr>
              <w:numPr>
                <w:ilvl w:val="0"/>
                <w:numId w:val="29"/>
              </w:numPr>
              <w:spacing w:after="0" w:line="240" w:lineRule="auto"/>
              <w:ind w:left="720" w:right="-108" w:hanging="360"/>
            </w:pPr>
            <w:r w:rsidDel="00000000" w:rsidR="00000000" w:rsidRPr="00000000">
              <w:rPr>
                <w:rtl w:val="0"/>
              </w:rPr>
              <w:t xml:space="preserve">Students:</w:t>
            </w:r>
          </w:p>
          <w:p w:rsidR="00000000" w:rsidDel="00000000" w:rsidP="00000000" w:rsidRDefault="00000000" w:rsidRPr="00000000" w14:paraId="000001D0">
            <w:pPr>
              <w:numPr>
                <w:ilvl w:val="1"/>
                <w:numId w:val="29"/>
              </w:numPr>
              <w:spacing w:after="0" w:line="240" w:lineRule="auto"/>
              <w:ind w:left="1440" w:right="-108" w:hanging="360"/>
            </w:pPr>
            <w:r w:rsidDel="00000000" w:rsidR="00000000" w:rsidRPr="00000000">
              <w:rPr>
                <w:u w:val="single"/>
                <w:rtl w:val="0"/>
              </w:rPr>
              <w:t xml:space="preserve">Emmanuelle Arpin</w:t>
            </w:r>
            <w:r w:rsidDel="00000000" w:rsidR="00000000" w:rsidRPr="00000000">
              <w:rPr>
                <w:rtl w:val="0"/>
              </w:rPr>
              <w:t xml:space="preserve">, PhD candidate, University of Toronto</w:t>
            </w:r>
          </w:p>
          <w:p w:rsidR="00000000" w:rsidDel="00000000" w:rsidP="00000000" w:rsidRDefault="00000000" w:rsidRPr="00000000" w14:paraId="000001D1">
            <w:pPr>
              <w:numPr>
                <w:ilvl w:val="1"/>
                <w:numId w:val="29"/>
              </w:numPr>
              <w:spacing w:after="0" w:line="240" w:lineRule="auto"/>
              <w:ind w:left="1440" w:right="-108" w:hanging="360"/>
            </w:pPr>
            <w:r w:rsidDel="00000000" w:rsidR="00000000" w:rsidRPr="00000000">
              <w:rPr>
                <w:u w:val="single"/>
                <w:rtl w:val="0"/>
              </w:rPr>
              <w:t xml:space="preserve">Sai Surabi Thirugnanasampanthar</w:t>
            </w:r>
            <w:r w:rsidDel="00000000" w:rsidR="00000000" w:rsidRPr="00000000">
              <w:rPr>
                <w:rtl w:val="0"/>
              </w:rPr>
              <w:t xml:space="preserve">, MPHc, University of Toronto</w:t>
            </w:r>
          </w:p>
          <w:p w:rsidR="00000000" w:rsidDel="00000000" w:rsidP="00000000" w:rsidRDefault="00000000" w:rsidRPr="00000000" w14:paraId="000001D2">
            <w:pPr>
              <w:spacing w:after="0" w:line="240" w:lineRule="auto"/>
              <w:ind w:left="720" w:right="-108" w:firstLine="0"/>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D3">
            <w:pPr>
              <w:spacing w:after="120" w:lineRule="auto"/>
              <w:ind w:right="-108"/>
              <w:rPr/>
            </w:pPr>
            <w:r w:rsidDel="00000000" w:rsidR="00000000" w:rsidRPr="00000000">
              <w:rPr>
                <w:rtl w:val="0"/>
              </w:rPr>
              <w:t xml:space="preserve">01/2019 to 12/2020</w:t>
            </w:r>
          </w:p>
        </w:tc>
        <w:tc>
          <w:tcPr/>
          <w:p w:rsidR="00000000" w:rsidDel="00000000" w:rsidP="00000000" w:rsidRDefault="00000000" w:rsidRPr="00000000" w14:paraId="000001D4">
            <w:pPr>
              <w:spacing w:after="0" w:line="240" w:lineRule="auto"/>
              <w:ind w:left="-105" w:right="-108" w:firstLine="0"/>
              <w:rPr>
                <w:b w:val="1"/>
              </w:rPr>
            </w:pPr>
            <w:r w:rsidDel="00000000" w:rsidR="00000000" w:rsidRPr="00000000">
              <w:rPr>
                <w:b w:val="1"/>
                <w:rtl w:val="0"/>
              </w:rPr>
              <w:t xml:space="preserve">Supervision: MSc. Public Health Practicum.</w:t>
            </w:r>
          </w:p>
          <w:p w:rsidR="00000000" w:rsidDel="00000000" w:rsidP="00000000" w:rsidRDefault="00000000" w:rsidRPr="00000000" w14:paraId="000001D5">
            <w:pPr>
              <w:spacing w:after="0" w:line="240" w:lineRule="auto"/>
              <w:ind w:left="-105" w:right="-108" w:firstLine="0"/>
              <w:rPr>
                <w:b w:val="1"/>
              </w:rPr>
            </w:pPr>
            <w:r w:rsidDel="00000000" w:rsidR="00000000" w:rsidRPr="00000000">
              <w:rPr>
                <w:rtl w:val="0"/>
              </w:rPr>
              <w:t xml:space="preserve">Public Health Agency of Canada, Quebec Regional Office</w:t>
            </w:r>
            <w:r w:rsidDel="00000000" w:rsidR="00000000" w:rsidRPr="00000000">
              <w:rPr>
                <w:rtl w:val="0"/>
              </w:rPr>
            </w:r>
          </w:p>
          <w:p w:rsidR="00000000" w:rsidDel="00000000" w:rsidP="00000000" w:rsidRDefault="00000000" w:rsidRPr="00000000" w14:paraId="000001D6">
            <w:pPr>
              <w:numPr>
                <w:ilvl w:val="0"/>
                <w:numId w:val="18"/>
              </w:numPr>
              <w:spacing w:after="0" w:line="240" w:lineRule="auto"/>
              <w:ind w:left="615" w:right="-108" w:hanging="360"/>
              <w:rPr/>
            </w:pPr>
            <w:r w:rsidDel="00000000" w:rsidR="00000000" w:rsidRPr="00000000">
              <w:rPr>
                <w:sz w:val="22"/>
                <w:szCs w:val="22"/>
                <w:rtl w:val="0"/>
              </w:rPr>
              <w:t xml:space="preserve">Project: </w:t>
            </w:r>
            <w:r w:rsidDel="00000000" w:rsidR="00000000" w:rsidRPr="00000000">
              <w:rPr>
                <w:i w:val="1"/>
                <w:sz w:val="22"/>
                <w:szCs w:val="22"/>
                <w:rtl w:val="0"/>
              </w:rPr>
              <w:t xml:space="preserve">Scan environnemental des systèmes de surveillance au Québec </w:t>
            </w:r>
            <w:r w:rsidDel="00000000" w:rsidR="00000000" w:rsidRPr="00000000">
              <w:rPr>
                <w:rtl w:val="0"/>
              </w:rPr>
              <w:t xml:space="preserve"> </w:t>
            </w:r>
          </w:p>
          <w:p w:rsidR="00000000" w:rsidDel="00000000" w:rsidP="00000000" w:rsidRDefault="00000000" w:rsidRPr="00000000" w14:paraId="000001D7">
            <w:pPr>
              <w:numPr>
                <w:ilvl w:val="0"/>
                <w:numId w:val="18"/>
              </w:numPr>
              <w:spacing w:after="0" w:line="240" w:lineRule="auto"/>
              <w:ind w:left="615" w:right="-108" w:hanging="360"/>
              <w:rPr>
                <w:u w:val="none"/>
              </w:rPr>
            </w:pPr>
            <w:r w:rsidDel="00000000" w:rsidR="00000000" w:rsidRPr="00000000">
              <w:rPr>
                <w:rtl w:val="0"/>
              </w:rPr>
              <w:t xml:space="preserve">Students:</w:t>
            </w:r>
          </w:p>
          <w:p w:rsidR="00000000" w:rsidDel="00000000" w:rsidP="00000000" w:rsidRDefault="00000000" w:rsidRPr="00000000" w14:paraId="000001D8">
            <w:pPr>
              <w:numPr>
                <w:ilvl w:val="1"/>
                <w:numId w:val="18"/>
              </w:numPr>
              <w:spacing w:after="0" w:line="240" w:lineRule="auto"/>
              <w:ind w:left="1335" w:right="-108" w:hanging="360"/>
              <w:rPr>
                <w:u w:val="no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Clara Bolster Foucault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MSc Public Health, McGill University</w:t>
            </w:r>
            <w:r w:rsidDel="00000000" w:rsidR="00000000" w:rsidRPr="00000000">
              <w:rPr>
                <w:rtl w:val="0"/>
              </w:rPr>
            </w:r>
          </w:p>
          <w:p w:rsidR="00000000" w:rsidDel="00000000" w:rsidP="00000000" w:rsidRDefault="00000000" w:rsidRPr="00000000" w14:paraId="000001D9">
            <w:pPr>
              <w:numPr>
                <w:ilvl w:val="1"/>
                <w:numId w:val="18"/>
              </w:numPr>
              <w:spacing w:after="0" w:line="240" w:lineRule="auto"/>
              <w:ind w:left="1335" w:right="-108" w:hanging="360"/>
              <w:rPr>
                <w:u w:val="no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Holly McGarr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MSc Public Health, McGill University</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35" w:right="-108" w:firstLine="0"/>
              <w:jc w:val="left"/>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DB">
            <w:pPr>
              <w:spacing w:after="120" w:lineRule="auto"/>
              <w:ind w:right="-108"/>
              <w:rPr/>
            </w:pPr>
            <w:r w:rsidDel="00000000" w:rsidR="00000000" w:rsidRPr="00000000">
              <w:rPr>
                <w:rtl w:val="0"/>
              </w:rPr>
              <w:t xml:space="preserve">01/2019 to 05/2019 </w:t>
            </w:r>
          </w:p>
        </w:tc>
        <w:tc>
          <w:tcPr/>
          <w:p w:rsidR="00000000" w:rsidDel="00000000" w:rsidP="00000000" w:rsidRDefault="00000000" w:rsidRPr="00000000" w14:paraId="000001DC">
            <w:pPr>
              <w:spacing w:after="0" w:line="240" w:lineRule="auto"/>
              <w:ind w:left="-105" w:right="-108" w:firstLine="0"/>
              <w:rPr/>
            </w:pPr>
            <w:r w:rsidDel="00000000" w:rsidR="00000000" w:rsidRPr="00000000">
              <w:rPr>
                <w:b w:val="1"/>
                <w:rtl w:val="0"/>
              </w:rPr>
              <w:t xml:space="preserve">Mentoring: Masters of Public Health student, Université de Montréal.</w:t>
            </w:r>
            <w:r w:rsidDel="00000000" w:rsidR="00000000" w:rsidRPr="00000000">
              <w:rPr>
                <w:rtl w:val="0"/>
              </w:rPr>
              <w:t xml:space="preserve"> </w:t>
            </w:r>
          </w:p>
          <w:p w:rsidR="00000000" w:rsidDel="00000000" w:rsidP="00000000" w:rsidRDefault="00000000" w:rsidRPr="00000000" w14:paraId="000001DD">
            <w:pPr>
              <w:spacing w:after="0" w:line="240" w:lineRule="auto"/>
              <w:ind w:left="-105" w:right="-108" w:firstLine="0"/>
              <w:rPr>
                <w:b w:val="1"/>
              </w:rPr>
            </w:pPr>
            <w:r w:rsidDel="00000000" w:rsidR="00000000" w:rsidRPr="00000000">
              <w:rPr>
                <w:rtl w:val="0"/>
              </w:rPr>
              <w:t xml:space="preserve">Public Health Agency of Canada, Quebec Regional Office</w:t>
            </w:r>
            <w:r w:rsidDel="00000000" w:rsidR="00000000" w:rsidRPr="00000000">
              <w:rPr>
                <w:rtl w:val="0"/>
              </w:rPr>
            </w:r>
          </w:p>
          <w:p w:rsidR="00000000" w:rsidDel="00000000" w:rsidP="00000000" w:rsidRDefault="00000000" w:rsidRPr="00000000" w14:paraId="000001DE">
            <w:pPr>
              <w:numPr>
                <w:ilvl w:val="0"/>
                <w:numId w:val="19"/>
              </w:numPr>
              <w:spacing w:after="0" w:line="240" w:lineRule="auto"/>
              <w:ind w:left="615" w:right="-108" w:hanging="360"/>
              <w:rPr>
                <w:u w:val="none"/>
              </w:rPr>
            </w:pPr>
            <w:r w:rsidDel="00000000" w:rsidR="00000000" w:rsidRPr="00000000">
              <w:rPr>
                <w:rtl w:val="0"/>
              </w:rPr>
              <w:t xml:space="preserve">Work review and mentoring</w:t>
            </w:r>
          </w:p>
          <w:p w:rsidR="00000000" w:rsidDel="00000000" w:rsidP="00000000" w:rsidRDefault="00000000" w:rsidRPr="00000000" w14:paraId="000001DF">
            <w:pPr>
              <w:numPr>
                <w:ilvl w:val="0"/>
                <w:numId w:val="19"/>
              </w:numPr>
              <w:spacing w:after="0" w:line="240" w:lineRule="auto"/>
              <w:ind w:left="615" w:right="-108" w:hanging="360"/>
              <w:rPr>
                <w:u w:val="none"/>
              </w:rPr>
            </w:pPr>
            <w:r w:rsidDel="00000000" w:rsidR="00000000" w:rsidRPr="00000000">
              <w:rPr>
                <w:rtl w:val="0"/>
              </w:rPr>
              <w:t xml:space="preserve">Students</w:t>
            </w:r>
          </w:p>
          <w:p w:rsidR="00000000" w:rsidDel="00000000" w:rsidP="00000000" w:rsidRDefault="00000000" w:rsidRPr="00000000" w14:paraId="000001E0">
            <w:pPr>
              <w:numPr>
                <w:ilvl w:val="1"/>
                <w:numId w:val="19"/>
              </w:numPr>
              <w:spacing w:after="0" w:line="240" w:lineRule="auto"/>
              <w:ind w:left="1335" w:right="-108" w:hanging="360"/>
              <w:rPr>
                <w:u w:val="no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Ruoke Chen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MPH, École de santé publique de l’Université de Montréal</w:t>
            </w:r>
            <w:r w:rsidDel="00000000" w:rsidR="00000000" w:rsidRPr="00000000">
              <w:rPr>
                <w:rtl w:val="0"/>
              </w:rPr>
            </w:r>
          </w:p>
          <w:p w:rsidR="00000000" w:rsidDel="00000000" w:rsidP="00000000" w:rsidRDefault="00000000" w:rsidRPr="00000000" w14:paraId="000001E1">
            <w:pPr>
              <w:numPr>
                <w:ilvl w:val="1"/>
                <w:numId w:val="19"/>
              </w:numPr>
              <w:spacing w:after="0" w:line="240" w:lineRule="auto"/>
              <w:ind w:left="1335" w:right="-108" w:hanging="360"/>
              <w:rPr>
                <w:u w:val="none"/>
              </w:rPr>
            </w:pP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Naomie Lewis-Hibbert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MPH, École de santé publique de l’Université de Montréal</w:t>
            </w:r>
          </w:p>
        </w:tc>
      </w:tr>
      <w:tr>
        <w:trPr>
          <w:cantSplit w:val="0"/>
          <w:tblHeader w:val="0"/>
        </w:trPr>
        <w:tc>
          <w:tcPr/>
          <w:p w:rsidR="00000000" w:rsidDel="00000000" w:rsidP="00000000" w:rsidRDefault="00000000" w:rsidRPr="00000000" w14:paraId="000001E2">
            <w:pPr>
              <w:ind w:right="-108"/>
              <w:rPr/>
            </w:pPr>
            <w:r w:rsidDel="00000000" w:rsidR="00000000" w:rsidRPr="00000000">
              <w:rPr>
                <w:rtl w:val="0"/>
              </w:rPr>
            </w:r>
          </w:p>
        </w:tc>
        <w:tc>
          <w:tcPr/>
          <w:p w:rsidR="00000000" w:rsidDel="00000000" w:rsidP="00000000" w:rsidRDefault="00000000" w:rsidRPr="00000000" w14:paraId="000001E3">
            <w:pPr>
              <w:ind w:left="-105" w:right="-108" w:firstLine="0"/>
              <w:rPr/>
            </w:pPr>
            <w:r w:rsidDel="00000000" w:rsidR="00000000" w:rsidRPr="00000000">
              <w:rPr>
                <w:rtl w:val="0"/>
              </w:rPr>
            </w:r>
          </w:p>
          <w:p w:rsidR="00000000" w:rsidDel="00000000" w:rsidP="00000000" w:rsidRDefault="00000000" w:rsidRPr="00000000" w14:paraId="000001E4">
            <w:pPr>
              <w:ind w:left="-105" w:right="-108" w:firstLine="0"/>
              <w:rPr/>
            </w:pPr>
            <w:r w:rsidDel="00000000" w:rsidR="00000000" w:rsidRPr="00000000">
              <w:rPr>
                <w:rtl w:val="0"/>
              </w:rPr>
            </w:r>
          </w:p>
        </w:tc>
      </w:tr>
    </w:tbl>
    <w:p w:rsidR="00000000" w:rsidDel="00000000" w:rsidP="00000000" w:rsidRDefault="00000000" w:rsidRPr="00000000" w14:paraId="000001E5">
      <w:pPr>
        <w:spacing w:after="0" w:line="240" w:lineRule="auto"/>
        <w:rPr>
          <w:sz w:val="26"/>
          <w:szCs w:val="26"/>
          <w:u w:val="single"/>
        </w:rPr>
      </w:pPr>
      <w:r w:rsidDel="00000000" w:rsidR="00000000" w:rsidRPr="00000000">
        <w:rPr>
          <w:sz w:val="26"/>
          <w:szCs w:val="26"/>
          <w:u w:val="single"/>
          <w:rtl w:val="0"/>
        </w:rPr>
        <w:t xml:space="preserve">KNOWLEDGE DISSEMINATION</w:t>
        <w:tab/>
        <w:tab/>
        <w:tab/>
        <w:tab/>
        <w:tab/>
        <w:tab/>
        <w:tab/>
        <w:tab/>
      </w:r>
    </w:p>
    <w:p w:rsidR="00000000" w:rsidDel="00000000" w:rsidP="00000000" w:rsidRDefault="00000000" w:rsidRPr="00000000" w14:paraId="000001E6">
      <w:pPr>
        <w:spacing w:after="0" w:line="240" w:lineRule="auto"/>
        <w:jc w:val="both"/>
        <w:rPr>
          <w:b w:val="1"/>
        </w:rPr>
      </w:pPr>
      <w:r w:rsidDel="00000000" w:rsidR="00000000" w:rsidRPr="00000000">
        <w:rPr>
          <w:rtl w:val="0"/>
        </w:rPr>
      </w:r>
    </w:p>
    <w:p w:rsidR="00000000" w:rsidDel="00000000" w:rsidP="00000000" w:rsidRDefault="00000000" w:rsidRPr="00000000" w14:paraId="000001E7">
      <w:pPr>
        <w:spacing w:after="0" w:line="240" w:lineRule="auto"/>
        <w:jc w:val="both"/>
        <w:rPr>
          <w:b w:val="1"/>
        </w:rPr>
      </w:pPr>
      <w:r w:rsidDel="00000000" w:rsidR="00000000" w:rsidRPr="00000000">
        <w:rPr>
          <w:b w:val="1"/>
          <w:rtl w:val="0"/>
        </w:rPr>
        <w:t xml:space="preserve">Working papers (on-going)</w:t>
      </w:r>
    </w:p>
    <w:p w:rsidR="00000000" w:rsidDel="00000000" w:rsidP="00000000" w:rsidRDefault="00000000" w:rsidRPr="00000000" w14:paraId="000001E8">
      <w:pPr>
        <w:spacing w:after="0" w:line="240" w:lineRule="auto"/>
        <w:jc w:val="both"/>
        <w:rPr>
          <w:b w:val="1"/>
        </w:rPr>
      </w:pPr>
      <w:r w:rsidDel="00000000" w:rsidR="00000000" w:rsidRPr="00000000">
        <w:rPr>
          <w:rtl w:val="0"/>
        </w:rPr>
      </w:r>
    </w:p>
    <w:p w:rsidR="00000000" w:rsidDel="00000000" w:rsidP="00000000" w:rsidRDefault="00000000" w:rsidRPr="00000000" w14:paraId="000001E9">
      <w:pPr>
        <w:numPr>
          <w:ilvl w:val="0"/>
          <w:numId w:val="7"/>
        </w:numPr>
        <w:spacing w:after="0" w:line="240" w:lineRule="auto"/>
        <w:ind w:left="720" w:hanging="360"/>
        <w:jc w:val="both"/>
        <w:rPr/>
      </w:pPr>
      <w:r w:rsidDel="00000000" w:rsidR="00000000" w:rsidRPr="00000000">
        <w:rPr>
          <w:b w:val="1"/>
          <w:rtl w:val="0"/>
        </w:rPr>
        <w:t xml:space="preserve">Working Paper. A. Blair. </w:t>
      </w:r>
      <w:r w:rsidDel="00000000" w:rsidR="00000000" w:rsidRPr="00000000">
        <w:rPr>
          <w:rtl w:val="0"/>
        </w:rPr>
        <w:t xml:space="preserve">R. Jahan. J. Mazza. B. McKinnon, SY Pan, D. Chakravartty. </w:t>
      </w:r>
      <w:r w:rsidDel="00000000" w:rsidR="00000000" w:rsidRPr="00000000">
        <w:rPr>
          <w:highlight w:val="white"/>
          <w:rtl w:val="0"/>
        </w:rPr>
        <w:t xml:space="preserve">Trends in inequalities in mental health and well-being in Canada 2007-2002: Identifying priority outcomes and key health inequalities using matrix heat mapping </w:t>
      </w:r>
      <w:r w:rsidDel="00000000" w:rsidR="00000000" w:rsidRPr="00000000">
        <w:rPr>
          <w:rtl w:val="0"/>
        </w:rPr>
      </w:r>
    </w:p>
    <w:p w:rsidR="00000000" w:rsidDel="00000000" w:rsidP="00000000" w:rsidRDefault="00000000" w:rsidRPr="00000000" w14:paraId="000001EA">
      <w:pPr>
        <w:spacing w:after="0" w:line="240" w:lineRule="auto"/>
        <w:ind w:left="720" w:firstLine="0"/>
        <w:jc w:val="both"/>
        <w:rPr/>
      </w:pPr>
      <w:r w:rsidDel="00000000" w:rsidR="00000000" w:rsidRPr="00000000">
        <w:rPr>
          <w:rtl w:val="0"/>
        </w:rPr>
      </w:r>
    </w:p>
    <w:p w:rsidR="00000000" w:rsidDel="00000000" w:rsidP="00000000" w:rsidRDefault="00000000" w:rsidRPr="00000000" w14:paraId="000001EB">
      <w:pPr>
        <w:numPr>
          <w:ilvl w:val="0"/>
          <w:numId w:val="7"/>
        </w:numPr>
        <w:spacing w:after="0" w:line="240" w:lineRule="auto"/>
        <w:ind w:left="720" w:hanging="360"/>
        <w:jc w:val="both"/>
        <w:rPr/>
      </w:pPr>
      <w:r w:rsidDel="00000000" w:rsidR="00000000" w:rsidRPr="00000000">
        <w:rPr>
          <w:b w:val="1"/>
          <w:rtl w:val="0"/>
        </w:rPr>
        <w:t xml:space="preserve">Working Paper.</w:t>
      </w:r>
      <w:r w:rsidDel="00000000" w:rsidR="00000000" w:rsidRPr="00000000">
        <w:rPr>
          <w:rtl w:val="0"/>
        </w:rPr>
        <w:t xml:space="preserve"> M. Perks, R. Jahan, D. Chakravartty, SY Pan, </w:t>
      </w:r>
      <w:r w:rsidDel="00000000" w:rsidR="00000000" w:rsidRPr="00000000">
        <w:rPr>
          <w:b w:val="1"/>
          <w:rtl w:val="0"/>
        </w:rPr>
        <w:t xml:space="preserve">A. Blair.</w:t>
      </w:r>
      <w:r w:rsidDel="00000000" w:rsidR="00000000" w:rsidRPr="00000000">
        <w:rPr>
          <w:rtl w:val="0"/>
        </w:rPr>
        <w:t xml:space="preserve"> Inequalities in mental health and well-being according to precarious work conditions in Canada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b w:val="1"/>
          <w:sz w:val="22"/>
          <w:szCs w:val="22"/>
        </w:rPr>
      </w:pPr>
      <w:r w:rsidDel="00000000" w:rsidR="00000000" w:rsidRPr="00000000">
        <w:rPr>
          <w:rtl w:val="0"/>
        </w:rPr>
      </w:r>
    </w:p>
    <w:p w:rsidR="00000000" w:rsidDel="00000000" w:rsidP="00000000" w:rsidRDefault="00000000" w:rsidRPr="00000000" w14:paraId="000001E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both"/>
        <w:rPr/>
      </w:pPr>
      <w:r w:rsidDel="00000000" w:rsidR="00000000" w:rsidRPr="00000000">
        <w:rPr>
          <w:b w:val="1"/>
          <w:rtl w:val="0"/>
        </w:rPr>
        <w:t xml:space="preserve">Working Paper. </w:t>
      </w:r>
      <w:r w:rsidDel="00000000" w:rsidR="00000000" w:rsidRPr="00000000">
        <w:rPr>
          <w:rtl w:val="0"/>
        </w:rPr>
        <w:t xml:space="preserve">R. Jahan, SY Pan, </w:t>
      </w:r>
      <w:r w:rsidDel="00000000" w:rsidR="00000000" w:rsidRPr="00000000">
        <w:rPr>
          <w:b w:val="1"/>
          <w:rtl w:val="0"/>
        </w:rPr>
        <w:t xml:space="preserve">A. Blair, </w:t>
      </w:r>
      <w:r w:rsidDel="00000000" w:rsidR="00000000" w:rsidRPr="00000000">
        <w:rPr>
          <w:rtl w:val="0"/>
        </w:rPr>
        <w:t xml:space="preserve">D. Chakravartty. Inequalities in Self-Perceived Discrimination in Canada: A Comparison of Trends Based on the General Social Survey's Victimization and Social Identity Thematic Contexts and Collection Modes.</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EF">
      <w:pPr>
        <w:numPr>
          <w:ilvl w:val="0"/>
          <w:numId w:val="7"/>
        </w:numPr>
        <w:spacing w:after="0" w:line="240" w:lineRule="auto"/>
        <w:ind w:left="720" w:hanging="360"/>
        <w:jc w:val="both"/>
        <w:rPr/>
      </w:pPr>
      <w:r w:rsidDel="00000000" w:rsidR="00000000" w:rsidRPr="00000000">
        <w:rPr>
          <w:b w:val="1"/>
          <w:rtl w:val="0"/>
        </w:rPr>
        <w:t xml:space="preserve">Working Paper. </w:t>
      </w:r>
      <w:r w:rsidDel="00000000" w:rsidR="00000000" w:rsidRPr="00000000">
        <w:rPr>
          <w:rtl w:val="0"/>
        </w:rPr>
        <w:t xml:space="preserve">M. Perks, R. Jahan, D. Chakravartty, SY Pan, </w:t>
      </w:r>
      <w:r w:rsidDel="00000000" w:rsidR="00000000" w:rsidRPr="00000000">
        <w:rPr>
          <w:b w:val="1"/>
          <w:rtl w:val="0"/>
        </w:rPr>
        <w:t xml:space="preserve">A. Blair.</w:t>
      </w:r>
      <w:r w:rsidDel="00000000" w:rsidR="00000000" w:rsidRPr="00000000">
        <w:rPr>
          <w:rtl w:val="0"/>
        </w:rPr>
        <w:t xml:space="preserve"> Social inequalities in access to supportive school resources for children with disabilities in Canada</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F1">
      <w:pPr>
        <w:spacing w:after="0" w:line="240" w:lineRule="auto"/>
        <w:jc w:val="both"/>
        <w:rPr>
          <w:b w:val="1"/>
        </w:rPr>
      </w:pPr>
      <w:r w:rsidDel="00000000" w:rsidR="00000000" w:rsidRPr="00000000">
        <w:rPr>
          <w:rtl w:val="0"/>
        </w:rPr>
      </w:r>
    </w:p>
    <w:p w:rsidR="00000000" w:rsidDel="00000000" w:rsidP="00000000" w:rsidRDefault="00000000" w:rsidRPr="00000000" w14:paraId="000001F2">
      <w:pPr>
        <w:spacing w:after="0" w:line="240" w:lineRule="auto"/>
        <w:jc w:val="both"/>
        <w:rPr>
          <w:b w:val="1"/>
        </w:rPr>
      </w:pPr>
      <w:r w:rsidDel="00000000" w:rsidR="00000000" w:rsidRPr="00000000">
        <w:rPr>
          <w:b w:val="1"/>
          <w:rtl w:val="0"/>
        </w:rPr>
        <w:t xml:space="preserve">Peer-reviewed journal publications</w:t>
      </w:r>
    </w:p>
    <w:p w:rsidR="00000000" w:rsidDel="00000000" w:rsidP="00000000" w:rsidRDefault="00000000" w:rsidRPr="00000000" w14:paraId="000001F3">
      <w:pPr>
        <w:spacing w:after="0" w:line="240" w:lineRule="auto"/>
        <w:jc w:val="both"/>
        <w:rPr>
          <w:b w:val="1"/>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both"/>
        <w:rPr/>
      </w:pPr>
      <w:r w:rsidDel="00000000" w:rsidR="00000000" w:rsidRPr="00000000">
        <w:rPr>
          <w:rtl w:val="0"/>
        </w:rPr>
        <w:t xml:space="preserve">2025</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both"/>
        <w:rPr/>
      </w:pPr>
      <w:r w:rsidDel="00000000" w:rsidR="00000000" w:rsidRPr="00000000">
        <w:rPr>
          <w:rtl w:val="0"/>
        </w:rPr>
      </w:r>
    </w:p>
    <w:p w:rsidR="00000000" w:rsidDel="00000000" w:rsidP="00000000" w:rsidRDefault="00000000" w:rsidRPr="00000000" w14:paraId="000001F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both"/>
        <w:rPr/>
      </w:pPr>
      <w:r w:rsidDel="00000000" w:rsidR="00000000" w:rsidRPr="00000000">
        <w:rPr>
          <w:b w:val="1"/>
          <w:rtl w:val="0"/>
        </w:rPr>
        <w:t xml:space="preserve">Submitted, Under Review </w:t>
      </w:r>
      <w:r w:rsidDel="00000000" w:rsidR="00000000" w:rsidRPr="00000000">
        <w:rPr>
          <w:rtl w:val="0"/>
        </w:rPr>
        <w:t xml:space="preserve">K. Warsame, Y.  Yoshida-Montezuma, A. Blair, A. Siddiqi. Are “Deaths of despair” a White Phenomenon? Black mortality from drugs, alcohol, and suicides in the USA from 1999 to 2022.</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1F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jc w:val="both"/>
        <w:rPr/>
      </w:pPr>
      <w:r w:rsidDel="00000000" w:rsidR="00000000" w:rsidRPr="00000000">
        <w:rPr>
          <w:b w:val="1"/>
          <w:rtl w:val="0"/>
        </w:rPr>
        <w:t xml:space="preserve">Submitted, Invited to Revise and Resubmit. </w:t>
      </w:r>
      <w:r w:rsidDel="00000000" w:rsidR="00000000" w:rsidRPr="00000000">
        <w:rPr>
          <w:rtl w:val="0"/>
        </w:rPr>
        <w:t xml:space="preserve">F. V. Shahidi, </w:t>
      </w:r>
      <w:r w:rsidDel="00000000" w:rsidR="00000000" w:rsidRPr="00000000">
        <w:rPr>
          <w:b w:val="1"/>
          <w:rtl w:val="0"/>
        </w:rPr>
        <w:t xml:space="preserve"> </w:t>
      </w:r>
      <w:r w:rsidDel="00000000" w:rsidR="00000000" w:rsidRPr="00000000">
        <w:rPr>
          <w:rtl w:val="0"/>
        </w:rPr>
        <w:t xml:space="preserve">A. Andreacchi, A. E. Fuller, </w:t>
      </w:r>
      <w:r w:rsidDel="00000000" w:rsidR="00000000" w:rsidRPr="00000000">
        <w:rPr>
          <w:b w:val="1"/>
          <w:rtl w:val="0"/>
        </w:rPr>
        <w:t xml:space="preserve">A. Blair</w:t>
      </w:r>
      <w:r w:rsidDel="00000000" w:rsidR="00000000" w:rsidRPr="00000000">
        <w:rPr>
          <w:rtl w:val="0"/>
        </w:rPr>
        <w:t xml:space="preserve">,  N. Carnide, M. A. Harris, R. Pabayo, B. T. Smith, A. Siddiqi, P. M. Smith. Employment quality and mortality in Canada. </w:t>
      </w:r>
      <w:r w:rsidDel="00000000" w:rsidR="00000000" w:rsidRPr="00000000">
        <w:rPr>
          <w:i w:val="1"/>
          <w:rtl w:val="0"/>
        </w:rPr>
        <w:t xml:space="preserve">Journal of Epidemiology and Community Health. </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pPr>
      <w:r w:rsidDel="00000000" w:rsidR="00000000" w:rsidRPr="00000000">
        <w:rPr>
          <w:rtl w:val="0"/>
        </w:rPr>
      </w:r>
    </w:p>
    <w:p w:rsidR="00000000" w:rsidDel="00000000" w:rsidP="00000000" w:rsidRDefault="00000000" w:rsidRPr="00000000" w14:paraId="000001FA">
      <w:pPr>
        <w:numPr>
          <w:ilvl w:val="0"/>
          <w:numId w:val="7"/>
        </w:numPr>
        <w:spacing w:after="0" w:line="240" w:lineRule="auto"/>
        <w:ind w:left="720" w:hanging="360"/>
        <w:rPr/>
      </w:pPr>
      <w:r w:rsidDel="00000000" w:rsidR="00000000" w:rsidRPr="00000000">
        <w:rPr>
          <w:rtl w:val="0"/>
        </w:rPr>
        <w:t xml:space="preserve">A. Andreacchi. A. Fuller, P. Smith, </w:t>
      </w:r>
      <w:r w:rsidDel="00000000" w:rsidR="00000000" w:rsidRPr="00000000">
        <w:rPr>
          <w:b w:val="1"/>
          <w:rtl w:val="0"/>
        </w:rPr>
        <w:t xml:space="preserve">A. Blair</w:t>
      </w:r>
      <w:r w:rsidDel="00000000" w:rsidR="00000000" w:rsidRPr="00000000">
        <w:rPr>
          <w:rtl w:val="0"/>
        </w:rPr>
        <w:t xml:space="preserve">, A. Harris, N. Carnide, R. Pabayo, B. Smith, A. Siddiqi. F. Shahidi. Employment quality and risk of suicide, drug poisoning, and alcohol-attributable mortality.</w:t>
      </w:r>
      <w:r w:rsidDel="00000000" w:rsidR="00000000" w:rsidRPr="00000000">
        <w:rPr>
          <w:i w:val="1"/>
          <w:rtl w:val="0"/>
        </w:rPr>
        <w:t xml:space="preserve"> American Journal of Epidemiology. </w:t>
      </w:r>
      <w:r w:rsidDel="00000000" w:rsidR="00000000" w:rsidRPr="00000000">
        <w:rPr>
          <w:color w:val="2a2a2a"/>
          <w:sz w:val="23"/>
          <w:szCs w:val="23"/>
          <w:highlight w:val="white"/>
          <w:rtl w:val="0"/>
        </w:rPr>
        <w:t xml:space="preserve">kwaf018,</w:t>
      </w:r>
      <w:r w:rsidDel="00000000" w:rsidR="00000000" w:rsidRPr="00000000">
        <w:rPr>
          <w:i w:val="1"/>
          <w:color w:val="2a2a2a"/>
          <w:sz w:val="23"/>
          <w:szCs w:val="23"/>
          <w:highlight w:val="white"/>
          <w:rtl w:val="0"/>
        </w:rPr>
        <w:t xml:space="preserve"> </w:t>
      </w:r>
      <w:hyperlink r:id="rId10">
        <w:r w:rsidDel="00000000" w:rsidR="00000000" w:rsidRPr="00000000">
          <w:rPr>
            <w:color w:val="1155cc"/>
            <w:u w:val="single"/>
            <w:rtl w:val="0"/>
          </w:rPr>
          <w:t xml:space="preserve">https://academic.oup.com/aje/advance-article/doi/10.1093/aje/kwaf018/7994436?login=true</w:t>
        </w:r>
      </w:hyperlink>
      <w:r w:rsidDel="00000000" w:rsidR="00000000" w:rsidRPr="00000000">
        <w:rPr>
          <w:rtl w:val="0"/>
        </w:rPr>
        <w:t xml:space="preserve"> </w:t>
      </w:r>
    </w:p>
    <w:p w:rsidR="00000000" w:rsidDel="00000000" w:rsidP="00000000" w:rsidRDefault="00000000" w:rsidRPr="00000000" w14:paraId="000001FB">
      <w:pPr>
        <w:spacing w:after="0" w:line="240" w:lineRule="auto"/>
        <w:ind w:left="720" w:firstLine="0"/>
        <w:rPr/>
      </w:pPr>
      <w:r w:rsidDel="00000000" w:rsidR="00000000" w:rsidRPr="00000000">
        <w:rPr>
          <w:rtl w:val="0"/>
        </w:rPr>
      </w:r>
    </w:p>
    <w:p w:rsidR="00000000" w:rsidDel="00000000" w:rsidP="00000000" w:rsidRDefault="00000000" w:rsidRPr="00000000" w14:paraId="000001FC">
      <w:pPr>
        <w:numPr>
          <w:ilvl w:val="0"/>
          <w:numId w:val="7"/>
        </w:numPr>
        <w:spacing w:after="0" w:line="240" w:lineRule="auto"/>
        <w:ind w:left="720" w:hanging="360"/>
        <w:rPr>
          <w:u w:val="none"/>
        </w:rPr>
      </w:pPr>
      <w:r w:rsidDel="00000000" w:rsidR="00000000" w:rsidRPr="00000000">
        <w:rPr>
          <w:rtl w:val="0"/>
        </w:rPr>
        <w:t xml:space="preserve">M. Jamieson, </w:t>
      </w:r>
      <w:r w:rsidDel="00000000" w:rsidR="00000000" w:rsidRPr="00000000">
        <w:rPr>
          <w:b w:val="1"/>
          <w:rtl w:val="0"/>
        </w:rPr>
        <w:t xml:space="preserve">A. Blair, </w:t>
      </w:r>
      <w:r w:rsidDel="00000000" w:rsidR="00000000" w:rsidRPr="00000000">
        <w:rPr>
          <w:rtl w:val="0"/>
        </w:rPr>
        <w:t xml:space="preserve">B. Jackson, A. Siddiqi. Race-based sampling, measurement, and monitoring in health data: promising practices to address racial health inequities and their determinants in Black Canadians. </w:t>
      </w:r>
      <w:r w:rsidDel="00000000" w:rsidR="00000000" w:rsidRPr="00000000">
        <w:rPr>
          <w:i w:val="1"/>
          <w:rtl w:val="0"/>
        </w:rPr>
        <w:t xml:space="preserve">Health Promotion and Chronic Disease Prevention Journal. </w:t>
      </w:r>
      <w:r w:rsidDel="00000000" w:rsidR="00000000" w:rsidRPr="00000000">
        <w:rPr>
          <w:rtl w:val="0"/>
        </w:rPr>
        <w:t xml:space="preserve">Apr;45(4):147-164. doi: 10.24095/hpcdp.45.4.02. PMID: 40311048; PMCID: PMC12140144. </w:t>
      </w:r>
      <w:hyperlink r:id="rId11">
        <w:r w:rsidDel="00000000" w:rsidR="00000000" w:rsidRPr="00000000">
          <w:rPr>
            <w:color w:val="1155cc"/>
            <w:u w:val="single"/>
            <w:rtl w:val="0"/>
          </w:rPr>
          <w:t xml:space="preserve">https://pmc.ncbi.nlm.nih.gov/articles/PMC12140144/</w:t>
        </w:r>
      </w:hyperlink>
      <w:r w:rsidDel="00000000" w:rsidR="00000000" w:rsidRPr="00000000">
        <w:rPr>
          <w:rtl w:val="0"/>
        </w:rPr>
        <w:t xml:space="preserve"> </w:t>
      </w:r>
    </w:p>
    <w:p w:rsidR="00000000" w:rsidDel="00000000" w:rsidP="00000000" w:rsidRDefault="00000000" w:rsidRPr="00000000" w14:paraId="000001FD">
      <w:pPr>
        <w:spacing w:after="0" w:line="240" w:lineRule="auto"/>
        <w:ind w:left="0" w:firstLine="0"/>
        <w:jc w:val="both"/>
        <w:rPr>
          <w:i w:val="1"/>
        </w:rPr>
      </w:pPr>
      <w:r w:rsidDel="00000000" w:rsidR="00000000" w:rsidRPr="00000000">
        <w:rPr>
          <w:rtl w:val="0"/>
        </w:rPr>
      </w:r>
    </w:p>
    <w:p w:rsidR="00000000" w:rsidDel="00000000" w:rsidP="00000000" w:rsidRDefault="00000000" w:rsidRPr="00000000" w14:paraId="000001FE">
      <w:pPr>
        <w:spacing w:after="0" w:line="240" w:lineRule="auto"/>
        <w:jc w:val="center"/>
        <w:rPr/>
      </w:pPr>
      <w:r w:rsidDel="00000000" w:rsidR="00000000" w:rsidRPr="00000000">
        <w:rPr>
          <w:i w:val="1"/>
          <w:rtl w:val="0"/>
        </w:rPr>
        <w:t xml:space="preserve">Parental leave February 2023-October 2024</w:t>
      </w:r>
      <w:r w:rsidDel="00000000" w:rsidR="00000000" w:rsidRPr="00000000">
        <w:rPr>
          <w:rtl w:val="0"/>
        </w:rPr>
      </w:r>
    </w:p>
    <w:p w:rsidR="00000000" w:rsidDel="00000000" w:rsidP="00000000" w:rsidRDefault="00000000" w:rsidRPr="00000000" w14:paraId="000001FF">
      <w:pPr>
        <w:spacing w:after="0" w:line="240" w:lineRule="auto"/>
        <w:ind w:left="0" w:firstLine="0"/>
        <w:jc w:val="both"/>
        <w:rPr/>
      </w:pPr>
      <w:r w:rsidDel="00000000" w:rsidR="00000000" w:rsidRPr="00000000">
        <w:rPr>
          <w:rtl w:val="0"/>
        </w:rPr>
      </w:r>
    </w:p>
    <w:p w:rsidR="00000000" w:rsidDel="00000000" w:rsidP="00000000" w:rsidRDefault="00000000" w:rsidRPr="00000000" w14:paraId="00000200">
      <w:pPr>
        <w:spacing w:after="0" w:line="240" w:lineRule="auto"/>
        <w:ind w:left="0" w:firstLine="0"/>
        <w:jc w:val="both"/>
        <w:rPr/>
      </w:pPr>
      <w:r w:rsidDel="00000000" w:rsidR="00000000" w:rsidRPr="00000000">
        <w:rPr>
          <w:rtl w:val="0"/>
        </w:rPr>
        <w:t xml:space="preserve">2023</w:t>
      </w:r>
    </w:p>
    <w:p w:rsidR="00000000" w:rsidDel="00000000" w:rsidP="00000000" w:rsidRDefault="00000000" w:rsidRPr="00000000" w14:paraId="00000201">
      <w:pPr>
        <w:spacing w:after="0" w:line="240" w:lineRule="auto"/>
        <w:ind w:left="720" w:firstLine="0"/>
        <w:jc w:val="both"/>
        <w:rPr>
          <w:i w:val="1"/>
        </w:rPr>
      </w:pPr>
      <w:r w:rsidDel="00000000" w:rsidR="00000000" w:rsidRPr="00000000">
        <w:rPr>
          <w:rtl w:val="0"/>
        </w:rPr>
      </w:r>
    </w:p>
    <w:p w:rsidR="00000000" w:rsidDel="00000000" w:rsidP="00000000" w:rsidRDefault="00000000" w:rsidRPr="00000000" w14:paraId="00000202">
      <w:pPr>
        <w:numPr>
          <w:ilvl w:val="0"/>
          <w:numId w:val="7"/>
        </w:numPr>
        <w:spacing w:after="0" w:line="240" w:lineRule="auto"/>
        <w:ind w:left="720" w:hanging="360"/>
        <w:rPr>
          <w:u w:val="none"/>
        </w:rPr>
      </w:pPr>
      <w:r w:rsidDel="00000000" w:rsidR="00000000" w:rsidRPr="00000000">
        <w:rPr>
          <w:rtl w:val="0"/>
        </w:rPr>
        <w:t xml:space="preserve">J. Frank, C. Sumpter, M. Bain, G. McCartney,</w:t>
      </w:r>
      <w:r w:rsidDel="00000000" w:rsidR="00000000" w:rsidRPr="00000000">
        <w:rPr>
          <w:b w:val="1"/>
          <w:rtl w:val="0"/>
        </w:rPr>
        <w:t xml:space="preserve"> A. Blair,</w:t>
      </w:r>
      <w:r w:rsidDel="00000000" w:rsidR="00000000" w:rsidRPr="00000000">
        <w:rPr>
          <w:rtl w:val="0"/>
        </w:rPr>
        <w:t xml:space="preserve"> D. Stockton, A. Ishaq. (2023) Public Health Priority Setting on a National Scale: The Scottish Experience. Public Health in Practice (2023); 5 (100327). </w:t>
      </w:r>
      <w:hyperlink r:id="rId12">
        <w:r w:rsidDel="00000000" w:rsidR="00000000" w:rsidRPr="00000000">
          <w:rPr>
            <w:color w:val="1155cc"/>
            <w:u w:val="single"/>
            <w:rtl w:val="0"/>
          </w:rPr>
          <w:t xml:space="preserve">https://www.sciencedirect.com/science/article/pii/S2666535222001033</w:t>
        </w:r>
      </w:hyperlink>
      <w:r w:rsidDel="00000000" w:rsidR="00000000" w:rsidRPr="00000000">
        <w:rPr>
          <w:rtl w:val="0"/>
        </w:rPr>
        <w:t xml:space="preserve"> </w:t>
      </w:r>
    </w:p>
    <w:p w:rsidR="00000000" w:rsidDel="00000000" w:rsidP="00000000" w:rsidRDefault="00000000" w:rsidRPr="00000000" w14:paraId="00000203">
      <w:pPr>
        <w:spacing w:after="0" w:line="240" w:lineRule="auto"/>
        <w:rPr/>
      </w:pPr>
      <w:r w:rsidDel="00000000" w:rsidR="00000000" w:rsidRPr="00000000">
        <w:rPr>
          <w:rtl w:val="0"/>
        </w:rPr>
      </w:r>
    </w:p>
    <w:p w:rsidR="00000000" w:rsidDel="00000000" w:rsidP="00000000" w:rsidRDefault="00000000" w:rsidRPr="00000000" w14:paraId="00000204">
      <w:pPr>
        <w:spacing w:after="0" w:line="240" w:lineRule="auto"/>
        <w:rPr/>
      </w:pPr>
      <w:r w:rsidDel="00000000" w:rsidR="00000000" w:rsidRPr="00000000">
        <w:rPr>
          <w:rtl w:val="0"/>
        </w:rPr>
        <w:t xml:space="preserve">2022</w:t>
      </w:r>
    </w:p>
    <w:p w:rsidR="00000000" w:rsidDel="00000000" w:rsidP="00000000" w:rsidRDefault="00000000" w:rsidRPr="00000000" w14:paraId="00000205">
      <w:pPr>
        <w:spacing w:after="0" w:line="240" w:lineRule="auto"/>
        <w:rPr/>
      </w:pPr>
      <w:r w:rsidDel="00000000" w:rsidR="00000000" w:rsidRPr="00000000">
        <w:rPr>
          <w:rtl w:val="0"/>
        </w:rPr>
      </w:r>
    </w:p>
    <w:p w:rsidR="00000000" w:rsidDel="00000000" w:rsidP="00000000" w:rsidRDefault="00000000" w:rsidRPr="00000000" w14:paraId="00000206">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A. Siddiqi. (2022) The individual risk and population-level impacts of social determinants on the use of substances associated with Deaths of Despair. Preventive Medicine (2022); 164 (107327)  </w:t>
      </w:r>
      <w:hyperlink r:id="rId13">
        <w:r w:rsidDel="00000000" w:rsidR="00000000" w:rsidRPr="00000000">
          <w:rPr>
            <w:color w:val="1155cc"/>
            <w:u w:val="single"/>
            <w:rtl w:val="0"/>
          </w:rPr>
          <w:t xml:space="preserve">https://pubmed.ncbi.nlm.nih.gov/36334684/</w:t>
        </w:r>
      </w:hyperlink>
      <w:r w:rsidDel="00000000" w:rsidR="00000000" w:rsidRPr="00000000">
        <w:rPr>
          <w:rtl w:val="0"/>
        </w:rPr>
        <w:t xml:space="preserve"> </w:t>
      </w:r>
    </w:p>
    <w:p w:rsidR="00000000" w:rsidDel="00000000" w:rsidP="00000000" w:rsidRDefault="00000000" w:rsidRPr="00000000" w14:paraId="00000207">
      <w:pPr>
        <w:spacing w:after="0" w:line="240" w:lineRule="auto"/>
        <w:ind w:left="720" w:firstLine="0"/>
        <w:jc w:val="both"/>
        <w:rPr/>
      </w:pPr>
      <w:r w:rsidDel="00000000" w:rsidR="00000000" w:rsidRPr="00000000">
        <w:rPr>
          <w:rtl w:val="0"/>
        </w:rPr>
      </w:r>
    </w:p>
    <w:p w:rsidR="00000000" w:rsidDel="00000000" w:rsidP="00000000" w:rsidRDefault="00000000" w:rsidRPr="00000000" w14:paraId="00000208">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A. Siddiqi. (2022) Social determinants of ethno-racial inequalities in substance use: A decomposition of national survey data. Social psychiatry and psychiatric epidemiology. (2022);57(10):2013-2022. doi: 10.1007/s00127-022-02281-3.</w:t>
      </w:r>
    </w:p>
    <w:p w:rsidR="00000000" w:rsidDel="00000000" w:rsidP="00000000" w:rsidRDefault="00000000" w:rsidRPr="00000000" w14:paraId="00000209">
      <w:pPr>
        <w:spacing w:after="0" w:line="240" w:lineRule="auto"/>
        <w:ind w:left="720" w:firstLine="0"/>
        <w:jc w:val="both"/>
        <w:rPr/>
      </w:pPr>
      <w:r w:rsidDel="00000000" w:rsidR="00000000" w:rsidRPr="00000000">
        <w:rPr>
          <w:rtl w:val="0"/>
        </w:rPr>
      </w:r>
    </w:p>
    <w:p w:rsidR="00000000" w:rsidDel="00000000" w:rsidP="00000000" w:rsidRDefault="00000000" w:rsidRPr="00000000" w14:paraId="0000020A">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SY. Pan, R. Subedi, F.J. Yang, N. Aitken, C. Steensma. (2022) Social Inequalities in COVID-19 mortality by area- and individual-level characteristics in Canada, January to July/August 2020: Results from two national data integrations. Can Commun Dis Rep 2022;48(1):27–38. </w:t>
      </w:r>
      <w:hyperlink r:id="rId14">
        <w:r w:rsidDel="00000000" w:rsidR="00000000" w:rsidRPr="00000000">
          <w:rPr>
            <w:color w:val="1155cc"/>
            <w:u w:val="single"/>
            <w:rtl w:val="0"/>
          </w:rPr>
          <w:t xml:space="preserve">https://doi.org/10.14745/ccdr.v48i01a05</w:t>
        </w:r>
      </w:hyperlink>
      <w:r w:rsidDel="00000000" w:rsidR="00000000" w:rsidRPr="00000000">
        <w:rPr>
          <w:rtl w:val="0"/>
        </w:rPr>
        <w:t xml:space="preserve">    </w:t>
      </w:r>
    </w:p>
    <w:p w:rsidR="00000000" w:rsidDel="00000000" w:rsidP="00000000" w:rsidRDefault="00000000" w:rsidRPr="00000000" w14:paraId="0000020B">
      <w:pPr>
        <w:spacing w:after="0" w:line="240" w:lineRule="auto"/>
        <w:ind w:left="0" w:firstLine="0"/>
        <w:jc w:val="both"/>
        <w:rPr/>
      </w:pPr>
      <w:r w:rsidDel="00000000" w:rsidR="00000000" w:rsidRPr="00000000">
        <w:rPr>
          <w:rtl w:val="0"/>
        </w:rPr>
      </w:r>
    </w:p>
    <w:p w:rsidR="00000000" w:rsidDel="00000000" w:rsidP="00000000" w:rsidRDefault="00000000" w:rsidRPr="00000000" w14:paraId="0000020C">
      <w:pPr>
        <w:spacing w:after="0" w:line="240" w:lineRule="auto"/>
        <w:ind w:left="0" w:firstLine="0"/>
        <w:jc w:val="both"/>
        <w:rPr/>
      </w:pPr>
      <w:r w:rsidDel="00000000" w:rsidR="00000000" w:rsidRPr="00000000">
        <w:rPr>
          <w:rtl w:val="0"/>
        </w:rPr>
        <w:t xml:space="preserve">2021</w:t>
      </w:r>
    </w:p>
    <w:p w:rsidR="00000000" w:rsidDel="00000000" w:rsidP="00000000" w:rsidRDefault="00000000" w:rsidRPr="00000000" w14:paraId="0000020D">
      <w:pPr>
        <w:spacing w:after="0" w:line="240" w:lineRule="auto"/>
        <w:ind w:left="720" w:firstLine="0"/>
        <w:jc w:val="both"/>
        <w:rPr/>
      </w:pPr>
      <w:r w:rsidDel="00000000" w:rsidR="00000000" w:rsidRPr="00000000">
        <w:rPr>
          <w:rtl w:val="0"/>
        </w:rPr>
      </w:r>
    </w:p>
    <w:p w:rsidR="00000000" w:rsidDel="00000000" w:rsidP="00000000" w:rsidRDefault="00000000" w:rsidRPr="00000000" w14:paraId="0000020E">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A. Parnia, F. Vahid Shahidi.  A. Siddiqi. (2021) Social determinants of hand hygiene, social distancing, and ability to work from home during the COVID-19 pandemic. Canadian Journal of Public Health. 818–830 (2021). </w:t>
      </w:r>
      <w:hyperlink r:id="rId15">
        <w:r w:rsidDel="00000000" w:rsidR="00000000" w:rsidRPr="00000000">
          <w:rPr>
            <w:color w:val="1155cc"/>
            <w:u w:val="single"/>
            <w:rtl w:val="0"/>
          </w:rPr>
          <w:t xml:space="preserve">https://doi.org/10.17269/s41997-021-00553-0</w:t>
        </w:r>
      </w:hyperlink>
      <w:r w:rsidDel="00000000" w:rsidR="00000000" w:rsidRPr="00000000">
        <w:rPr>
          <w:rtl w:val="0"/>
        </w:rPr>
        <w:t xml:space="preserve">  </w:t>
      </w:r>
    </w:p>
    <w:p w:rsidR="00000000" w:rsidDel="00000000" w:rsidP="00000000" w:rsidRDefault="00000000" w:rsidRPr="00000000" w14:paraId="0000020F">
      <w:pPr>
        <w:spacing w:after="0" w:line="240" w:lineRule="auto"/>
        <w:ind w:left="720" w:firstLine="0"/>
        <w:jc w:val="both"/>
        <w:rPr/>
      </w:pPr>
      <w:r w:rsidDel="00000000" w:rsidR="00000000" w:rsidRPr="00000000">
        <w:rPr>
          <w:rtl w:val="0"/>
        </w:rPr>
      </w:r>
    </w:p>
    <w:p w:rsidR="00000000" w:rsidDel="00000000" w:rsidP="00000000" w:rsidRDefault="00000000" w:rsidRPr="00000000" w14:paraId="00000210">
      <w:pPr>
        <w:numPr>
          <w:ilvl w:val="0"/>
          <w:numId w:val="7"/>
        </w:numPr>
        <w:spacing w:after="0" w:line="240" w:lineRule="auto"/>
        <w:ind w:left="720" w:hanging="360"/>
        <w:rPr>
          <w:u w:val="none"/>
        </w:rPr>
      </w:pPr>
      <w:r w:rsidDel="00000000" w:rsidR="00000000" w:rsidRPr="00000000">
        <w:rPr>
          <w:b w:val="1"/>
          <w:rtl w:val="0"/>
        </w:rPr>
        <w:t xml:space="preserve">A. Blair</w:t>
      </w:r>
      <w:r w:rsidDel="00000000" w:rsidR="00000000" w:rsidRPr="00000000">
        <w:rPr>
          <w:rtl w:val="0"/>
        </w:rPr>
        <w:t xml:space="preserve">, K. Warsame. H. Naik, W. Byrne, A. Parnia, A. Siddiqi. (2021) Identifying gaps in COVID-19 health equity data reporting in Canada using a scorecard approach. Canadian Journal of Public Health. 112(3): 352-362 (2021). </w:t>
      </w:r>
      <w:hyperlink r:id="rId16">
        <w:r w:rsidDel="00000000" w:rsidR="00000000" w:rsidRPr="00000000">
          <w:rPr>
            <w:color w:val="1155cc"/>
            <w:u w:val="single"/>
            <w:rtl w:val="0"/>
          </w:rPr>
          <w:t xml:space="preserve">https://doi.org/10.17269/s41997-021-00496-6</w:t>
        </w:r>
      </w:hyperlink>
      <w:r w:rsidDel="00000000" w:rsidR="00000000" w:rsidRPr="00000000">
        <w:rPr>
          <w:rtl w:val="0"/>
        </w:rPr>
        <w:t xml:space="preserve">  </w:t>
      </w:r>
    </w:p>
    <w:p w:rsidR="00000000" w:rsidDel="00000000" w:rsidP="00000000" w:rsidRDefault="00000000" w:rsidRPr="00000000" w14:paraId="00000211">
      <w:pPr>
        <w:spacing w:after="0" w:line="240" w:lineRule="auto"/>
        <w:ind w:left="720" w:firstLine="0"/>
        <w:rPr/>
      </w:pPr>
      <w:r w:rsidDel="00000000" w:rsidR="00000000" w:rsidRPr="00000000">
        <w:rPr>
          <w:rtl w:val="0"/>
        </w:rPr>
      </w:r>
    </w:p>
    <w:p w:rsidR="00000000" w:rsidDel="00000000" w:rsidP="00000000" w:rsidRDefault="00000000" w:rsidRPr="00000000" w14:paraId="00000212">
      <w:pPr>
        <w:numPr>
          <w:ilvl w:val="0"/>
          <w:numId w:val="7"/>
        </w:numPr>
        <w:spacing w:after="0" w:line="240" w:lineRule="auto"/>
        <w:ind w:left="720" w:hanging="360"/>
        <w:jc w:val="both"/>
        <w:rPr>
          <w:u w:val="none"/>
        </w:rPr>
      </w:pPr>
      <w:r w:rsidDel="00000000" w:rsidR="00000000" w:rsidRPr="00000000">
        <w:rPr>
          <w:rtl w:val="0"/>
        </w:rPr>
        <w:t xml:space="preserve">C. Bolster-Foucault, B. Ho Mi Fane, K. Gray, </w:t>
      </w:r>
      <w:r w:rsidDel="00000000" w:rsidR="00000000" w:rsidRPr="00000000">
        <w:rPr>
          <w:b w:val="1"/>
          <w:rtl w:val="0"/>
        </w:rPr>
        <w:t xml:space="preserve">A. Blair</w:t>
      </w:r>
      <w:r w:rsidDel="00000000" w:rsidR="00000000" w:rsidRPr="00000000">
        <w:rPr>
          <w:rtl w:val="0"/>
        </w:rPr>
        <w:t xml:space="preserve">. (2021) Structural determinants of stigma across health and social conditions: A rapid review and conceptual framework proposal to guide future research and intervention.  Health Promotion and Chronic Disease Prevention in Canada. 41(3):85-115 (2021) https://doi.org/10.24095/hpcdp.41.3.03 </w:t>
      </w:r>
    </w:p>
    <w:p w:rsidR="00000000" w:rsidDel="00000000" w:rsidP="00000000" w:rsidRDefault="00000000" w:rsidRPr="00000000" w14:paraId="00000213">
      <w:pPr>
        <w:spacing w:after="0" w:line="240" w:lineRule="auto"/>
        <w:ind w:left="0" w:firstLine="0"/>
        <w:jc w:val="both"/>
        <w:rPr/>
      </w:pPr>
      <w:r w:rsidDel="00000000" w:rsidR="00000000" w:rsidRPr="00000000">
        <w:rPr>
          <w:rtl w:val="0"/>
        </w:rPr>
      </w:r>
    </w:p>
    <w:p w:rsidR="00000000" w:rsidDel="00000000" w:rsidP="00000000" w:rsidRDefault="00000000" w:rsidRPr="00000000" w14:paraId="00000214">
      <w:pPr>
        <w:numPr>
          <w:ilvl w:val="0"/>
          <w:numId w:val="7"/>
        </w:numPr>
        <w:spacing w:after="0" w:line="240" w:lineRule="auto"/>
        <w:ind w:left="720" w:hanging="360"/>
        <w:rPr>
          <w:u w:val="none"/>
        </w:rPr>
      </w:pPr>
      <w:r w:rsidDel="00000000" w:rsidR="00000000" w:rsidRPr="00000000">
        <w:rPr>
          <w:b w:val="1"/>
          <w:rtl w:val="0"/>
        </w:rPr>
        <w:t xml:space="preserve">A. Blair,</w:t>
      </w:r>
      <w:r w:rsidDel="00000000" w:rsidR="00000000" w:rsidRPr="00000000">
        <w:rPr>
          <w:rtl w:val="0"/>
        </w:rPr>
        <w:t xml:space="preserve"> A. Parnia, A. Siddiqi. (2021) A time-series analysis of testing and COVID-19 outbreaks in Canadian federal prisons to inform prevention and surveillance efforts. Canadian Communicable Disease Report. 47 (1):66-76 (2021)  </w:t>
      </w:r>
      <w:hyperlink r:id="rId17">
        <w:r w:rsidDel="00000000" w:rsidR="00000000" w:rsidRPr="00000000">
          <w:rPr>
            <w:color w:val="1155cc"/>
            <w:u w:val="single"/>
            <w:rtl w:val="0"/>
          </w:rPr>
          <w:t xml:space="preserve">https://doi.org/10.14745/ccdr.v47i01a10</w:t>
        </w:r>
      </w:hyperlink>
      <w:r w:rsidDel="00000000" w:rsidR="00000000" w:rsidRPr="00000000">
        <w:rPr>
          <w:rtl w:val="0"/>
        </w:rPr>
        <w:t xml:space="preserve">  </w:t>
      </w:r>
    </w:p>
    <w:p w:rsidR="00000000" w:rsidDel="00000000" w:rsidP="00000000" w:rsidRDefault="00000000" w:rsidRPr="00000000" w14:paraId="00000215">
      <w:pPr>
        <w:spacing w:after="0" w:line="240" w:lineRule="auto"/>
        <w:ind w:left="0" w:firstLine="0"/>
        <w:jc w:val="both"/>
        <w:rPr/>
      </w:pPr>
      <w:r w:rsidDel="00000000" w:rsidR="00000000" w:rsidRPr="00000000">
        <w:rPr>
          <w:rtl w:val="0"/>
        </w:rPr>
      </w:r>
    </w:p>
    <w:p w:rsidR="00000000" w:rsidDel="00000000" w:rsidP="00000000" w:rsidRDefault="00000000" w:rsidRPr="00000000" w14:paraId="00000216">
      <w:pPr>
        <w:spacing w:after="0" w:line="240" w:lineRule="auto"/>
        <w:ind w:left="0" w:firstLine="0"/>
        <w:jc w:val="both"/>
        <w:rPr/>
      </w:pPr>
      <w:r w:rsidDel="00000000" w:rsidR="00000000" w:rsidRPr="00000000">
        <w:rPr>
          <w:rtl w:val="0"/>
        </w:rPr>
        <w:t xml:space="preserve">2020</w:t>
      </w:r>
    </w:p>
    <w:p w:rsidR="00000000" w:rsidDel="00000000" w:rsidP="00000000" w:rsidRDefault="00000000" w:rsidRPr="00000000" w14:paraId="00000217">
      <w:pPr>
        <w:spacing w:after="0" w:line="240" w:lineRule="auto"/>
        <w:ind w:left="0" w:firstLine="0"/>
        <w:jc w:val="both"/>
        <w:rPr/>
      </w:pPr>
      <w:r w:rsidDel="00000000" w:rsidR="00000000" w:rsidRPr="00000000">
        <w:rPr>
          <w:rtl w:val="0"/>
        </w:rPr>
      </w:r>
    </w:p>
    <w:p w:rsidR="00000000" w:rsidDel="00000000" w:rsidP="00000000" w:rsidRDefault="00000000" w:rsidRPr="00000000" w14:paraId="00000218">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L. Gauvin. G. Datta. Impact of organized colorectal cancer screening programs, and program types, on socioeconomic and health-service related screening inequities.</w:t>
      </w:r>
      <w:r w:rsidDel="00000000" w:rsidR="00000000" w:rsidRPr="00000000">
        <w:rPr>
          <w:i w:val="1"/>
          <w:rtl w:val="0"/>
        </w:rPr>
        <w:t xml:space="preserve"> Journal of Cancer Policy.</w:t>
      </w:r>
      <w:r w:rsidDel="00000000" w:rsidR="00000000" w:rsidRPr="00000000">
        <w:rPr>
          <w:rtl w:val="0"/>
        </w:rPr>
        <w:t xml:space="preserve"> 24 (2020) </w:t>
      </w:r>
      <w:hyperlink r:id="rId18">
        <w:r w:rsidDel="00000000" w:rsidR="00000000" w:rsidRPr="00000000">
          <w:rPr>
            <w:color w:val="1155cc"/>
            <w:u w:val="single"/>
            <w:rtl w:val="0"/>
          </w:rPr>
          <w:t xml:space="preserve">https://doi.org/10.1016/j.jcpo.2020.100229</w:t>
        </w:r>
      </w:hyperlink>
      <w:r w:rsidDel="00000000" w:rsidR="00000000" w:rsidRPr="00000000">
        <w:rPr>
          <w:rtl w:val="0"/>
        </w:rPr>
        <w:t xml:space="preserve"> </w:t>
      </w:r>
    </w:p>
    <w:p w:rsidR="00000000" w:rsidDel="00000000" w:rsidP="00000000" w:rsidRDefault="00000000" w:rsidRPr="00000000" w14:paraId="00000219">
      <w:pPr>
        <w:spacing w:after="0" w:line="240" w:lineRule="auto"/>
        <w:ind w:left="0" w:firstLine="0"/>
        <w:jc w:val="both"/>
        <w:rPr/>
      </w:pPr>
      <w:r w:rsidDel="00000000" w:rsidR="00000000" w:rsidRPr="00000000">
        <w:rPr>
          <w:rtl w:val="0"/>
        </w:rPr>
      </w:r>
    </w:p>
    <w:p w:rsidR="00000000" w:rsidDel="00000000" w:rsidP="00000000" w:rsidRDefault="00000000" w:rsidRPr="00000000" w14:paraId="0000021A">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G. Datta. Associations between area-level deprivation, rural residence, physician density, screening policy and late-stage colorectal cancer in Canada. </w:t>
      </w:r>
      <w:r w:rsidDel="00000000" w:rsidR="00000000" w:rsidRPr="00000000">
        <w:rPr>
          <w:i w:val="1"/>
          <w:rtl w:val="0"/>
        </w:rPr>
        <w:t xml:space="preserve">Cancer Epidemiology</w:t>
      </w:r>
      <w:r w:rsidDel="00000000" w:rsidR="00000000" w:rsidRPr="00000000">
        <w:rPr>
          <w:rtl w:val="0"/>
        </w:rPr>
        <w:t xml:space="preserve">. https://doi.org/10.1016/j.canep.2019.101654</w:t>
      </w:r>
    </w:p>
    <w:p w:rsidR="00000000" w:rsidDel="00000000" w:rsidP="00000000" w:rsidRDefault="00000000" w:rsidRPr="00000000" w14:paraId="0000021B">
      <w:pPr>
        <w:spacing w:after="0" w:line="240" w:lineRule="auto"/>
        <w:ind w:left="0" w:firstLine="0"/>
        <w:jc w:val="both"/>
        <w:rPr/>
      </w:pPr>
      <w:r w:rsidDel="00000000" w:rsidR="00000000" w:rsidRPr="00000000">
        <w:rPr>
          <w:rtl w:val="0"/>
        </w:rPr>
      </w:r>
    </w:p>
    <w:p w:rsidR="00000000" w:rsidDel="00000000" w:rsidP="00000000" w:rsidRDefault="00000000" w:rsidRPr="00000000" w14:paraId="0000021C">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L. Marryat, J. Frank. How community resources mitigate the effects of household poverty on adverse childhood experience. </w:t>
      </w:r>
      <w:r w:rsidDel="00000000" w:rsidR="00000000" w:rsidRPr="00000000">
        <w:rPr>
          <w:i w:val="1"/>
          <w:rtl w:val="0"/>
        </w:rPr>
        <w:t xml:space="preserve">International Journal of Public Health.</w:t>
      </w:r>
      <w:r w:rsidDel="00000000" w:rsidR="00000000" w:rsidRPr="00000000">
        <w:rPr>
          <w:rtl w:val="0"/>
        </w:rPr>
        <w:t xml:space="preserve"> 64 (7), 1059-1068. </w:t>
      </w:r>
      <w:hyperlink r:id="rId19">
        <w:r w:rsidDel="00000000" w:rsidR="00000000" w:rsidRPr="00000000">
          <w:rPr>
            <w:color w:val="1155cc"/>
            <w:u w:val="single"/>
            <w:rtl w:val="0"/>
          </w:rPr>
          <w:t xml:space="preserve">https://doi.org/10.1007/s00038-019-01258-5</w:t>
        </w:r>
      </w:hyperlink>
      <w:r w:rsidDel="00000000" w:rsidR="00000000" w:rsidRPr="00000000">
        <w:rPr>
          <w:rtl w:val="0"/>
        </w:rPr>
        <w:t xml:space="preserve">   </w:t>
      </w:r>
    </w:p>
    <w:p w:rsidR="00000000" w:rsidDel="00000000" w:rsidP="00000000" w:rsidRDefault="00000000" w:rsidRPr="00000000" w14:paraId="0000021D">
      <w:pPr>
        <w:spacing w:after="0" w:line="240" w:lineRule="auto"/>
        <w:ind w:left="0" w:firstLine="0"/>
        <w:jc w:val="both"/>
        <w:rPr/>
      </w:pPr>
      <w:r w:rsidDel="00000000" w:rsidR="00000000" w:rsidRPr="00000000">
        <w:rPr>
          <w:rtl w:val="0"/>
        </w:rPr>
      </w:r>
    </w:p>
    <w:p w:rsidR="00000000" w:rsidDel="00000000" w:rsidP="00000000" w:rsidRDefault="00000000" w:rsidRPr="00000000" w14:paraId="0000021E">
      <w:pPr>
        <w:spacing w:after="0" w:line="240" w:lineRule="auto"/>
        <w:ind w:left="0" w:firstLine="0"/>
        <w:jc w:val="both"/>
        <w:rPr/>
      </w:pPr>
      <w:r w:rsidDel="00000000" w:rsidR="00000000" w:rsidRPr="00000000">
        <w:rPr>
          <w:rtl w:val="0"/>
        </w:rPr>
        <w:t xml:space="preserve">2019 </w:t>
      </w:r>
    </w:p>
    <w:p w:rsidR="00000000" w:rsidDel="00000000" w:rsidP="00000000" w:rsidRDefault="00000000" w:rsidRPr="00000000" w14:paraId="0000021F">
      <w:pPr>
        <w:spacing w:after="0" w:line="240" w:lineRule="auto"/>
        <w:ind w:left="0" w:firstLine="0"/>
        <w:jc w:val="both"/>
        <w:rPr/>
      </w:pPr>
      <w:r w:rsidDel="00000000" w:rsidR="00000000" w:rsidRPr="00000000">
        <w:rPr>
          <w:rtl w:val="0"/>
        </w:rPr>
      </w:r>
    </w:p>
    <w:p w:rsidR="00000000" w:rsidDel="00000000" w:rsidP="00000000" w:rsidRDefault="00000000" w:rsidRPr="00000000" w14:paraId="00000220">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L. Gauvin. S. Ouédraogo, G. Datta. (2019) Area-level income disparities in colorectal screening in Canada: evidence to inform future surveillance. Current Oncology. 26 (2), 128-137   </w:t>
      </w:r>
      <w:hyperlink r:id="rId20">
        <w:r w:rsidDel="00000000" w:rsidR="00000000" w:rsidRPr="00000000">
          <w:rPr>
            <w:color w:val="1155cc"/>
            <w:u w:val="single"/>
            <w:rtl w:val="0"/>
          </w:rPr>
          <w:t xml:space="preserve">https://doi.org/10.3747/co.26.4279</w:t>
        </w:r>
      </w:hyperlink>
      <w:r w:rsidDel="00000000" w:rsidR="00000000" w:rsidRPr="00000000">
        <w:rPr>
          <w:rtl w:val="0"/>
        </w:rPr>
        <w:t xml:space="preserve">  </w:t>
      </w:r>
    </w:p>
    <w:p w:rsidR="00000000" w:rsidDel="00000000" w:rsidP="00000000" w:rsidRDefault="00000000" w:rsidRPr="00000000" w14:paraId="00000221">
      <w:pPr>
        <w:spacing w:after="0" w:line="240" w:lineRule="auto"/>
        <w:ind w:left="0" w:firstLine="0"/>
        <w:jc w:val="both"/>
        <w:rPr/>
      </w:pPr>
      <w:r w:rsidDel="00000000" w:rsidR="00000000" w:rsidRPr="00000000">
        <w:rPr>
          <w:rtl w:val="0"/>
        </w:rPr>
      </w:r>
    </w:p>
    <w:p w:rsidR="00000000" w:rsidDel="00000000" w:rsidP="00000000" w:rsidRDefault="00000000" w:rsidRPr="00000000" w14:paraId="00000222">
      <w:pPr>
        <w:spacing w:after="0" w:line="240" w:lineRule="auto"/>
        <w:ind w:left="0" w:firstLine="0"/>
        <w:jc w:val="both"/>
        <w:rPr/>
      </w:pPr>
      <w:r w:rsidDel="00000000" w:rsidR="00000000" w:rsidRPr="00000000">
        <w:rPr>
          <w:rtl w:val="0"/>
        </w:rPr>
        <w:t xml:space="preserve">2018</w:t>
      </w:r>
    </w:p>
    <w:p w:rsidR="00000000" w:rsidDel="00000000" w:rsidP="00000000" w:rsidRDefault="00000000" w:rsidRPr="00000000" w14:paraId="00000223">
      <w:pPr>
        <w:spacing w:after="0" w:line="240" w:lineRule="auto"/>
        <w:ind w:left="0" w:firstLine="0"/>
        <w:jc w:val="both"/>
        <w:rPr/>
      </w:pPr>
      <w:r w:rsidDel="00000000" w:rsidR="00000000" w:rsidRPr="00000000">
        <w:rPr>
          <w:rtl w:val="0"/>
        </w:rPr>
      </w:r>
    </w:p>
    <w:p w:rsidR="00000000" w:rsidDel="00000000" w:rsidP="00000000" w:rsidRDefault="00000000" w:rsidRPr="00000000" w14:paraId="00000224">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L. Gauvin. M. Schnitzer, G. Datta. (2018) The role of access to a primary care physician in mediating immigration-based disparities in colorectal screening. Cancer Epidemiology, Biomarkers, and Prevention. 28 (4), 650-658 (2018) DOI: 10.1158/1055-9965.EPI-18-0825. </w:t>
      </w:r>
      <w:hyperlink r:id="rId21">
        <w:r w:rsidDel="00000000" w:rsidR="00000000" w:rsidRPr="00000000">
          <w:rPr>
            <w:color w:val="1155cc"/>
            <w:u w:val="single"/>
            <w:rtl w:val="0"/>
          </w:rPr>
          <w:t xml:space="preserve">https://cebp.aacrjournals.org/content/28/4/650.abstract</w:t>
        </w:r>
      </w:hyperlink>
      <w:r w:rsidDel="00000000" w:rsidR="00000000" w:rsidRPr="00000000">
        <w:rPr>
          <w:rtl w:val="0"/>
        </w:rPr>
        <w:t xml:space="preserve">  </w:t>
      </w:r>
    </w:p>
    <w:p w:rsidR="00000000" w:rsidDel="00000000" w:rsidP="00000000" w:rsidRDefault="00000000" w:rsidRPr="00000000" w14:paraId="00000225">
      <w:pPr>
        <w:spacing w:after="0" w:line="240" w:lineRule="auto"/>
        <w:ind w:left="720" w:firstLine="0"/>
        <w:jc w:val="both"/>
        <w:rPr/>
      </w:pPr>
      <w:r w:rsidDel="00000000" w:rsidR="00000000" w:rsidRPr="00000000">
        <w:rPr>
          <w:rtl w:val="0"/>
        </w:rPr>
      </w:r>
    </w:p>
    <w:p w:rsidR="00000000" w:rsidDel="00000000" w:rsidP="00000000" w:rsidRDefault="00000000" w:rsidRPr="00000000" w14:paraId="00000226">
      <w:pPr>
        <w:numPr>
          <w:ilvl w:val="0"/>
          <w:numId w:val="7"/>
        </w:numPr>
        <w:spacing w:after="0" w:line="240" w:lineRule="auto"/>
        <w:ind w:left="720" w:hanging="360"/>
        <w:jc w:val="both"/>
        <w:rPr>
          <w:u w:val="none"/>
        </w:rPr>
      </w:pPr>
      <w:r w:rsidDel="00000000" w:rsidR="00000000" w:rsidRPr="00000000">
        <w:rPr>
          <w:rtl w:val="0"/>
        </w:rPr>
        <w:t xml:space="preserve">A. Blair, A. Siddiqi, J. Frank. (2018) Canadian report card on investments in health equity across the life-course: Analysis of time trends and cross-national comparisons with the UK. Social Science &amp; Medicine – Population Health. 6, 158-168 </w:t>
      </w:r>
      <w:hyperlink r:id="rId22">
        <w:r w:rsidDel="00000000" w:rsidR="00000000" w:rsidRPr="00000000">
          <w:rPr>
            <w:color w:val="1155cc"/>
            <w:u w:val="single"/>
            <w:rtl w:val="0"/>
          </w:rPr>
          <w:t xml:space="preserve">https://doi.org/10.1016/j.ssmph.2018.09.009</w:t>
        </w:r>
      </w:hyperlink>
      <w:r w:rsidDel="00000000" w:rsidR="00000000" w:rsidRPr="00000000">
        <w:rPr>
          <w:rtl w:val="0"/>
        </w:rPr>
        <w:t xml:space="preserve"> </w:t>
      </w:r>
    </w:p>
    <w:p w:rsidR="00000000" w:rsidDel="00000000" w:rsidP="00000000" w:rsidRDefault="00000000" w:rsidRPr="00000000" w14:paraId="00000227">
      <w:pPr>
        <w:spacing w:after="0" w:line="240" w:lineRule="auto"/>
        <w:ind w:left="720" w:firstLine="0"/>
        <w:jc w:val="both"/>
        <w:rPr/>
      </w:pPr>
      <w:r w:rsidDel="00000000" w:rsidR="00000000" w:rsidRPr="00000000">
        <w:rPr>
          <w:rtl w:val="0"/>
        </w:rPr>
      </w:r>
    </w:p>
    <w:p w:rsidR="00000000" w:rsidDel="00000000" w:rsidP="00000000" w:rsidRDefault="00000000" w:rsidRPr="00000000" w14:paraId="00000228">
      <w:pPr>
        <w:numPr>
          <w:ilvl w:val="0"/>
          <w:numId w:val="7"/>
        </w:numPr>
        <w:spacing w:after="0" w:line="240" w:lineRule="auto"/>
        <w:ind w:left="720" w:hanging="360"/>
        <w:rPr>
          <w:u w:val="none"/>
        </w:rPr>
      </w:pPr>
      <w:r w:rsidDel="00000000" w:rsidR="00000000" w:rsidRPr="00000000">
        <w:rPr>
          <w:rtl w:val="0"/>
        </w:rPr>
        <w:t xml:space="preserve">G. Datta, A. Blair, MH. Mayrand, MP. Sylvestre, L. Gauvin. (2018) Cervical cancer screening in Montreal: A cross-sectional study building evidence to support primary care and policy interventions. Preventive Medicine. 111, 265-271 </w:t>
      </w:r>
      <w:hyperlink r:id="rId23">
        <w:r w:rsidDel="00000000" w:rsidR="00000000" w:rsidRPr="00000000">
          <w:rPr>
            <w:color w:val="1155cc"/>
            <w:u w:val="single"/>
            <w:rtl w:val="0"/>
          </w:rPr>
          <w:t xml:space="preserve">https://doi.org/10.1016/j.ypmed.2018.02.037</w:t>
        </w:r>
      </w:hyperlink>
      <w:r w:rsidDel="00000000" w:rsidR="00000000" w:rsidRPr="00000000">
        <w:rPr>
          <w:rtl w:val="0"/>
        </w:rPr>
        <w:t xml:space="preserve"> </w:t>
      </w:r>
    </w:p>
    <w:p w:rsidR="00000000" w:rsidDel="00000000" w:rsidP="00000000" w:rsidRDefault="00000000" w:rsidRPr="00000000" w14:paraId="00000229">
      <w:pPr>
        <w:spacing w:after="0" w:line="240" w:lineRule="auto"/>
        <w:ind w:left="0" w:firstLine="0"/>
        <w:jc w:val="both"/>
        <w:rPr/>
      </w:pPr>
      <w:r w:rsidDel="00000000" w:rsidR="00000000" w:rsidRPr="00000000">
        <w:rPr>
          <w:rtl w:val="0"/>
        </w:rPr>
      </w:r>
    </w:p>
    <w:p w:rsidR="00000000" w:rsidDel="00000000" w:rsidP="00000000" w:rsidRDefault="00000000" w:rsidRPr="00000000" w14:paraId="0000022A">
      <w:pPr>
        <w:spacing w:after="0" w:line="240" w:lineRule="auto"/>
        <w:ind w:left="0" w:firstLine="0"/>
        <w:jc w:val="both"/>
        <w:rPr/>
      </w:pPr>
      <w:r w:rsidDel="00000000" w:rsidR="00000000" w:rsidRPr="00000000">
        <w:rPr>
          <w:rtl w:val="0"/>
        </w:rPr>
        <w:t xml:space="preserve">2015</w:t>
      </w:r>
    </w:p>
    <w:p w:rsidR="00000000" w:rsidDel="00000000" w:rsidP="00000000" w:rsidRDefault="00000000" w:rsidRPr="00000000" w14:paraId="0000022B">
      <w:pPr>
        <w:spacing w:after="0" w:line="240" w:lineRule="auto"/>
        <w:ind w:left="0" w:firstLine="0"/>
        <w:jc w:val="both"/>
        <w:rPr/>
      </w:pPr>
      <w:r w:rsidDel="00000000" w:rsidR="00000000" w:rsidRPr="00000000">
        <w:rPr>
          <w:rtl w:val="0"/>
        </w:rPr>
      </w:r>
    </w:p>
    <w:p w:rsidR="00000000" w:rsidDel="00000000" w:rsidP="00000000" w:rsidRDefault="00000000" w:rsidRPr="00000000" w14:paraId="0000022C">
      <w:pPr>
        <w:numPr>
          <w:ilvl w:val="0"/>
          <w:numId w:val="7"/>
        </w:numPr>
        <w:spacing w:after="0" w:line="240" w:lineRule="auto"/>
        <w:ind w:left="720" w:hanging="360"/>
        <w:jc w:val="both"/>
        <w:rPr>
          <w:u w:val="none"/>
        </w:rPr>
      </w:pPr>
      <w:r w:rsidDel="00000000" w:rsidR="00000000" w:rsidRPr="00000000">
        <w:rPr>
          <w:rtl w:val="0"/>
        </w:rPr>
        <w:t xml:space="preserve">M. Oskoui, C. Messerlian, </w:t>
      </w:r>
      <w:r w:rsidDel="00000000" w:rsidR="00000000" w:rsidRPr="00000000">
        <w:rPr>
          <w:b w:val="1"/>
          <w:rtl w:val="0"/>
        </w:rPr>
        <w:t xml:space="preserve">A. Blair</w:t>
      </w:r>
      <w:r w:rsidDel="00000000" w:rsidR="00000000" w:rsidRPr="00000000">
        <w:rPr>
          <w:rtl w:val="0"/>
        </w:rPr>
        <w:t xml:space="preserve">, P. Gamache,M. Shevell. (2015). Variation in cerebral palsy profile by socio-economic status. Developmental Medicine &amp; Child Neurology. 58 (2), 160-166. </w:t>
      </w:r>
      <w:hyperlink r:id="rId24">
        <w:r w:rsidDel="00000000" w:rsidR="00000000" w:rsidRPr="00000000">
          <w:rPr>
            <w:color w:val="1155cc"/>
            <w:u w:val="single"/>
            <w:rtl w:val="0"/>
          </w:rPr>
          <w:t xml:space="preserve">https://doi.org/10.1111/dmcn.12808</w:t>
        </w:r>
      </w:hyperlink>
      <w:r w:rsidDel="00000000" w:rsidR="00000000" w:rsidRPr="00000000">
        <w:rPr>
          <w:rtl w:val="0"/>
        </w:rPr>
        <w:t xml:space="preserve">  </w:t>
      </w:r>
    </w:p>
    <w:p w:rsidR="00000000" w:rsidDel="00000000" w:rsidP="00000000" w:rsidRDefault="00000000" w:rsidRPr="00000000" w14:paraId="0000022D">
      <w:pPr>
        <w:spacing w:after="0" w:line="240" w:lineRule="auto"/>
        <w:ind w:left="0" w:firstLine="0"/>
        <w:jc w:val="both"/>
        <w:rPr/>
      </w:pPr>
      <w:r w:rsidDel="00000000" w:rsidR="00000000" w:rsidRPr="00000000">
        <w:rPr>
          <w:rtl w:val="0"/>
        </w:rPr>
      </w:r>
    </w:p>
    <w:p w:rsidR="00000000" w:rsidDel="00000000" w:rsidP="00000000" w:rsidRDefault="00000000" w:rsidRPr="00000000" w14:paraId="0000022E">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G. Gariepy, N. Schmitz. The longitudinal effects of neighbourhood social and material deprivation change on psychological distress in urban, community-dwelling Canadian adults. Public Health. 129 (7), 932-940 </w:t>
      </w:r>
      <w:hyperlink r:id="rId25">
        <w:r w:rsidDel="00000000" w:rsidR="00000000" w:rsidRPr="00000000">
          <w:rPr>
            <w:color w:val="1155cc"/>
            <w:u w:val="single"/>
            <w:rtl w:val="0"/>
          </w:rPr>
          <w:t xml:space="preserve">https://doi.org/10.1016/j.puhe.2015.05.011</w:t>
        </w:r>
      </w:hyperlink>
      <w:r w:rsidDel="00000000" w:rsidR="00000000" w:rsidRPr="00000000">
        <w:rPr>
          <w:rtl w:val="0"/>
        </w:rPr>
      </w:r>
    </w:p>
    <w:p w:rsidR="00000000" w:rsidDel="00000000" w:rsidP="00000000" w:rsidRDefault="00000000" w:rsidRPr="00000000" w14:paraId="0000022F">
      <w:pPr>
        <w:spacing w:after="0" w:line="240" w:lineRule="auto"/>
        <w:ind w:left="720" w:firstLine="0"/>
        <w:jc w:val="both"/>
        <w:rPr/>
      </w:pPr>
      <w:r w:rsidDel="00000000" w:rsidR="00000000" w:rsidRPr="00000000">
        <w:rPr>
          <w:rtl w:val="0"/>
        </w:rPr>
        <w:t xml:space="preserve"> </w:t>
      </w:r>
    </w:p>
    <w:p w:rsidR="00000000" w:rsidDel="00000000" w:rsidP="00000000" w:rsidRDefault="00000000" w:rsidRPr="00000000" w14:paraId="00000230">
      <w:pPr>
        <w:numPr>
          <w:ilvl w:val="0"/>
          <w:numId w:val="7"/>
        </w:numPr>
        <w:spacing w:after="0" w:line="240" w:lineRule="auto"/>
        <w:ind w:left="720" w:hanging="360"/>
        <w:jc w:val="both"/>
        <w:rPr>
          <w:u w:val="none"/>
        </w:rPr>
      </w:pPr>
      <w:r w:rsidDel="00000000" w:rsidR="00000000" w:rsidRPr="00000000">
        <w:rPr>
          <w:rtl w:val="0"/>
        </w:rPr>
        <w:t xml:space="preserve">Gariepy, G., Thombs, B, Kestens, K, Kaufman, J.S., </w:t>
      </w:r>
      <w:r w:rsidDel="00000000" w:rsidR="00000000" w:rsidRPr="00000000">
        <w:rPr>
          <w:b w:val="1"/>
          <w:rtl w:val="0"/>
        </w:rPr>
        <w:t xml:space="preserve">Blair, A</w:t>
      </w:r>
      <w:r w:rsidDel="00000000" w:rsidR="00000000" w:rsidRPr="00000000">
        <w:rPr>
          <w:rtl w:val="0"/>
        </w:rPr>
        <w:t xml:space="preserve">., Schmitz, N. The neighbourhood built environment and trajectories of depression symptom episodes in adults: A latent growth analysis. Plos One 10 (7), e0133603 (2015) </w:t>
      </w:r>
      <w:hyperlink r:id="rId26">
        <w:r w:rsidDel="00000000" w:rsidR="00000000" w:rsidRPr="00000000">
          <w:rPr>
            <w:color w:val="1155cc"/>
            <w:u w:val="single"/>
            <w:rtl w:val="0"/>
          </w:rPr>
          <w:t xml:space="preserve">https://doi.org/10.1371/journal.pone.0133603</w:t>
        </w:r>
      </w:hyperlink>
      <w:r w:rsidDel="00000000" w:rsidR="00000000" w:rsidRPr="00000000">
        <w:rPr>
          <w:rtl w:val="0"/>
        </w:rPr>
        <w:t xml:space="preserve">  </w:t>
      </w:r>
    </w:p>
    <w:p w:rsidR="00000000" w:rsidDel="00000000" w:rsidP="00000000" w:rsidRDefault="00000000" w:rsidRPr="00000000" w14:paraId="00000231">
      <w:pPr>
        <w:spacing w:after="0" w:line="240" w:lineRule="auto"/>
        <w:ind w:left="0" w:firstLine="0"/>
        <w:jc w:val="both"/>
        <w:rPr/>
      </w:pPr>
      <w:r w:rsidDel="00000000" w:rsidR="00000000" w:rsidRPr="00000000">
        <w:rPr>
          <w:rtl w:val="0"/>
        </w:rPr>
      </w:r>
    </w:p>
    <w:p w:rsidR="00000000" w:rsidDel="00000000" w:rsidP="00000000" w:rsidRDefault="00000000" w:rsidRPr="00000000" w14:paraId="00000232">
      <w:pPr>
        <w:spacing w:after="0" w:line="240" w:lineRule="auto"/>
        <w:ind w:left="0" w:firstLine="0"/>
        <w:jc w:val="both"/>
        <w:rPr/>
      </w:pPr>
      <w:r w:rsidDel="00000000" w:rsidR="00000000" w:rsidRPr="00000000">
        <w:rPr>
          <w:rtl w:val="0"/>
        </w:rPr>
        <w:t xml:space="preserve">2014</w:t>
      </w:r>
    </w:p>
    <w:p w:rsidR="00000000" w:rsidDel="00000000" w:rsidP="00000000" w:rsidRDefault="00000000" w:rsidRPr="00000000" w14:paraId="00000233">
      <w:pPr>
        <w:spacing w:after="0" w:line="240" w:lineRule="auto"/>
        <w:ind w:left="0" w:firstLine="0"/>
        <w:jc w:val="both"/>
        <w:rPr/>
      </w:pPr>
      <w:r w:rsidDel="00000000" w:rsidR="00000000" w:rsidRPr="00000000">
        <w:rPr>
          <w:rtl w:val="0"/>
        </w:rPr>
      </w:r>
    </w:p>
    <w:p w:rsidR="00000000" w:rsidDel="00000000" w:rsidP="00000000" w:rsidRDefault="00000000" w:rsidRPr="00000000" w14:paraId="00000234">
      <w:pPr>
        <w:numPr>
          <w:ilvl w:val="0"/>
          <w:numId w:val="7"/>
        </w:numPr>
        <w:spacing w:after="0" w:line="240" w:lineRule="auto"/>
        <w:ind w:left="720" w:hanging="360"/>
        <w:jc w:val="both"/>
        <w:rPr>
          <w:u w:val="none"/>
        </w:rPr>
      </w:pPr>
      <w:r w:rsidDel="00000000" w:rsidR="00000000" w:rsidRPr="00000000">
        <w:rPr>
          <w:rtl w:val="0"/>
        </w:rPr>
        <w:t xml:space="preserve">Gariepy, G., Kaufman, J.S., </w:t>
      </w:r>
      <w:r w:rsidDel="00000000" w:rsidR="00000000" w:rsidRPr="00000000">
        <w:rPr>
          <w:b w:val="1"/>
          <w:rtl w:val="0"/>
        </w:rPr>
        <w:t xml:space="preserve">Blair, A</w:t>
      </w:r>
      <w:r w:rsidDel="00000000" w:rsidR="00000000" w:rsidRPr="00000000">
        <w:rPr>
          <w:rtl w:val="0"/>
        </w:rPr>
        <w:t xml:space="preserve">., Kestens, Y., Schmitz, A. Place and health in diabetes: The neighbourhood environment and risk of depression in adults with Type 2 diabetes. Diabetic Medicine. 32 (7) 944-950 </w:t>
      </w:r>
      <w:hyperlink r:id="rId27">
        <w:r w:rsidDel="00000000" w:rsidR="00000000" w:rsidRPr="00000000">
          <w:rPr>
            <w:color w:val="1155cc"/>
            <w:u w:val="single"/>
            <w:rtl w:val="0"/>
          </w:rPr>
          <w:t xml:space="preserve">https://doi.org/10.1111/dme.12650</w:t>
        </w:r>
      </w:hyperlink>
      <w:r w:rsidDel="00000000" w:rsidR="00000000" w:rsidRPr="00000000">
        <w:rPr>
          <w:rtl w:val="0"/>
        </w:rPr>
        <w:t xml:space="preserve">  </w:t>
      </w:r>
    </w:p>
    <w:p w:rsidR="00000000" w:rsidDel="00000000" w:rsidP="00000000" w:rsidRDefault="00000000" w:rsidRPr="00000000" w14:paraId="00000235">
      <w:pPr>
        <w:spacing w:after="0" w:line="240" w:lineRule="auto"/>
        <w:ind w:left="720" w:firstLine="0"/>
        <w:jc w:val="both"/>
        <w:rPr/>
      </w:pPr>
      <w:r w:rsidDel="00000000" w:rsidR="00000000" w:rsidRPr="00000000">
        <w:rPr>
          <w:rtl w:val="0"/>
        </w:rPr>
      </w:r>
    </w:p>
    <w:p w:rsidR="00000000" w:rsidDel="00000000" w:rsidP="00000000" w:rsidRDefault="00000000" w:rsidRPr="00000000" w14:paraId="00000236">
      <w:pPr>
        <w:numPr>
          <w:ilvl w:val="0"/>
          <w:numId w:val="7"/>
        </w:numPr>
        <w:spacing w:after="0" w:line="240" w:lineRule="auto"/>
        <w:ind w:left="720" w:hanging="360"/>
        <w:jc w:val="both"/>
        <w:rPr>
          <w:u w:val="none"/>
        </w:rPr>
      </w:pPr>
      <w:r w:rsidDel="00000000" w:rsidR="00000000" w:rsidRPr="00000000">
        <w:rPr>
          <w:rtl w:val="0"/>
        </w:rPr>
        <w:t xml:space="preserve">Gariepy, G., </w:t>
      </w:r>
      <w:r w:rsidDel="00000000" w:rsidR="00000000" w:rsidRPr="00000000">
        <w:rPr>
          <w:b w:val="1"/>
          <w:rtl w:val="0"/>
        </w:rPr>
        <w:t xml:space="preserve">A. Blair</w:t>
      </w:r>
      <w:r w:rsidDel="00000000" w:rsidR="00000000" w:rsidRPr="00000000">
        <w:rPr>
          <w:rtl w:val="0"/>
        </w:rPr>
        <w:t xml:space="preserve">, Y. Kestens, B. Thombs, J. S. Kaufman, N. Schmitz. Neighbourhood characteristics and 10-year risk of depression in Canadian adults with and without a chronic illness. Health &amp; Place. 30, 279-386 </w:t>
      </w:r>
      <w:hyperlink r:id="rId28">
        <w:r w:rsidDel="00000000" w:rsidR="00000000" w:rsidRPr="00000000">
          <w:rPr>
            <w:color w:val="1155cc"/>
            <w:u w:val="single"/>
            <w:rtl w:val="0"/>
          </w:rPr>
          <w:t xml:space="preserve">https://doi.org/10.1016/j.healthplace.2014.10.009</w:t>
        </w:r>
      </w:hyperlink>
      <w:r w:rsidDel="00000000" w:rsidR="00000000" w:rsidRPr="00000000">
        <w:rPr>
          <w:rtl w:val="0"/>
        </w:rPr>
      </w:r>
    </w:p>
    <w:p w:rsidR="00000000" w:rsidDel="00000000" w:rsidP="00000000" w:rsidRDefault="00000000" w:rsidRPr="00000000" w14:paraId="00000237">
      <w:pPr>
        <w:spacing w:after="0" w:line="240" w:lineRule="auto"/>
        <w:ind w:left="720" w:firstLine="0"/>
        <w:jc w:val="both"/>
        <w:rPr/>
      </w:pPr>
      <w:r w:rsidDel="00000000" w:rsidR="00000000" w:rsidRPr="00000000">
        <w:rPr>
          <w:rtl w:val="0"/>
        </w:rPr>
      </w:r>
    </w:p>
    <w:p w:rsidR="00000000" w:rsidDel="00000000" w:rsidP="00000000" w:rsidRDefault="00000000" w:rsidRPr="00000000" w14:paraId="00000238">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G. Gariepy, N. Ross, N. Schmitz. Why do neighbourhoods affect depressive symptoms? A realist review of causal pathways. Journal of Social Psychiatry and Psychiatric Epidemiology. 49 (6), 873-887 (2014)  DOI 10.1007/s00127-013-0810-z   </w:t>
      </w:r>
    </w:p>
    <w:p w:rsidR="00000000" w:rsidDel="00000000" w:rsidP="00000000" w:rsidRDefault="00000000" w:rsidRPr="00000000" w14:paraId="00000239">
      <w:pPr>
        <w:spacing w:after="0" w:line="240" w:lineRule="auto"/>
        <w:jc w:val="both"/>
        <w:rPr/>
      </w:pPr>
      <w:r w:rsidDel="00000000" w:rsidR="00000000" w:rsidRPr="00000000">
        <w:rPr>
          <w:rtl w:val="0"/>
        </w:rPr>
      </w:r>
    </w:p>
    <w:p w:rsidR="00000000" w:rsidDel="00000000" w:rsidP="00000000" w:rsidRDefault="00000000" w:rsidRPr="00000000" w14:paraId="0000023A">
      <w:pPr>
        <w:spacing w:after="0" w:line="240" w:lineRule="auto"/>
        <w:jc w:val="both"/>
        <w:rPr/>
      </w:pPr>
      <w:r w:rsidDel="00000000" w:rsidR="00000000" w:rsidRPr="00000000">
        <w:rPr>
          <w:rtl w:val="0"/>
        </w:rPr>
        <w:t xml:space="preserve">2013</w:t>
      </w:r>
    </w:p>
    <w:p w:rsidR="00000000" w:rsidDel="00000000" w:rsidP="00000000" w:rsidRDefault="00000000" w:rsidRPr="00000000" w14:paraId="0000023B">
      <w:pPr>
        <w:spacing w:after="0" w:line="240" w:lineRule="auto"/>
        <w:jc w:val="both"/>
        <w:rPr/>
      </w:pPr>
      <w:r w:rsidDel="00000000" w:rsidR="00000000" w:rsidRPr="00000000">
        <w:rPr>
          <w:rtl w:val="0"/>
        </w:rPr>
      </w:r>
    </w:p>
    <w:p w:rsidR="00000000" w:rsidDel="00000000" w:rsidP="00000000" w:rsidRDefault="00000000" w:rsidRPr="00000000" w14:paraId="0000023C">
      <w:pPr>
        <w:numPr>
          <w:ilvl w:val="0"/>
          <w:numId w:val="7"/>
        </w:numPr>
        <w:spacing w:after="0" w:line="240" w:lineRule="auto"/>
        <w:ind w:left="720" w:hanging="360"/>
        <w:jc w:val="both"/>
        <w:rPr>
          <w:u w:val="none"/>
        </w:rPr>
      </w:pPr>
      <w:r w:rsidDel="00000000" w:rsidR="00000000" w:rsidRPr="00000000">
        <w:rPr>
          <w:rtl w:val="0"/>
        </w:rPr>
        <w:t xml:space="preserve">G Gariepy, D Comtois, </w:t>
      </w:r>
      <w:r w:rsidDel="00000000" w:rsidR="00000000" w:rsidRPr="00000000">
        <w:rPr>
          <w:b w:val="1"/>
          <w:rtl w:val="0"/>
        </w:rPr>
        <w:t xml:space="preserve">A. Blair</w:t>
      </w:r>
      <w:r w:rsidDel="00000000" w:rsidR="00000000" w:rsidRPr="00000000">
        <w:rPr>
          <w:rtl w:val="0"/>
        </w:rPr>
        <w:t xml:space="preserve">, B Thierry, Y Kestens, N Schmitz. The Effect of neighbourhood characteristics on the risk of depression in a community sample with diabetes. American Journal of Epidemiology. 177, s177-177 (2013) [Abstract] </w:t>
      </w:r>
      <w:hyperlink r:id="rId29">
        <w:r w:rsidDel="00000000" w:rsidR="00000000" w:rsidRPr="00000000">
          <w:rPr>
            <w:color w:val="1155cc"/>
            <w:u w:val="single"/>
            <w:rtl w:val="0"/>
          </w:rPr>
          <w:t xml:space="preserve">https://academic.oup.com/aje/issue</w:t>
        </w:r>
      </w:hyperlink>
      <w:r w:rsidDel="00000000" w:rsidR="00000000" w:rsidRPr="00000000">
        <w:rPr>
          <w:rtl w:val="0"/>
        </w:rPr>
        <w:t xml:space="preserve">  </w:t>
      </w:r>
    </w:p>
    <w:p w:rsidR="00000000" w:rsidDel="00000000" w:rsidP="00000000" w:rsidRDefault="00000000" w:rsidRPr="00000000" w14:paraId="0000023D">
      <w:pPr>
        <w:spacing w:after="0" w:line="240" w:lineRule="auto"/>
        <w:ind w:left="0" w:firstLine="0"/>
        <w:jc w:val="both"/>
        <w:rPr/>
      </w:pPr>
      <w:r w:rsidDel="00000000" w:rsidR="00000000" w:rsidRPr="00000000">
        <w:rPr>
          <w:rtl w:val="0"/>
        </w:rPr>
      </w:r>
    </w:p>
    <w:p w:rsidR="00000000" w:rsidDel="00000000" w:rsidP="00000000" w:rsidRDefault="00000000" w:rsidRPr="00000000" w14:paraId="0000023E">
      <w:pPr>
        <w:numPr>
          <w:ilvl w:val="0"/>
          <w:numId w:val="7"/>
        </w:numPr>
        <w:spacing w:after="0" w:line="240" w:lineRule="auto"/>
        <w:ind w:left="720" w:hanging="360"/>
        <w:jc w:val="both"/>
        <w:rPr>
          <w:u w:val="none"/>
        </w:rPr>
      </w:pPr>
      <w:r w:rsidDel="00000000" w:rsidR="00000000" w:rsidRPr="00000000">
        <w:rPr>
          <w:rtl w:val="0"/>
        </w:rPr>
        <w:t xml:space="preserve">G Gariepy, Y Kestens, B Thierry, </w:t>
      </w:r>
      <w:r w:rsidDel="00000000" w:rsidR="00000000" w:rsidRPr="00000000">
        <w:rPr>
          <w:b w:val="1"/>
          <w:rtl w:val="0"/>
        </w:rPr>
        <w:t xml:space="preserve">A Blair</w:t>
      </w:r>
      <w:r w:rsidDel="00000000" w:rsidR="00000000" w:rsidRPr="00000000">
        <w:rPr>
          <w:rtl w:val="0"/>
        </w:rPr>
        <w:t xml:space="preserve">, D Comtois, N Schmitz. Social and Physical Neighbourhood Environment and Risk of Depression in Adults With Diabetes, Annals of Epidemiology 9 (23), 586 (2013) [Abstract]. DOI:10.1016/j.annepidem.2013.06.033</w:t>
      </w:r>
    </w:p>
    <w:p w:rsidR="00000000" w:rsidDel="00000000" w:rsidP="00000000" w:rsidRDefault="00000000" w:rsidRPr="00000000" w14:paraId="0000023F">
      <w:pPr>
        <w:spacing w:after="0" w:line="240" w:lineRule="auto"/>
        <w:ind w:left="0" w:firstLine="0"/>
        <w:jc w:val="both"/>
        <w:rPr/>
      </w:pPr>
      <w:r w:rsidDel="00000000" w:rsidR="00000000" w:rsidRPr="00000000">
        <w:rPr>
          <w:rtl w:val="0"/>
        </w:rPr>
      </w:r>
    </w:p>
    <w:p w:rsidR="00000000" w:rsidDel="00000000" w:rsidP="00000000" w:rsidRDefault="00000000" w:rsidRPr="00000000" w14:paraId="00000240">
      <w:pPr>
        <w:numPr>
          <w:ilvl w:val="0"/>
          <w:numId w:val="7"/>
        </w:numPr>
        <w:spacing w:after="0" w:line="240" w:lineRule="auto"/>
        <w:ind w:left="720" w:hanging="360"/>
        <w:jc w:val="both"/>
        <w:rPr>
          <w:u w:val="none"/>
        </w:rPr>
      </w:pPr>
      <w:r w:rsidDel="00000000" w:rsidR="00000000" w:rsidRPr="00000000">
        <w:rPr>
          <w:b w:val="1"/>
          <w:rtl w:val="0"/>
        </w:rPr>
        <w:t xml:space="preserve">A. Blair</w:t>
      </w:r>
      <w:r w:rsidDel="00000000" w:rsidR="00000000" w:rsidRPr="00000000">
        <w:rPr>
          <w:rtl w:val="0"/>
        </w:rPr>
        <w:t xml:space="preserve">,  Disability and the militarization of urban spaces: Configuring radical accessibility and communities of support in contexts of war. Convergence Journal of Undergraduate and Community Research. Volume 3. https://convergencejournal.ca/volume-3 </w:t>
      </w:r>
    </w:p>
    <w:p w:rsidR="00000000" w:rsidDel="00000000" w:rsidP="00000000" w:rsidRDefault="00000000" w:rsidRPr="00000000" w14:paraId="00000241">
      <w:pPr>
        <w:spacing w:after="0" w:line="240" w:lineRule="auto"/>
        <w:ind w:left="0" w:firstLine="0"/>
        <w:jc w:val="both"/>
        <w:rPr/>
      </w:pPr>
      <w:r w:rsidDel="00000000" w:rsidR="00000000" w:rsidRPr="00000000">
        <w:rPr>
          <w:rtl w:val="0"/>
        </w:rPr>
      </w:r>
    </w:p>
    <w:p w:rsidR="00000000" w:rsidDel="00000000" w:rsidP="00000000" w:rsidRDefault="00000000" w:rsidRPr="00000000" w14:paraId="00000242">
      <w:pPr>
        <w:spacing w:after="0" w:line="240" w:lineRule="auto"/>
        <w:ind w:left="0" w:firstLine="0"/>
        <w:jc w:val="both"/>
        <w:rPr/>
      </w:pPr>
      <w:r w:rsidDel="00000000" w:rsidR="00000000" w:rsidRPr="00000000">
        <w:rPr>
          <w:rtl w:val="0"/>
        </w:rPr>
      </w:r>
    </w:p>
    <w:p w:rsidR="00000000" w:rsidDel="00000000" w:rsidP="00000000" w:rsidRDefault="00000000" w:rsidRPr="00000000" w14:paraId="00000243">
      <w:pPr>
        <w:spacing w:after="0" w:line="240" w:lineRule="auto"/>
        <w:jc w:val="both"/>
        <w:rPr/>
      </w:pPr>
      <w:r w:rsidDel="00000000" w:rsidR="00000000" w:rsidRPr="00000000">
        <w:rPr>
          <w:b w:val="1"/>
          <w:rtl w:val="0"/>
        </w:rPr>
        <w:t xml:space="preserve">Peer-reviewed reports</w:t>
      </w:r>
      <w:r w:rsidDel="00000000" w:rsidR="00000000" w:rsidRPr="00000000">
        <w:rPr>
          <w:rtl w:val="0"/>
        </w:rPr>
      </w:r>
    </w:p>
    <w:p w:rsidR="00000000" w:rsidDel="00000000" w:rsidP="00000000" w:rsidRDefault="00000000" w:rsidRPr="00000000" w14:paraId="00000244">
      <w:pPr>
        <w:spacing w:after="0" w:line="240" w:lineRule="auto"/>
        <w:ind w:left="0" w:firstLine="0"/>
        <w:jc w:val="both"/>
        <w:rPr/>
      </w:pPr>
      <w:r w:rsidDel="00000000" w:rsidR="00000000" w:rsidRPr="00000000">
        <w:rPr>
          <w:rtl w:val="0"/>
        </w:rPr>
      </w:r>
    </w:p>
    <w:p w:rsidR="00000000" w:rsidDel="00000000" w:rsidP="00000000" w:rsidRDefault="00000000" w:rsidRPr="00000000" w14:paraId="00000245">
      <w:pPr>
        <w:spacing w:after="0" w:line="240" w:lineRule="auto"/>
        <w:ind w:left="0" w:firstLine="0"/>
        <w:jc w:val="both"/>
        <w:rPr/>
      </w:pPr>
      <w:r w:rsidDel="00000000" w:rsidR="00000000" w:rsidRPr="00000000">
        <w:rPr>
          <w:rtl w:val="0"/>
        </w:rPr>
      </w:r>
    </w:p>
    <w:p w:rsidR="00000000" w:rsidDel="00000000" w:rsidP="00000000" w:rsidRDefault="00000000" w:rsidRPr="00000000" w14:paraId="00000246">
      <w:pPr>
        <w:numPr>
          <w:ilvl w:val="0"/>
          <w:numId w:val="7"/>
        </w:numPr>
        <w:spacing w:after="120" w:line="240" w:lineRule="auto"/>
        <w:ind w:left="720" w:right="-109" w:hanging="360"/>
        <w:rPr/>
      </w:pPr>
      <w:r w:rsidDel="00000000" w:rsidR="00000000" w:rsidRPr="00000000">
        <w:rPr>
          <w:rtl w:val="0"/>
        </w:rPr>
        <w:t xml:space="preserve">(2023) Public Health Agency of Canada. [Authors: </w:t>
      </w:r>
      <w:r w:rsidDel="00000000" w:rsidR="00000000" w:rsidRPr="00000000">
        <w:rPr>
          <w:highlight w:val="white"/>
          <w:rtl w:val="0"/>
        </w:rPr>
        <w:t xml:space="preserve">M.Miszkurka, A. </w:t>
      </w:r>
      <w:r w:rsidDel="00000000" w:rsidR="00000000" w:rsidRPr="00000000">
        <w:rPr>
          <w:b w:val="1"/>
          <w:highlight w:val="white"/>
          <w:rtl w:val="0"/>
        </w:rPr>
        <w:t xml:space="preserve">Blair</w:t>
      </w:r>
      <w:r w:rsidDel="00000000" w:rsidR="00000000" w:rsidRPr="00000000">
        <w:rPr>
          <w:highlight w:val="white"/>
          <w:rtl w:val="0"/>
        </w:rPr>
        <w:t xml:space="preserve">, et al.]” </w:t>
      </w:r>
      <w:r w:rsidDel="00000000" w:rsidR="00000000" w:rsidRPr="00000000">
        <w:rPr>
          <w:rtl w:val="0"/>
        </w:rPr>
        <w:t xml:space="preserve">Inequalities in mental health, well-being and wellness in Canada. Trends in mental health inequalities in Canada. Highlights changes over time and drivers of mental health inequalities.” </w:t>
      </w:r>
      <w:hyperlink r:id="rId30">
        <w:r w:rsidDel="00000000" w:rsidR="00000000" w:rsidRPr="00000000">
          <w:rPr>
            <w:color w:val="1155cc"/>
            <w:u w:val="single"/>
            <w:rtl w:val="0"/>
          </w:rPr>
          <w:t xml:space="preserve">Report - Inequalities in mental health, well-being and wellness in Canada | Public Health Infobase - Public Health Agency of Canada</w:t>
        </w:r>
      </w:hyperlink>
      <w:r w:rsidDel="00000000" w:rsidR="00000000" w:rsidRPr="00000000">
        <w:rPr>
          <w:rtl w:val="0"/>
        </w:rPr>
      </w:r>
    </w:p>
    <w:p w:rsidR="00000000" w:rsidDel="00000000" w:rsidP="00000000" w:rsidRDefault="00000000" w:rsidRPr="00000000" w14:paraId="00000247">
      <w:pPr>
        <w:numPr>
          <w:ilvl w:val="0"/>
          <w:numId w:val="7"/>
        </w:numPr>
        <w:spacing w:after="120" w:line="240" w:lineRule="auto"/>
        <w:ind w:left="720" w:right="-109" w:hanging="360"/>
        <w:rPr>
          <w:u w:val="none"/>
        </w:rPr>
      </w:pPr>
      <w:r w:rsidDel="00000000" w:rsidR="00000000" w:rsidRPr="00000000">
        <w:rPr>
          <w:rtl w:val="0"/>
        </w:rPr>
        <w:t xml:space="preserve">(2022) Public Health Agency of Canada. </w:t>
      </w:r>
      <w:r w:rsidDel="00000000" w:rsidR="00000000" w:rsidRPr="00000000">
        <w:rPr>
          <w:highlight w:val="white"/>
          <w:rtl w:val="0"/>
        </w:rPr>
        <w:t xml:space="preserve">Social inequalities in COVID-19 mortality by area- and individual-level characteristics in Canada – January 2020 to December 2020/March 2021</w:t>
      </w:r>
      <w:r w:rsidDel="00000000" w:rsidR="00000000" w:rsidRPr="00000000">
        <w:rPr>
          <w:rtl w:val="0"/>
        </w:rPr>
        <w:t xml:space="preserve">. [Authors: </w:t>
      </w:r>
      <w:r w:rsidDel="00000000" w:rsidR="00000000" w:rsidRPr="00000000">
        <w:rPr>
          <w:b w:val="1"/>
          <w:rtl w:val="0"/>
        </w:rPr>
        <w:t xml:space="preserve">A. Blair, </w:t>
      </w:r>
      <w:r w:rsidDel="00000000" w:rsidR="00000000" w:rsidRPr="00000000">
        <w:rPr>
          <w:rtl w:val="0"/>
        </w:rPr>
        <w:t xml:space="preserve">A El Samra, D Charkravartty, B Jackson, et al.] </w:t>
      </w:r>
      <w:hyperlink r:id="rId31">
        <w:r w:rsidDel="00000000" w:rsidR="00000000" w:rsidRPr="00000000">
          <w:rPr>
            <w:color w:val="1155cc"/>
            <w:u w:val="single"/>
            <w:rtl w:val="0"/>
          </w:rPr>
          <w:t xml:space="preserve">https://health-infobase.canada.ca/covid-19/inequalities-deaths/technical-report.html</w:t>
        </w:r>
      </w:hyperlink>
      <w:r w:rsidDel="00000000" w:rsidR="00000000" w:rsidRPr="00000000">
        <w:rPr>
          <w:rtl w:val="0"/>
        </w:rPr>
        <w:t xml:space="preserve">  </w:t>
      </w:r>
    </w:p>
    <w:p w:rsidR="00000000" w:rsidDel="00000000" w:rsidP="00000000" w:rsidRDefault="00000000" w:rsidRPr="00000000" w14:paraId="00000248">
      <w:pPr>
        <w:spacing w:after="120" w:line="240" w:lineRule="auto"/>
        <w:ind w:left="720" w:right="-109" w:firstLine="0"/>
        <w:rPr/>
      </w:pPr>
      <w:r w:rsidDel="00000000" w:rsidR="00000000" w:rsidRPr="00000000">
        <w:rPr>
          <w:rtl w:val="0"/>
        </w:rPr>
      </w:r>
    </w:p>
    <w:p w:rsidR="00000000" w:rsidDel="00000000" w:rsidP="00000000" w:rsidRDefault="00000000" w:rsidRPr="00000000" w14:paraId="00000249">
      <w:pPr>
        <w:numPr>
          <w:ilvl w:val="0"/>
          <w:numId w:val="7"/>
        </w:numPr>
        <w:spacing w:after="120" w:line="240" w:lineRule="auto"/>
        <w:ind w:left="720" w:right="-109" w:hanging="360"/>
        <w:rPr/>
      </w:pPr>
      <w:r w:rsidDel="00000000" w:rsidR="00000000" w:rsidRPr="00000000">
        <w:rPr>
          <w:rtl w:val="0"/>
        </w:rPr>
        <w:t xml:space="preserve">(2022) Public Health Agency of Canada. Monitoring changes in health inequalities through time: A scan of international initiatives and a rapid review of scientific literature. [Authors: </w:t>
      </w:r>
      <w:r w:rsidDel="00000000" w:rsidR="00000000" w:rsidRPr="00000000">
        <w:rPr>
          <w:b w:val="1"/>
          <w:rtl w:val="0"/>
        </w:rPr>
        <w:t xml:space="preserve">A. Blair, </w:t>
      </w:r>
      <w:r w:rsidDel="00000000" w:rsidR="00000000" w:rsidRPr="00000000">
        <w:rPr>
          <w:rtl w:val="0"/>
        </w:rPr>
        <w:t xml:space="preserve">A El Samra, D. Charkravartty, B Jackson, et al.] </w:t>
      </w:r>
      <w:hyperlink r:id="rId32">
        <w:r w:rsidDel="00000000" w:rsidR="00000000" w:rsidRPr="00000000">
          <w:rPr>
            <w:color w:val="1155cc"/>
            <w:u w:val="single"/>
            <w:rtl w:val="0"/>
          </w:rPr>
          <w:t xml:space="preserve">Monitoring changes in health inequalities through time: A scan of international initiatives and a rapid review of scientific literature - Canada.ca</w:t>
        </w:r>
      </w:hyperlink>
      <w:r w:rsidDel="00000000" w:rsidR="00000000" w:rsidRPr="00000000">
        <w:rPr>
          <w:rtl w:val="0"/>
        </w:rPr>
      </w:r>
    </w:p>
    <w:p w:rsidR="00000000" w:rsidDel="00000000" w:rsidP="00000000" w:rsidRDefault="00000000" w:rsidRPr="00000000" w14:paraId="0000024A">
      <w:pPr>
        <w:spacing w:after="120" w:line="240" w:lineRule="auto"/>
        <w:ind w:left="720" w:right="-109" w:firstLine="0"/>
        <w:rPr/>
      </w:pPr>
      <w:r w:rsidDel="00000000" w:rsidR="00000000" w:rsidRPr="00000000">
        <w:rPr>
          <w:rtl w:val="0"/>
        </w:rPr>
      </w:r>
    </w:p>
    <w:p w:rsidR="00000000" w:rsidDel="00000000" w:rsidP="00000000" w:rsidRDefault="00000000" w:rsidRPr="00000000" w14:paraId="0000024B">
      <w:pPr>
        <w:numPr>
          <w:ilvl w:val="0"/>
          <w:numId w:val="7"/>
        </w:numPr>
        <w:spacing w:after="120" w:line="240" w:lineRule="auto"/>
        <w:ind w:left="720" w:right="-109" w:hanging="360"/>
      </w:pPr>
      <w:r w:rsidDel="00000000" w:rsidR="00000000" w:rsidRPr="00000000">
        <w:rPr>
          <w:rtl w:val="0"/>
        </w:rPr>
        <w:t xml:space="preserve">(2022) Public Health Agency of Canada. How to integrate intersectionality theory in quantitative health equity analysis? A rapid review and checklist of promising practices. [Authors: </w:t>
      </w:r>
      <w:r w:rsidDel="00000000" w:rsidR="00000000" w:rsidRPr="00000000">
        <w:rPr>
          <w:b w:val="1"/>
          <w:rtl w:val="0"/>
        </w:rPr>
        <w:t xml:space="preserve">A. Blair, </w:t>
      </w:r>
      <w:r w:rsidDel="00000000" w:rsidR="00000000" w:rsidRPr="00000000">
        <w:rPr>
          <w:rtl w:val="0"/>
        </w:rPr>
        <w:t xml:space="preserve">A El Samra, D Charkravartty, B Jackson, et al.] </w:t>
      </w:r>
      <w:hyperlink r:id="rId33">
        <w:r w:rsidDel="00000000" w:rsidR="00000000" w:rsidRPr="00000000">
          <w:rPr>
            <w:color w:val="1155cc"/>
            <w:u w:val="single"/>
            <w:rtl w:val="0"/>
          </w:rPr>
          <w:t xml:space="preserve">https://www.canada.ca/en/public-health/services/publications/science-research-data/how-integrate-intersectionality-theory-quantitative-health-equity-analysis.html</w:t>
        </w:r>
      </w:hyperlink>
      <w:r w:rsidDel="00000000" w:rsidR="00000000" w:rsidRPr="00000000">
        <w:rPr>
          <w:rtl w:val="0"/>
        </w:rPr>
        <w:t xml:space="preserve"> </w:t>
      </w:r>
    </w:p>
    <w:p w:rsidR="00000000" w:rsidDel="00000000" w:rsidP="00000000" w:rsidRDefault="00000000" w:rsidRPr="00000000" w14:paraId="0000024C">
      <w:pPr>
        <w:spacing w:after="120" w:line="240" w:lineRule="auto"/>
        <w:ind w:left="720" w:right="-109" w:firstLine="0"/>
        <w:rPr/>
      </w:pPr>
      <w:r w:rsidDel="00000000" w:rsidR="00000000" w:rsidRPr="00000000">
        <w:rPr>
          <w:rtl w:val="0"/>
        </w:rPr>
      </w:r>
    </w:p>
    <w:p w:rsidR="00000000" w:rsidDel="00000000" w:rsidP="00000000" w:rsidRDefault="00000000" w:rsidRPr="00000000" w14:paraId="0000024D">
      <w:pPr>
        <w:numPr>
          <w:ilvl w:val="0"/>
          <w:numId w:val="7"/>
        </w:numPr>
        <w:spacing w:after="120" w:line="240" w:lineRule="auto"/>
        <w:ind w:left="720" w:right="-109" w:hanging="360"/>
      </w:pPr>
      <w:r w:rsidDel="00000000" w:rsidR="00000000" w:rsidRPr="00000000">
        <w:rPr>
          <w:rtl w:val="0"/>
        </w:rPr>
        <w:t xml:space="preserve">(2021) Public Health Agency of Canada. Social inequalities in COVID-19 mortality in Canada, by area- and individual-level characteristics, January to July/August 2021. [Authors: </w:t>
      </w:r>
      <w:r w:rsidDel="00000000" w:rsidR="00000000" w:rsidRPr="00000000">
        <w:rPr>
          <w:b w:val="1"/>
          <w:rtl w:val="0"/>
        </w:rPr>
        <w:t xml:space="preserve">A. Blair, </w:t>
      </w:r>
      <w:r w:rsidDel="00000000" w:rsidR="00000000" w:rsidRPr="00000000">
        <w:rPr>
          <w:rtl w:val="0"/>
        </w:rPr>
        <w:t xml:space="preserve">SY Pan, C Steensma, et al.] </w:t>
      </w:r>
      <w:hyperlink r:id="rId34">
        <w:r w:rsidDel="00000000" w:rsidR="00000000" w:rsidRPr="00000000">
          <w:rPr>
            <w:color w:val="1155cc"/>
            <w:u w:val="single"/>
            <w:rtl w:val="0"/>
          </w:rPr>
          <w:t xml:space="preserve">https://health-infobase.canada.ca/covid-19/inequalities-deaths/archive/index.html</w:t>
        </w:r>
      </w:hyperlink>
      <w:r w:rsidDel="00000000" w:rsidR="00000000" w:rsidRPr="00000000">
        <w:rPr>
          <w:rtl w:val="0"/>
        </w:rPr>
        <w:t xml:space="preserve"> </w:t>
      </w:r>
    </w:p>
    <w:p w:rsidR="00000000" w:rsidDel="00000000" w:rsidP="00000000" w:rsidRDefault="00000000" w:rsidRPr="00000000" w14:paraId="0000024E">
      <w:pPr>
        <w:spacing w:after="120" w:line="240" w:lineRule="auto"/>
        <w:ind w:left="720" w:right="-109" w:firstLine="0"/>
        <w:rPr/>
      </w:pPr>
      <w:r w:rsidDel="00000000" w:rsidR="00000000" w:rsidRPr="00000000">
        <w:rPr>
          <w:rtl w:val="0"/>
        </w:rPr>
      </w:r>
    </w:p>
    <w:p w:rsidR="00000000" w:rsidDel="00000000" w:rsidP="00000000" w:rsidRDefault="00000000" w:rsidRPr="00000000" w14:paraId="0000024F">
      <w:pPr>
        <w:numPr>
          <w:ilvl w:val="0"/>
          <w:numId w:val="7"/>
        </w:numPr>
        <w:spacing w:after="120" w:line="240" w:lineRule="auto"/>
        <w:ind w:left="720" w:right="-109" w:hanging="360"/>
      </w:pPr>
      <w:r w:rsidDel="00000000" w:rsidR="00000000" w:rsidRPr="00000000">
        <w:rPr>
          <w:rtl w:val="0"/>
        </w:rPr>
        <w:t xml:space="preserve">(2020) Public Health Agency of Canada. Syphilis in Canada: Technical report on epidemiological trends, determinants and interventions. Agence de la santé publique du Canada. [Authors: J. Aho, </w:t>
      </w:r>
      <w:r w:rsidDel="00000000" w:rsidR="00000000" w:rsidRPr="00000000">
        <w:rPr>
          <w:b w:val="1"/>
          <w:rtl w:val="0"/>
        </w:rPr>
        <w:t xml:space="preserve">A. Blair, </w:t>
      </w:r>
      <w:r w:rsidDel="00000000" w:rsidR="00000000" w:rsidRPr="00000000">
        <w:rPr>
          <w:rtl w:val="0"/>
        </w:rPr>
        <w:t xml:space="preserve">J. Vachon, et al] </w:t>
      </w:r>
      <w:hyperlink r:id="rId35">
        <w:r w:rsidDel="00000000" w:rsidR="00000000" w:rsidRPr="00000000">
          <w:rPr>
            <w:color w:val="0000ff"/>
            <w:u w:val="single"/>
            <w:rtl w:val="0"/>
          </w:rPr>
          <w:t xml:space="preserve">www.canada.ca/en/services/health/publications/diseases-conditions/syphilis-epidemiological-report.html</w:t>
        </w:r>
      </w:hyperlink>
      <w:r w:rsidDel="00000000" w:rsidR="00000000" w:rsidRPr="00000000">
        <w:rPr>
          <w:rtl w:val="0"/>
        </w:rPr>
      </w:r>
    </w:p>
    <w:p w:rsidR="00000000" w:rsidDel="00000000" w:rsidP="00000000" w:rsidRDefault="00000000" w:rsidRPr="00000000" w14:paraId="00000250">
      <w:pPr>
        <w:spacing w:after="0" w:line="240" w:lineRule="auto"/>
        <w:jc w:val="both"/>
        <w:rPr>
          <w:b w:val="1"/>
        </w:rPr>
      </w:pPr>
      <w:r w:rsidDel="00000000" w:rsidR="00000000" w:rsidRPr="00000000">
        <w:rPr>
          <w:b w:val="1"/>
          <w:rtl w:val="0"/>
        </w:rPr>
        <w:t xml:space="preserve">Reports</w:t>
      </w:r>
    </w:p>
    <w:p w:rsidR="00000000" w:rsidDel="00000000" w:rsidP="00000000" w:rsidRDefault="00000000" w:rsidRPr="00000000" w14:paraId="00000251">
      <w:pPr>
        <w:spacing w:after="0" w:line="240" w:lineRule="auto"/>
        <w:jc w:val="both"/>
        <w:rPr>
          <w:b w:val="1"/>
        </w:rPr>
      </w:pPr>
      <w:r w:rsidDel="00000000" w:rsidR="00000000" w:rsidRPr="00000000">
        <w:rPr>
          <w:rtl w:val="0"/>
        </w:rPr>
      </w:r>
    </w:p>
    <w:p w:rsidR="00000000" w:rsidDel="00000000" w:rsidP="00000000" w:rsidRDefault="00000000" w:rsidRPr="00000000" w14:paraId="00000252">
      <w:pPr>
        <w:numPr>
          <w:ilvl w:val="0"/>
          <w:numId w:val="7"/>
        </w:numPr>
        <w:spacing w:after="120" w:line="240" w:lineRule="auto"/>
        <w:ind w:left="720" w:right="-109" w:hanging="360"/>
        <w:rPr>
          <w:u w:val="none"/>
        </w:rPr>
      </w:pPr>
      <w:r w:rsidDel="00000000" w:rsidR="00000000" w:rsidRPr="00000000">
        <w:rPr>
          <w:rtl w:val="0"/>
        </w:rPr>
        <w:t xml:space="preserve">(2017) Frank, G. McCartney, P. Seaman, C. Mair, D. Stockton, </w:t>
      </w:r>
      <w:r w:rsidDel="00000000" w:rsidR="00000000" w:rsidRPr="00000000">
        <w:rPr>
          <w:b w:val="1"/>
          <w:rtl w:val="0"/>
        </w:rPr>
        <w:t xml:space="preserve">A.Blair</w:t>
      </w:r>
      <w:r w:rsidDel="00000000" w:rsidR="00000000" w:rsidRPr="00000000">
        <w:rPr>
          <w:rtl w:val="0"/>
        </w:rPr>
        <w:t xml:space="preserve">, L. Doi, G. Inglis, S. Malden, C. Sumpter. Evidence-Based Criteria for Scotland’s Public Health Priorities. Steering Group Report for the Scottish Government. </w:t>
      </w:r>
      <w:hyperlink r:id="rId36">
        <w:r w:rsidDel="00000000" w:rsidR="00000000" w:rsidRPr="00000000">
          <w:rPr>
            <w:color w:val="0000ff"/>
            <w:u w:val="single"/>
            <w:rtl w:val="0"/>
          </w:rPr>
          <w:t xml:space="preserve">https://publichealthreform.scot/media/1270/evidence-based-criteria-report-sg-22-12-17.pdf</w:t>
        </w:r>
      </w:hyperlink>
      <w:r w:rsidDel="00000000" w:rsidR="00000000" w:rsidRPr="00000000">
        <w:rPr>
          <w:rtl w:val="0"/>
        </w:rPr>
        <w:t xml:space="preserve"> </w:t>
      </w:r>
    </w:p>
    <w:p w:rsidR="00000000" w:rsidDel="00000000" w:rsidP="00000000" w:rsidRDefault="00000000" w:rsidRPr="00000000" w14:paraId="00000253">
      <w:pPr>
        <w:numPr>
          <w:ilvl w:val="0"/>
          <w:numId w:val="7"/>
        </w:numPr>
        <w:spacing w:after="120" w:line="240" w:lineRule="auto"/>
        <w:ind w:left="720" w:right="-109" w:hanging="360"/>
        <w:rPr>
          <w:u w:val="none"/>
        </w:rPr>
      </w:pPr>
      <w:r w:rsidDel="00000000" w:rsidR="00000000" w:rsidRPr="00000000">
        <w:rPr>
          <w:rtl w:val="0"/>
        </w:rPr>
        <w:t xml:space="preserve">(2014) </w:t>
      </w:r>
      <w:r w:rsidDel="00000000" w:rsidR="00000000" w:rsidRPr="00000000">
        <w:rPr>
          <w:b w:val="1"/>
          <w:rtl w:val="0"/>
        </w:rPr>
        <w:t xml:space="preserve">A. Blair,</w:t>
      </w:r>
      <w:r w:rsidDel="00000000" w:rsidR="00000000" w:rsidRPr="00000000">
        <w:rPr>
          <w:rtl w:val="0"/>
        </w:rPr>
        <w:t xml:space="preserve"> C. Allen, "From Evidence to Policy: Report on the McGill University Institute for Health and Social Policy and the Montreal Health Equity Research Consortium Annual Meeting", McGill University Institute for Health and Social Policy. August 2014.</w:t>
      </w:r>
    </w:p>
    <w:p w:rsidR="00000000" w:rsidDel="00000000" w:rsidP="00000000" w:rsidRDefault="00000000" w:rsidRPr="00000000" w14:paraId="00000254">
      <w:pPr>
        <w:spacing w:after="0" w:line="240" w:lineRule="auto"/>
        <w:jc w:val="both"/>
        <w:rPr/>
      </w:pPr>
      <w:r w:rsidDel="00000000" w:rsidR="00000000" w:rsidRPr="00000000">
        <w:rPr>
          <w:rtl w:val="0"/>
        </w:rPr>
      </w:r>
    </w:p>
    <w:p w:rsidR="00000000" w:rsidDel="00000000" w:rsidP="00000000" w:rsidRDefault="00000000" w:rsidRPr="00000000" w14:paraId="00000255">
      <w:pPr>
        <w:spacing w:after="0" w:line="240" w:lineRule="auto"/>
        <w:jc w:val="both"/>
        <w:rPr/>
      </w:pPr>
      <w:r w:rsidDel="00000000" w:rsidR="00000000" w:rsidRPr="00000000">
        <w:rPr>
          <w:rtl w:val="0"/>
        </w:rPr>
      </w:r>
    </w:p>
    <w:p w:rsidR="00000000" w:rsidDel="00000000" w:rsidP="00000000" w:rsidRDefault="00000000" w:rsidRPr="00000000" w14:paraId="00000256">
      <w:pPr>
        <w:spacing w:after="0" w:line="240" w:lineRule="auto"/>
        <w:jc w:val="both"/>
        <w:rPr>
          <w:b w:val="1"/>
          <w:sz w:val="10"/>
          <w:szCs w:val="10"/>
        </w:rPr>
      </w:pPr>
      <w:r w:rsidDel="00000000" w:rsidR="00000000" w:rsidRPr="00000000">
        <w:rPr>
          <w:rtl w:val="0"/>
        </w:rPr>
      </w:r>
    </w:p>
    <w:p w:rsidR="00000000" w:rsidDel="00000000" w:rsidP="00000000" w:rsidRDefault="00000000" w:rsidRPr="00000000" w14:paraId="00000257">
      <w:pPr>
        <w:spacing w:after="0" w:line="240" w:lineRule="auto"/>
        <w:jc w:val="both"/>
        <w:rPr>
          <w:b w:val="1"/>
        </w:rPr>
      </w:pPr>
      <w:r w:rsidDel="00000000" w:rsidR="00000000" w:rsidRPr="00000000">
        <w:rPr>
          <w:b w:val="1"/>
          <w:rtl w:val="0"/>
        </w:rPr>
        <w:t xml:space="preserve">Oral Presentations</w:t>
      </w:r>
    </w:p>
    <w:p w:rsidR="00000000" w:rsidDel="00000000" w:rsidP="00000000" w:rsidRDefault="00000000" w:rsidRPr="00000000" w14:paraId="00000258">
      <w:pPr>
        <w:spacing w:after="0" w:line="240" w:lineRule="auto"/>
        <w:jc w:val="both"/>
        <w:rPr>
          <w:b w:val="1"/>
          <w:sz w:val="10"/>
          <w:szCs w:val="10"/>
        </w:rPr>
      </w:pPr>
      <w:r w:rsidDel="00000000" w:rsidR="00000000" w:rsidRPr="00000000">
        <w:rPr>
          <w:rtl w:val="0"/>
        </w:rPr>
      </w:r>
    </w:p>
    <w:tbl>
      <w:tblPr>
        <w:tblStyle w:val="Table9"/>
        <w:tblW w:w="948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6"/>
        <w:gridCol w:w="8496"/>
        <w:tblGridChange w:id="0">
          <w:tblGrid>
            <w:gridCol w:w="986"/>
            <w:gridCol w:w="8496"/>
          </w:tblGrid>
        </w:tblGridChange>
      </w:tblGrid>
      <w:tr>
        <w:trPr>
          <w:cantSplit w:val="0"/>
          <w:trHeight w:val="569" w:hRule="atLeast"/>
          <w:tblHeader w:val="0"/>
        </w:trPr>
        <w:tc>
          <w:tcPr/>
          <w:p w:rsidR="00000000" w:rsidDel="00000000" w:rsidP="00000000" w:rsidRDefault="00000000" w:rsidRPr="00000000" w14:paraId="00000259">
            <w:pPr>
              <w:spacing w:after="120" w:lineRule="auto"/>
              <w:rPr/>
            </w:pPr>
            <w:r w:rsidDel="00000000" w:rsidR="00000000" w:rsidRPr="00000000">
              <w:rPr>
                <w:rtl w:val="0"/>
              </w:rPr>
              <w:t xml:space="preserve">2025</w:t>
            </w:r>
          </w:p>
        </w:tc>
        <w:tc>
          <w:tcPr/>
          <w:p w:rsidR="00000000" w:rsidDel="00000000" w:rsidP="00000000" w:rsidRDefault="00000000" w:rsidRPr="00000000" w14:paraId="0000025A">
            <w:pPr>
              <w:spacing w:after="120" w:lineRule="auto"/>
              <w:rPr>
                <w:b w:val="1"/>
              </w:rPr>
            </w:pPr>
            <w:r w:rsidDel="00000000" w:rsidR="00000000" w:rsidRPr="00000000">
              <w:rPr>
                <w:i w:val="1"/>
                <w:rtl w:val="0"/>
              </w:rPr>
              <w:t xml:space="preserve">Canadian Society for Epidemiology and Biostatistics Conference.</w:t>
            </w:r>
            <w:r w:rsidDel="00000000" w:rsidR="00000000" w:rsidRPr="00000000">
              <w:rPr>
                <w:rtl w:val="0"/>
              </w:rPr>
              <w:t xml:space="preserve"> “Trends in inequalities in mental health and well-being in Canada 2007-2022: Identifying priority populations and key health inequalities using matrix heat mapping” Montreal, August 11-13, 2025.</w:t>
            </w: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25B">
            <w:pPr>
              <w:spacing w:after="120" w:lineRule="auto"/>
              <w:rPr/>
            </w:pPr>
            <w:r w:rsidDel="00000000" w:rsidR="00000000" w:rsidRPr="00000000">
              <w:rPr>
                <w:rtl w:val="0"/>
              </w:rPr>
              <w:t xml:space="preserve">2022</w:t>
            </w:r>
          </w:p>
        </w:tc>
        <w:tc>
          <w:tcPr/>
          <w:p w:rsidR="00000000" w:rsidDel="00000000" w:rsidP="00000000" w:rsidRDefault="00000000" w:rsidRPr="00000000" w14:paraId="0000025C">
            <w:pPr>
              <w:spacing w:after="120" w:lineRule="auto"/>
              <w:rPr>
                <w:sz w:val="22"/>
                <w:szCs w:val="22"/>
              </w:rPr>
            </w:pPr>
            <w:r w:rsidDel="00000000" w:rsidR="00000000" w:rsidRPr="00000000">
              <w:rPr>
                <w:b w:val="1"/>
                <w:rtl w:val="0"/>
              </w:rPr>
              <w:t xml:space="preserve">(Invited speaker) </w:t>
            </w:r>
            <w:r w:rsidDel="00000000" w:rsidR="00000000" w:rsidRPr="00000000">
              <w:rPr>
                <w:i w:val="1"/>
                <w:sz w:val="22"/>
                <w:szCs w:val="22"/>
                <w:rtl w:val="0"/>
              </w:rPr>
              <w:t xml:space="preserve">15e édition du </w:t>
            </w:r>
            <w:r w:rsidDel="00000000" w:rsidR="00000000" w:rsidRPr="00000000">
              <w:rPr>
                <w:i w:val="1"/>
                <w:sz w:val="22"/>
                <w:szCs w:val="22"/>
                <w:rtl w:val="0"/>
              </w:rPr>
              <w:t xml:space="preserve">Colloque Excellence en Relève. </w:t>
            </w:r>
            <w:r w:rsidDel="00000000" w:rsidR="00000000" w:rsidRPr="00000000">
              <w:rPr>
                <w:sz w:val="22"/>
                <w:szCs w:val="22"/>
                <w:rtl w:val="0"/>
              </w:rPr>
              <w:t xml:space="preserve">Opening Plenary  Remarks - Mot d’ouverture. </w:t>
            </w:r>
            <w:r w:rsidDel="00000000" w:rsidR="00000000" w:rsidRPr="00000000">
              <w:rPr>
                <w:sz w:val="22"/>
                <w:szCs w:val="22"/>
                <w:rtl w:val="0"/>
              </w:rPr>
              <w:t xml:space="preserve">Centre interuniversitaire québécois de statistiques sociales (CIQSS). November 8, 2022.</w:t>
            </w: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25D">
            <w:pPr>
              <w:spacing w:after="120" w:lineRule="auto"/>
              <w:rPr/>
            </w:pPr>
            <w:r w:rsidDel="00000000" w:rsidR="00000000" w:rsidRPr="00000000">
              <w:rPr>
                <w:rtl w:val="0"/>
              </w:rPr>
              <w:t xml:space="preserve">2022</w:t>
            </w:r>
          </w:p>
        </w:tc>
        <w:tc>
          <w:tcPr/>
          <w:p w:rsidR="00000000" w:rsidDel="00000000" w:rsidP="00000000" w:rsidRDefault="00000000" w:rsidRPr="00000000" w14:paraId="0000025E">
            <w:pPr>
              <w:spacing w:after="120" w:lineRule="auto"/>
              <w:rPr>
                <w:i w:val="1"/>
              </w:rPr>
            </w:pPr>
            <w:r w:rsidDel="00000000" w:rsidR="00000000" w:rsidRPr="00000000">
              <w:rPr>
                <w:i w:val="1"/>
                <w:rtl w:val="0"/>
              </w:rPr>
              <w:t xml:space="preserve">Canadian Public Health Association Conference. </w:t>
            </w:r>
            <w:r w:rsidDel="00000000" w:rsidR="00000000" w:rsidRPr="00000000">
              <w:rPr>
                <w:rtl w:val="0"/>
              </w:rPr>
              <w:t xml:space="preserve">“How to integrate intersectionality theory in health inequity analysis: A rapid review and checklist of promising practices” June 2022.</w:t>
            </w: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25F">
            <w:pPr>
              <w:spacing w:after="120" w:lineRule="auto"/>
              <w:rPr/>
            </w:pPr>
            <w:r w:rsidDel="00000000" w:rsidR="00000000" w:rsidRPr="00000000">
              <w:rPr>
                <w:rtl w:val="0"/>
              </w:rPr>
              <w:t xml:space="preserve">2021</w:t>
            </w:r>
          </w:p>
        </w:tc>
        <w:tc>
          <w:tcPr/>
          <w:p w:rsidR="00000000" w:rsidDel="00000000" w:rsidP="00000000" w:rsidRDefault="00000000" w:rsidRPr="00000000" w14:paraId="00000260">
            <w:pPr>
              <w:spacing w:after="120" w:lineRule="auto"/>
              <w:rPr/>
            </w:pPr>
            <w:r w:rsidDel="00000000" w:rsidR="00000000" w:rsidRPr="00000000">
              <w:rPr>
                <w:i w:val="1"/>
                <w:rtl w:val="0"/>
              </w:rPr>
              <w:t xml:space="preserve">Canadian Public Health Association Conference. </w:t>
            </w:r>
            <w:r w:rsidDel="00000000" w:rsidR="00000000" w:rsidRPr="00000000">
              <w:rPr>
                <w:rtl w:val="0"/>
              </w:rPr>
              <w:t xml:space="preserve">“Social inequalities in COVID-19 mortality by area- and individual-level characteristics in Canada, January to July/August 2020” October 2021.</w:t>
            </w:r>
          </w:p>
        </w:tc>
      </w:tr>
      <w:tr>
        <w:trPr>
          <w:cantSplit w:val="0"/>
          <w:trHeight w:val="569" w:hRule="atLeast"/>
          <w:tblHeader w:val="0"/>
        </w:trPr>
        <w:tc>
          <w:tcPr/>
          <w:p w:rsidR="00000000" w:rsidDel="00000000" w:rsidP="00000000" w:rsidRDefault="00000000" w:rsidRPr="00000000" w14:paraId="00000261">
            <w:pPr>
              <w:spacing w:after="120" w:lineRule="auto"/>
              <w:rPr/>
            </w:pPr>
            <w:r w:rsidDel="00000000" w:rsidR="00000000" w:rsidRPr="00000000">
              <w:rPr>
                <w:rtl w:val="0"/>
              </w:rPr>
              <w:t xml:space="preserve">2021</w:t>
            </w:r>
          </w:p>
        </w:tc>
        <w:tc>
          <w:tcPr/>
          <w:p w:rsidR="00000000" w:rsidDel="00000000" w:rsidP="00000000" w:rsidRDefault="00000000" w:rsidRPr="00000000" w14:paraId="00000262">
            <w:pPr>
              <w:spacing w:after="120" w:lineRule="auto"/>
              <w:rPr/>
            </w:pPr>
            <w:r w:rsidDel="00000000" w:rsidR="00000000" w:rsidRPr="00000000">
              <w:rPr>
                <w:i w:val="1"/>
                <w:rtl w:val="0"/>
              </w:rPr>
              <w:t xml:space="preserve">Society for Epidemiologic Research Annual Meeting. </w:t>
            </w:r>
            <w:r w:rsidDel="00000000" w:rsidR="00000000" w:rsidRPr="00000000">
              <w:rPr>
                <w:rtl w:val="0"/>
              </w:rPr>
              <w:t xml:space="preserve">“When decomposition analysis highlights the importance of intersectionality theory in racial health inequity research” June 2021</w:t>
            </w:r>
          </w:p>
        </w:tc>
      </w:tr>
      <w:tr>
        <w:trPr>
          <w:cantSplit w:val="0"/>
          <w:trHeight w:val="569" w:hRule="atLeast"/>
          <w:tblHeader w:val="0"/>
        </w:trPr>
        <w:tc>
          <w:tcPr/>
          <w:p w:rsidR="00000000" w:rsidDel="00000000" w:rsidP="00000000" w:rsidRDefault="00000000" w:rsidRPr="00000000" w14:paraId="00000263">
            <w:pPr>
              <w:spacing w:after="120" w:lineRule="auto"/>
              <w:rPr/>
            </w:pPr>
            <w:r w:rsidDel="00000000" w:rsidR="00000000" w:rsidRPr="00000000">
              <w:rPr>
                <w:rtl w:val="0"/>
              </w:rPr>
              <w:t xml:space="preserve">2020</w:t>
            </w:r>
          </w:p>
        </w:tc>
        <w:tc>
          <w:tcPr/>
          <w:p w:rsidR="00000000" w:rsidDel="00000000" w:rsidP="00000000" w:rsidRDefault="00000000" w:rsidRPr="00000000" w14:paraId="00000264">
            <w:pPr>
              <w:spacing w:after="120" w:lineRule="auto"/>
              <w:rPr/>
            </w:pPr>
            <w:r w:rsidDel="00000000" w:rsidR="00000000" w:rsidRPr="00000000">
              <w:rPr>
                <w:b w:val="1"/>
                <w:rtl w:val="0"/>
              </w:rPr>
              <w:t xml:space="preserve">(Invited Speaker)</w:t>
            </w:r>
            <w:r w:rsidDel="00000000" w:rsidR="00000000" w:rsidRPr="00000000">
              <w:rPr>
                <w:i w:val="1"/>
                <w:rtl w:val="0"/>
              </w:rPr>
              <w:t xml:space="preserve"> McGill University Epidemiology Seminar. “</w:t>
            </w:r>
            <w:r w:rsidDel="00000000" w:rsidR="00000000" w:rsidRPr="00000000">
              <w:rPr>
                <w:rtl w:val="0"/>
              </w:rPr>
              <w:t xml:space="preserve">What Accounts for Canadian Health Inequalities?” McGill University, November 2020.</w:t>
            </w:r>
          </w:p>
        </w:tc>
      </w:tr>
      <w:tr>
        <w:trPr>
          <w:cantSplit w:val="0"/>
          <w:trHeight w:val="569" w:hRule="atLeast"/>
          <w:tblHeader w:val="0"/>
        </w:trPr>
        <w:tc>
          <w:tcPr/>
          <w:p w:rsidR="00000000" w:rsidDel="00000000" w:rsidP="00000000" w:rsidRDefault="00000000" w:rsidRPr="00000000" w14:paraId="00000265">
            <w:pPr>
              <w:spacing w:after="120" w:lineRule="auto"/>
              <w:rPr/>
            </w:pPr>
            <w:r w:rsidDel="00000000" w:rsidR="00000000" w:rsidRPr="00000000">
              <w:rPr>
                <w:rtl w:val="0"/>
              </w:rPr>
              <w:t xml:space="preserve">2020</w:t>
            </w:r>
          </w:p>
        </w:tc>
        <w:tc>
          <w:tcPr/>
          <w:p w:rsidR="00000000" w:rsidDel="00000000" w:rsidP="00000000" w:rsidRDefault="00000000" w:rsidRPr="00000000" w14:paraId="00000266">
            <w:pPr>
              <w:spacing w:after="120" w:lineRule="auto"/>
              <w:rPr/>
            </w:pPr>
            <w:r w:rsidDel="00000000" w:rsidR="00000000" w:rsidRPr="00000000">
              <w:rPr>
                <w:i w:val="1"/>
                <w:rtl w:val="0"/>
              </w:rPr>
              <w:t xml:space="preserve">Canadian Public Health Association Conference.</w:t>
            </w:r>
            <w:r w:rsidDel="00000000" w:rsidR="00000000" w:rsidRPr="00000000">
              <w:rPr>
                <w:rtl w:val="0"/>
              </w:rPr>
              <w:t xml:space="preserve"> “Social determinants of handwashing, social distancing, and ability to work from home during early COVID-19 pandemic lockdown in Canada, and the mediating role of workplace.” Virtual Conference, October 2020.</w:t>
            </w:r>
          </w:p>
        </w:tc>
      </w:tr>
      <w:tr>
        <w:trPr>
          <w:cantSplit w:val="0"/>
          <w:trHeight w:val="569" w:hRule="atLeast"/>
          <w:tblHeader w:val="0"/>
        </w:trPr>
        <w:tc>
          <w:tcPr/>
          <w:p w:rsidR="00000000" w:rsidDel="00000000" w:rsidP="00000000" w:rsidRDefault="00000000" w:rsidRPr="00000000" w14:paraId="00000267">
            <w:pPr>
              <w:spacing w:after="120" w:lineRule="auto"/>
              <w:rPr/>
            </w:pPr>
            <w:r w:rsidDel="00000000" w:rsidR="00000000" w:rsidRPr="00000000">
              <w:rPr>
                <w:rtl w:val="0"/>
              </w:rPr>
              <w:t xml:space="preserve">2020</w:t>
            </w:r>
          </w:p>
        </w:tc>
        <w:tc>
          <w:tcPr/>
          <w:p w:rsidR="00000000" w:rsidDel="00000000" w:rsidP="00000000" w:rsidRDefault="00000000" w:rsidRPr="00000000" w14:paraId="00000268">
            <w:pPr>
              <w:spacing w:after="120" w:lineRule="auto"/>
              <w:rPr/>
            </w:pPr>
            <w:r w:rsidDel="00000000" w:rsidR="00000000" w:rsidRPr="00000000">
              <w:rPr>
                <w:b w:val="1"/>
                <w:rtl w:val="0"/>
              </w:rPr>
              <w:t xml:space="preserve">(Invited speaker)</w:t>
            </w:r>
            <w:r w:rsidDel="00000000" w:rsidR="00000000" w:rsidRPr="00000000">
              <w:rPr>
                <w:rtl w:val="0"/>
              </w:rPr>
              <w:t xml:space="preserve"> Canada Research Data Center Network’s Research For Policy Panel:  “Education and Social Development and COVID-19 in Canada.” May 26, 2020.</w:t>
            </w:r>
          </w:p>
        </w:tc>
      </w:tr>
      <w:tr>
        <w:trPr>
          <w:cantSplit w:val="0"/>
          <w:trHeight w:val="569" w:hRule="atLeast"/>
          <w:tblHeader w:val="0"/>
        </w:trPr>
        <w:tc>
          <w:tcPr/>
          <w:p w:rsidR="00000000" w:rsidDel="00000000" w:rsidP="00000000" w:rsidRDefault="00000000" w:rsidRPr="00000000" w14:paraId="00000269">
            <w:pPr>
              <w:spacing w:after="120" w:lineRule="auto"/>
              <w:rPr/>
            </w:pPr>
            <w:r w:rsidDel="00000000" w:rsidR="00000000" w:rsidRPr="00000000">
              <w:rPr>
                <w:rtl w:val="0"/>
              </w:rPr>
              <w:t xml:space="preserve">2019</w:t>
            </w:r>
          </w:p>
        </w:tc>
        <w:tc>
          <w:tcPr/>
          <w:p w:rsidR="00000000" w:rsidDel="00000000" w:rsidP="00000000" w:rsidRDefault="00000000" w:rsidRPr="00000000" w14:paraId="0000026A">
            <w:pPr>
              <w:spacing w:after="120" w:lineRule="auto"/>
              <w:rPr/>
            </w:pPr>
            <w:r w:rsidDel="00000000" w:rsidR="00000000" w:rsidRPr="00000000">
              <w:rPr>
                <w:b w:val="1"/>
                <w:rtl w:val="0"/>
              </w:rPr>
              <w:t xml:space="preserve">(Invited speaker) </w:t>
            </w:r>
            <w:r w:rsidDel="00000000" w:rsidR="00000000" w:rsidRPr="00000000">
              <w:rPr>
                <w:rtl w:val="0"/>
              </w:rPr>
              <w:t xml:space="preserve">École d’été du Centre interuniversitaire du Québec en statistiques sociales sur les données sur le cancer. "Inégalités socio-spatiales de la stratification du cancer colorectal au Canada: Illustration d'une analyse de données couplées", </w:t>
            </w:r>
          </w:p>
        </w:tc>
      </w:tr>
      <w:tr>
        <w:trPr>
          <w:cantSplit w:val="0"/>
          <w:trHeight w:val="569" w:hRule="atLeast"/>
          <w:tblHeader w:val="0"/>
        </w:trPr>
        <w:tc>
          <w:tcPr/>
          <w:p w:rsidR="00000000" w:rsidDel="00000000" w:rsidP="00000000" w:rsidRDefault="00000000" w:rsidRPr="00000000" w14:paraId="0000026B">
            <w:pPr>
              <w:spacing w:after="120" w:lineRule="auto"/>
              <w:rPr/>
            </w:pPr>
            <w:r w:rsidDel="00000000" w:rsidR="00000000" w:rsidRPr="00000000">
              <w:rPr>
                <w:rtl w:val="0"/>
              </w:rPr>
              <w:t xml:space="preserve">2019</w:t>
            </w:r>
          </w:p>
        </w:tc>
        <w:tc>
          <w:tcPr/>
          <w:p w:rsidR="00000000" w:rsidDel="00000000" w:rsidP="00000000" w:rsidRDefault="00000000" w:rsidRPr="00000000" w14:paraId="0000026C">
            <w:pPr>
              <w:spacing w:after="120" w:lineRule="auto"/>
              <w:rPr/>
            </w:pPr>
            <w:r w:rsidDel="00000000" w:rsidR="00000000" w:rsidRPr="00000000">
              <w:rPr>
                <w:rtl w:val="0"/>
              </w:rPr>
              <w:t xml:space="preserve">PHAC-Centre for Communicable Diseases and Infection Control: </w:t>
            </w:r>
            <w:r w:rsidDel="00000000" w:rsidR="00000000" w:rsidRPr="00000000">
              <w:rPr>
                <w:i w:val="1"/>
                <w:rtl w:val="0"/>
              </w:rPr>
              <w:t xml:space="preserve">STBBI Expert Working Group Meeting</w:t>
            </w:r>
            <w:r w:rsidDel="00000000" w:rsidR="00000000" w:rsidRPr="00000000">
              <w:rPr>
                <w:rtl w:val="0"/>
              </w:rPr>
              <w:t xml:space="preserve">. “Epidemiologic trends and determinants of syphilis outbreaks in Canada.” Ottawa, 2019.</w:t>
            </w:r>
          </w:p>
        </w:tc>
      </w:tr>
      <w:tr>
        <w:trPr>
          <w:cantSplit w:val="0"/>
          <w:trHeight w:val="569" w:hRule="atLeast"/>
          <w:tblHeader w:val="0"/>
        </w:trPr>
        <w:tc>
          <w:tcPr/>
          <w:p w:rsidR="00000000" w:rsidDel="00000000" w:rsidP="00000000" w:rsidRDefault="00000000" w:rsidRPr="00000000" w14:paraId="0000026D">
            <w:pPr>
              <w:spacing w:after="120" w:lineRule="auto"/>
              <w:rPr/>
            </w:pPr>
            <w:r w:rsidDel="00000000" w:rsidR="00000000" w:rsidRPr="00000000">
              <w:rPr>
                <w:rtl w:val="0"/>
              </w:rPr>
              <w:t xml:space="preserve">2018</w:t>
            </w:r>
          </w:p>
        </w:tc>
        <w:tc>
          <w:tcPr/>
          <w:p w:rsidR="00000000" w:rsidDel="00000000" w:rsidP="00000000" w:rsidRDefault="00000000" w:rsidRPr="00000000" w14:paraId="0000026E">
            <w:pPr>
              <w:spacing w:after="120" w:lineRule="auto"/>
              <w:rPr/>
            </w:pPr>
            <w:r w:rsidDel="00000000" w:rsidR="00000000" w:rsidRPr="00000000">
              <w:rPr>
                <w:i w:val="1"/>
                <w:rtl w:val="0"/>
              </w:rPr>
              <w:t xml:space="preserve">Canadian Public Health Association Conference.</w:t>
            </w:r>
            <w:r w:rsidDel="00000000" w:rsidR="00000000" w:rsidRPr="00000000">
              <w:rPr>
                <w:rtl w:val="0"/>
              </w:rPr>
              <w:t xml:space="preserve"> “Can community resources mitigate the effects of household poverty on ACE (Adverse Childhood Experience) incidence?” Montreal, Canada, May 2018.</w:t>
            </w:r>
          </w:p>
        </w:tc>
      </w:tr>
      <w:tr>
        <w:trPr>
          <w:cantSplit w:val="0"/>
          <w:trHeight w:val="569" w:hRule="atLeast"/>
          <w:tblHeader w:val="0"/>
        </w:trPr>
        <w:tc>
          <w:tcPr/>
          <w:p w:rsidR="00000000" w:rsidDel="00000000" w:rsidP="00000000" w:rsidRDefault="00000000" w:rsidRPr="00000000" w14:paraId="0000026F">
            <w:pPr>
              <w:spacing w:after="120" w:lineRule="auto"/>
              <w:rPr/>
            </w:pPr>
            <w:r w:rsidDel="00000000" w:rsidR="00000000" w:rsidRPr="00000000">
              <w:rPr>
                <w:rtl w:val="0"/>
              </w:rPr>
              <w:t xml:space="preserve">2018</w:t>
            </w:r>
          </w:p>
        </w:tc>
        <w:tc>
          <w:tcPr/>
          <w:p w:rsidR="00000000" w:rsidDel="00000000" w:rsidP="00000000" w:rsidRDefault="00000000" w:rsidRPr="00000000" w14:paraId="00000270">
            <w:pPr>
              <w:spacing w:after="120" w:lineRule="auto"/>
              <w:rPr/>
            </w:pPr>
            <w:r w:rsidDel="00000000" w:rsidR="00000000" w:rsidRPr="00000000">
              <w:rPr>
                <w:i w:val="1"/>
                <w:rtl w:val="0"/>
              </w:rPr>
              <w:t xml:space="preserve">Applied Research in Cancer Control Conference.</w:t>
            </w:r>
            <w:r w:rsidDel="00000000" w:rsidR="00000000" w:rsidRPr="00000000">
              <w:rPr>
                <w:rtl w:val="0"/>
              </w:rPr>
              <w:t xml:space="preserve"> “The role of access to a primary care physician in mediating immigration-based disparities in colorectal screening: Applying multiple mediation analysis techniques.” Montreal, Canada, May 2018.</w:t>
            </w:r>
          </w:p>
        </w:tc>
      </w:tr>
      <w:tr>
        <w:trPr>
          <w:cantSplit w:val="0"/>
          <w:trHeight w:val="569" w:hRule="atLeast"/>
          <w:tblHeader w:val="0"/>
        </w:trPr>
        <w:tc>
          <w:tcPr/>
          <w:p w:rsidR="00000000" w:rsidDel="00000000" w:rsidP="00000000" w:rsidRDefault="00000000" w:rsidRPr="00000000" w14:paraId="00000271">
            <w:pPr>
              <w:spacing w:after="120" w:lineRule="auto"/>
              <w:rPr/>
            </w:pPr>
            <w:r w:rsidDel="00000000" w:rsidR="00000000" w:rsidRPr="00000000">
              <w:rPr>
                <w:rtl w:val="0"/>
              </w:rPr>
              <w:t xml:space="preserve">2017</w:t>
            </w:r>
          </w:p>
        </w:tc>
        <w:tc>
          <w:tcPr/>
          <w:p w:rsidR="00000000" w:rsidDel="00000000" w:rsidP="00000000" w:rsidRDefault="00000000" w:rsidRPr="00000000" w14:paraId="00000272">
            <w:pPr>
              <w:spacing w:after="120" w:lineRule="auto"/>
              <w:rPr>
                <w:color w:val="ff0000"/>
              </w:rPr>
            </w:pPr>
            <w:r w:rsidDel="00000000" w:rsidR="00000000" w:rsidRPr="00000000">
              <w:rPr>
                <w:b w:val="1"/>
                <w:rtl w:val="0"/>
              </w:rPr>
              <w:t xml:space="preserve">(Invited speaker)</w:t>
            </w:r>
            <w:r w:rsidDel="00000000" w:rsidR="00000000" w:rsidRPr="00000000">
              <w:rPr>
                <w:i w:val="1"/>
                <w:rtl w:val="0"/>
              </w:rPr>
              <w:t xml:space="preserve"> Glasgow University Center for Adverse Childhood Experiences.</w:t>
            </w:r>
            <w:r w:rsidDel="00000000" w:rsidR="00000000" w:rsidRPr="00000000">
              <w:rPr>
                <w:rtl w:val="0"/>
              </w:rPr>
              <w:t xml:space="preserve"> “Community resources, household poverty, and ACE incidence: Preliminary results of a Scottish study.” Glasgow, UK, November 2017.</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273">
            <w:pPr>
              <w:spacing w:after="120" w:lineRule="auto"/>
              <w:rPr/>
            </w:pPr>
            <w:r w:rsidDel="00000000" w:rsidR="00000000" w:rsidRPr="00000000">
              <w:rPr>
                <w:rtl w:val="0"/>
              </w:rPr>
              <w:t xml:space="preserve">2017</w:t>
            </w:r>
          </w:p>
        </w:tc>
        <w:tc>
          <w:tcPr/>
          <w:p w:rsidR="00000000" w:rsidDel="00000000" w:rsidP="00000000" w:rsidRDefault="00000000" w:rsidRPr="00000000" w14:paraId="00000274">
            <w:pPr>
              <w:spacing w:after="120" w:lineRule="auto"/>
              <w:rPr>
                <w:i w:val="1"/>
              </w:rPr>
            </w:pPr>
            <w:r w:rsidDel="00000000" w:rsidR="00000000" w:rsidRPr="00000000">
              <w:rPr>
                <w:i w:val="1"/>
                <w:rtl w:val="0"/>
              </w:rPr>
              <w:t xml:space="preserve">Society for Longitudinal and Life course Studies Conference. “</w:t>
            </w:r>
            <w:r w:rsidDel="00000000" w:rsidR="00000000" w:rsidRPr="00000000">
              <w:rPr>
                <w:rtl w:val="0"/>
              </w:rPr>
              <w:t xml:space="preserve">The Prevalence of Adverse Childhood Experiences in the General Population of Scottish Children.” Stirling, UK, October 2017.</w:t>
            </w: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275">
            <w:pPr>
              <w:spacing w:after="120" w:lineRule="auto"/>
              <w:rPr/>
            </w:pPr>
            <w:r w:rsidDel="00000000" w:rsidR="00000000" w:rsidRPr="00000000">
              <w:rPr>
                <w:rtl w:val="0"/>
              </w:rPr>
              <w:t xml:space="preserve">2016</w:t>
            </w:r>
          </w:p>
        </w:tc>
        <w:tc>
          <w:tcPr/>
          <w:p w:rsidR="00000000" w:rsidDel="00000000" w:rsidP="00000000" w:rsidRDefault="00000000" w:rsidRPr="00000000" w14:paraId="00000276">
            <w:pPr>
              <w:spacing w:after="120" w:lineRule="auto"/>
              <w:rPr/>
            </w:pPr>
            <w:r w:rsidDel="00000000" w:rsidR="00000000" w:rsidRPr="00000000">
              <w:rPr>
                <w:i w:val="1"/>
                <w:rtl w:val="0"/>
              </w:rPr>
              <w:t xml:space="preserve">Université de Montréal Ma thèse en 180 secondes. "</w:t>
            </w:r>
            <w:r w:rsidDel="00000000" w:rsidR="00000000" w:rsidRPr="00000000">
              <w:rPr>
                <w:rtl w:val="0"/>
              </w:rPr>
              <w:t xml:space="preserve">La promotion du dépistage du cancer colorectal au Québec et au Canada: Enjeux et pistes d'action." March 2016.</w:t>
            </w:r>
          </w:p>
        </w:tc>
      </w:tr>
      <w:tr>
        <w:trPr>
          <w:cantSplit w:val="0"/>
          <w:trHeight w:val="424" w:hRule="atLeast"/>
          <w:tblHeader w:val="0"/>
        </w:trPr>
        <w:tc>
          <w:tcPr/>
          <w:p w:rsidR="00000000" w:rsidDel="00000000" w:rsidP="00000000" w:rsidRDefault="00000000" w:rsidRPr="00000000" w14:paraId="00000277">
            <w:pPr>
              <w:spacing w:after="120" w:lineRule="auto"/>
              <w:rPr/>
            </w:pPr>
            <w:r w:rsidDel="00000000" w:rsidR="00000000" w:rsidRPr="00000000">
              <w:rPr>
                <w:rtl w:val="0"/>
              </w:rPr>
              <w:t xml:space="preserve">2016</w:t>
            </w:r>
          </w:p>
        </w:tc>
        <w:tc>
          <w:tcPr/>
          <w:p w:rsidR="00000000" w:rsidDel="00000000" w:rsidP="00000000" w:rsidRDefault="00000000" w:rsidRPr="00000000" w14:paraId="00000278">
            <w:pPr>
              <w:spacing w:after="120" w:lineRule="auto"/>
              <w:rPr/>
            </w:pPr>
            <w:r w:rsidDel="00000000" w:rsidR="00000000" w:rsidRPr="00000000">
              <w:rPr>
                <w:i w:val="1"/>
                <w:rtl w:val="0"/>
              </w:rPr>
              <w:t xml:space="preserve">Epidemiologic Congress of the Americas. “</w:t>
            </w:r>
            <w:r w:rsidDel="00000000" w:rsidR="00000000" w:rsidRPr="00000000">
              <w:rPr>
                <w:rtl w:val="0"/>
              </w:rPr>
              <w:t xml:space="preserve">Disparity in colorectal screening between recent and non-immigrants in Canada: Mediation by access to a regular medical doctor.” Miami, USA, June 2016.</w:t>
            </w:r>
          </w:p>
        </w:tc>
      </w:tr>
      <w:tr>
        <w:trPr>
          <w:cantSplit w:val="0"/>
          <w:trHeight w:val="389" w:hRule="atLeast"/>
          <w:tblHeader w:val="0"/>
        </w:trPr>
        <w:tc>
          <w:tcPr/>
          <w:p w:rsidR="00000000" w:rsidDel="00000000" w:rsidP="00000000" w:rsidRDefault="00000000" w:rsidRPr="00000000" w14:paraId="00000279">
            <w:pPr>
              <w:spacing w:after="120" w:lineRule="auto"/>
              <w:rPr/>
            </w:pPr>
            <w:r w:rsidDel="00000000" w:rsidR="00000000" w:rsidRPr="00000000">
              <w:rPr>
                <w:rtl w:val="0"/>
              </w:rPr>
              <w:t xml:space="preserve">2015</w:t>
            </w:r>
          </w:p>
        </w:tc>
        <w:tc>
          <w:tcPr/>
          <w:p w:rsidR="00000000" w:rsidDel="00000000" w:rsidP="00000000" w:rsidRDefault="00000000" w:rsidRPr="00000000" w14:paraId="0000027A">
            <w:pPr>
              <w:spacing w:after="120" w:lineRule="auto"/>
              <w:rPr/>
            </w:pPr>
            <w:r w:rsidDel="00000000" w:rsidR="00000000" w:rsidRPr="00000000">
              <w:rPr>
                <w:i w:val="1"/>
                <w:rtl w:val="0"/>
              </w:rPr>
              <w:t xml:space="preserve">Canadian Society for Epidemiology and Biostatistics Conference.</w:t>
            </w:r>
            <w:r w:rsidDel="00000000" w:rsidR="00000000" w:rsidRPr="00000000">
              <w:rPr>
                <w:rtl w:val="0"/>
              </w:rPr>
              <w:t xml:space="preserve"> “Cervical cancer screening in First Nations, Métis, and Inuit women in Quebec.” Toronto, June 2015.</w:t>
            </w:r>
          </w:p>
        </w:tc>
      </w:tr>
      <w:tr>
        <w:trPr>
          <w:cantSplit w:val="0"/>
          <w:trHeight w:val="561" w:hRule="atLeast"/>
          <w:tblHeader w:val="0"/>
        </w:trPr>
        <w:tc>
          <w:tcPr/>
          <w:p w:rsidR="00000000" w:rsidDel="00000000" w:rsidP="00000000" w:rsidRDefault="00000000" w:rsidRPr="00000000" w14:paraId="0000027B">
            <w:pPr>
              <w:spacing w:after="120" w:lineRule="auto"/>
              <w:rPr/>
            </w:pPr>
            <w:r w:rsidDel="00000000" w:rsidR="00000000" w:rsidRPr="00000000">
              <w:rPr>
                <w:rtl w:val="0"/>
              </w:rPr>
              <w:t xml:space="preserve">2014</w:t>
            </w:r>
          </w:p>
        </w:tc>
        <w:tc>
          <w:tcPr/>
          <w:p w:rsidR="00000000" w:rsidDel="00000000" w:rsidP="00000000" w:rsidRDefault="00000000" w:rsidRPr="00000000" w14:paraId="0000027C">
            <w:pPr>
              <w:spacing w:after="120" w:lineRule="auto"/>
              <w:rPr>
                <w:b w:val="1"/>
              </w:rPr>
            </w:pPr>
            <w:r w:rsidDel="00000000" w:rsidR="00000000" w:rsidRPr="00000000">
              <w:rPr>
                <w:i w:val="1"/>
                <w:rtl w:val="0"/>
              </w:rPr>
              <w:t xml:space="preserve">Canadian Academy of Psychiatric Epidemiology Annual Meeting. “</w:t>
            </w:r>
            <w:r w:rsidDel="00000000" w:rsidR="00000000" w:rsidRPr="00000000">
              <w:rPr>
                <w:rtl w:val="0"/>
              </w:rPr>
              <w:t xml:space="preserve">Neighbourhood deprivation change, urban renewal, social mobility, and psychological distress in Canada.” September 2014.</w:t>
            </w: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27D">
            <w:pPr>
              <w:spacing w:after="120" w:lineRule="auto"/>
              <w:rPr/>
            </w:pPr>
            <w:r w:rsidDel="00000000" w:rsidR="00000000" w:rsidRPr="00000000">
              <w:rPr>
                <w:rtl w:val="0"/>
              </w:rPr>
              <w:t xml:space="preserve">2014</w:t>
            </w:r>
          </w:p>
        </w:tc>
        <w:tc>
          <w:tcPr/>
          <w:p w:rsidR="00000000" w:rsidDel="00000000" w:rsidP="00000000" w:rsidRDefault="00000000" w:rsidRPr="00000000" w14:paraId="0000027E">
            <w:pPr>
              <w:spacing w:after="120" w:lineRule="auto"/>
              <w:rPr>
                <w:b w:val="1"/>
              </w:rPr>
            </w:pPr>
            <w:r w:rsidDel="00000000" w:rsidR="00000000" w:rsidRPr="00000000">
              <w:rPr>
                <w:i w:val="1"/>
                <w:rtl w:val="0"/>
              </w:rPr>
              <w:t xml:space="preserve">Three-Minute Thesis Competition. “</w:t>
            </w:r>
            <w:r w:rsidDel="00000000" w:rsidR="00000000" w:rsidRPr="00000000">
              <w:rPr>
                <w:rtl w:val="0"/>
              </w:rPr>
              <w:t xml:space="preserve">How do neighbourhoods impact mental health?”</w:t>
            </w:r>
            <w:r w:rsidDel="00000000" w:rsidR="00000000" w:rsidRPr="00000000">
              <w:rPr>
                <w:i w:val="1"/>
                <w:rtl w:val="0"/>
              </w:rPr>
              <w:t xml:space="preserve"> </w:t>
            </w:r>
            <w:r w:rsidDel="00000000" w:rsidR="00000000" w:rsidRPr="00000000">
              <w:rPr>
                <w:rtl w:val="0"/>
              </w:rPr>
              <w:t xml:space="preserve">McGill University</w:t>
            </w:r>
            <w:r w:rsidDel="00000000" w:rsidR="00000000" w:rsidRPr="00000000">
              <w:rPr>
                <w:i w:val="1"/>
                <w:rtl w:val="0"/>
              </w:rPr>
              <w:t xml:space="preserve"> </w:t>
            </w:r>
            <w:r w:rsidDel="00000000" w:rsidR="00000000" w:rsidRPr="00000000">
              <w:rPr>
                <w:rtl w:val="0"/>
              </w:rPr>
              <w:t xml:space="preserve">(Winner), and Dalhousie University. March-April 2014.</w:t>
            </w:r>
            <w:r w:rsidDel="00000000" w:rsidR="00000000" w:rsidRPr="00000000">
              <w:rPr>
                <w:rtl w:val="0"/>
              </w:rPr>
            </w:r>
          </w:p>
        </w:tc>
      </w:tr>
    </w:tbl>
    <w:p w:rsidR="00000000" w:rsidDel="00000000" w:rsidP="00000000" w:rsidRDefault="00000000" w:rsidRPr="00000000" w14:paraId="0000027F">
      <w:pPr>
        <w:spacing w:after="0" w:line="240" w:lineRule="auto"/>
        <w:jc w:val="both"/>
        <w:rPr>
          <w:b w:val="1"/>
        </w:rPr>
      </w:pPr>
      <w:r w:rsidDel="00000000" w:rsidR="00000000" w:rsidRPr="00000000">
        <w:rPr>
          <w:rtl w:val="0"/>
        </w:rPr>
      </w:r>
    </w:p>
    <w:p w:rsidR="00000000" w:rsidDel="00000000" w:rsidP="00000000" w:rsidRDefault="00000000" w:rsidRPr="00000000" w14:paraId="00000280">
      <w:pPr>
        <w:spacing w:after="0" w:line="240" w:lineRule="auto"/>
        <w:jc w:val="both"/>
        <w:rPr>
          <w:b w:val="1"/>
        </w:rPr>
      </w:pPr>
      <w:r w:rsidDel="00000000" w:rsidR="00000000" w:rsidRPr="00000000">
        <w:rPr>
          <w:b w:val="1"/>
          <w:rtl w:val="0"/>
        </w:rPr>
        <w:t xml:space="preserve">Poster Presentations</w:t>
      </w:r>
    </w:p>
    <w:p w:rsidR="00000000" w:rsidDel="00000000" w:rsidP="00000000" w:rsidRDefault="00000000" w:rsidRPr="00000000" w14:paraId="00000281">
      <w:pPr>
        <w:spacing w:after="0" w:line="240" w:lineRule="auto"/>
        <w:jc w:val="both"/>
        <w:rPr>
          <w:b w:val="1"/>
          <w:sz w:val="10"/>
          <w:szCs w:val="10"/>
        </w:rPr>
      </w:pPr>
      <w:r w:rsidDel="00000000" w:rsidR="00000000" w:rsidRPr="00000000">
        <w:rPr>
          <w:rtl w:val="0"/>
        </w:rPr>
      </w:r>
    </w:p>
    <w:tbl>
      <w:tblPr>
        <w:tblStyle w:val="Table10"/>
        <w:tblW w:w="907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8222"/>
        <w:tblGridChange w:id="0">
          <w:tblGrid>
            <w:gridCol w:w="851"/>
            <w:gridCol w:w="8222"/>
          </w:tblGrid>
        </w:tblGridChange>
      </w:tblGrid>
      <w:tr>
        <w:trPr>
          <w:cantSplit w:val="0"/>
          <w:trHeight w:val="233" w:hRule="atLeast"/>
          <w:tblHeader w:val="0"/>
        </w:trPr>
        <w:tc>
          <w:tcPr/>
          <w:p w:rsidR="00000000" w:rsidDel="00000000" w:rsidP="00000000" w:rsidRDefault="00000000" w:rsidRPr="00000000" w14:paraId="00000282">
            <w:pPr>
              <w:spacing w:after="120" w:lineRule="auto"/>
              <w:jc w:val="both"/>
              <w:rPr/>
            </w:pPr>
            <w:bookmarkStart w:colFirst="0" w:colLast="0" w:name="_heading=h.3znysh7" w:id="2"/>
            <w:bookmarkEnd w:id="2"/>
            <w:r w:rsidDel="00000000" w:rsidR="00000000" w:rsidRPr="00000000">
              <w:rPr>
                <w:rtl w:val="0"/>
              </w:rPr>
              <w:t xml:space="preserve">2019</w:t>
            </w:r>
          </w:p>
        </w:tc>
        <w:tc>
          <w:tcPr/>
          <w:p w:rsidR="00000000" w:rsidDel="00000000" w:rsidP="00000000" w:rsidRDefault="00000000" w:rsidRPr="00000000" w14:paraId="00000283">
            <w:pPr>
              <w:spacing w:after="120" w:lineRule="auto"/>
              <w:rPr/>
            </w:pPr>
            <w:r w:rsidDel="00000000" w:rsidR="00000000" w:rsidRPr="00000000">
              <w:rPr>
                <w:i w:val="1"/>
                <w:rtl w:val="0"/>
              </w:rPr>
              <w:t xml:space="preserve">Journées annuelles de santé publique. </w:t>
            </w:r>
            <w:r w:rsidDel="00000000" w:rsidR="00000000" w:rsidRPr="00000000">
              <w:rPr>
                <w:rtl w:val="0"/>
              </w:rPr>
              <w:t xml:space="preserve">Déterminants structuraux de la stigmatisation : recension rapide et synthèse narrative des écrits. Montreal, Canada. </w:t>
            </w:r>
          </w:p>
        </w:tc>
      </w:tr>
      <w:tr>
        <w:trPr>
          <w:cantSplit w:val="0"/>
          <w:trHeight w:val="233" w:hRule="atLeast"/>
          <w:tblHeader w:val="0"/>
        </w:trPr>
        <w:tc>
          <w:tcPr/>
          <w:p w:rsidR="00000000" w:rsidDel="00000000" w:rsidP="00000000" w:rsidRDefault="00000000" w:rsidRPr="00000000" w14:paraId="00000284">
            <w:pPr>
              <w:spacing w:after="120" w:lineRule="auto"/>
              <w:jc w:val="both"/>
              <w:rPr/>
            </w:pPr>
            <w:r w:rsidDel="00000000" w:rsidR="00000000" w:rsidRPr="00000000">
              <w:rPr>
                <w:rtl w:val="0"/>
              </w:rPr>
              <w:t xml:space="preserve">2018</w:t>
            </w:r>
          </w:p>
        </w:tc>
        <w:tc>
          <w:tcPr/>
          <w:p w:rsidR="00000000" w:rsidDel="00000000" w:rsidP="00000000" w:rsidRDefault="00000000" w:rsidRPr="00000000" w14:paraId="00000285">
            <w:pPr>
              <w:spacing w:after="120" w:lineRule="auto"/>
              <w:rPr/>
            </w:pPr>
            <w:r w:rsidDel="00000000" w:rsidR="00000000" w:rsidRPr="00000000">
              <w:rPr>
                <w:i w:val="1"/>
                <w:rtl w:val="0"/>
              </w:rPr>
              <w:t xml:space="preserve">Society of Epidemiological Research. </w:t>
            </w:r>
            <w:r w:rsidDel="00000000" w:rsidR="00000000" w:rsidRPr="00000000">
              <w:rPr>
                <w:rtl w:val="0"/>
              </w:rPr>
              <w:t xml:space="preserve">Impact of organized colorectal cancer screening programs on socioeconomic and health-service related screening inequities: A study of three provincial programs in Canada. Baltimore, USA.</w:t>
            </w:r>
          </w:p>
        </w:tc>
      </w:tr>
      <w:tr>
        <w:trPr>
          <w:cantSplit w:val="0"/>
          <w:trHeight w:val="233" w:hRule="atLeast"/>
          <w:tblHeader w:val="0"/>
        </w:trPr>
        <w:tc>
          <w:tcPr/>
          <w:p w:rsidR="00000000" w:rsidDel="00000000" w:rsidP="00000000" w:rsidRDefault="00000000" w:rsidRPr="00000000" w14:paraId="00000286">
            <w:pPr>
              <w:spacing w:after="120" w:lineRule="auto"/>
              <w:jc w:val="both"/>
              <w:rPr/>
            </w:pPr>
            <w:r w:rsidDel="00000000" w:rsidR="00000000" w:rsidRPr="00000000">
              <w:rPr>
                <w:rtl w:val="0"/>
              </w:rPr>
              <w:t xml:space="preserve">2017</w:t>
            </w:r>
          </w:p>
        </w:tc>
        <w:tc>
          <w:tcPr/>
          <w:p w:rsidR="00000000" w:rsidDel="00000000" w:rsidP="00000000" w:rsidRDefault="00000000" w:rsidRPr="00000000" w14:paraId="00000287">
            <w:pPr>
              <w:spacing w:after="120" w:lineRule="auto"/>
              <w:rPr/>
            </w:pPr>
            <w:r w:rsidDel="00000000" w:rsidR="00000000" w:rsidRPr="00000000">
              <w:rPr>
                <w:i w:val="1"/>
                <w:rtl w:val="0"/>
              </w:rPr>
              <w:t xml:space="preserve">Society of Epidemiological Research. </w:t>
            </w:r>
            <w:r w:rsidDel="00000000" w:rsidR="00000000" w:rsidRPr="00000000">
              <w:rPr>
                <w:rtl w:val="0"/>
              </w:rPr>
              <w:t xml:space="preserve">Urban area-level income and likelihood of non-recent colorectal cancer screening in Canada. Seattle, USA</w:t>
            </w:r>
          </w:p>
        </w:tc>
      </w:tr>
      <w:tr>
        <w:trPr>
          <w:cantSplit w:val="0"/>
          <w:trHeight w:val="350" w:hRule="atLeast"/>
          <w:tblHeader w:val="0"/>
        </w:trPr>
        <w:tc>
          <w:tcPr/>
          <w:p w:rsidR="00000000" w:rsidDel="00000000" w:rsidP="00000000" w:rsidRDefault="00000000" w:rsidRPr="00000000" w14:paraId="00000288">
            <w:pPr>
              <w:spacing w:after="120" w:lineRule="auto"/>
              <w:jc w:val="both"/>
              <w:rPr/>
            </w:pPr>
            <w:r w:rsidDel="00000000" w:rsidR="00000000" w:rsidRPr="00000000">
              <w:rPr>
                <w:rtl w:val="0"/>
              </w:rPr>
              <w:t xml:space="preserve">2016</w:t>
            </w:r>
          </w:p>
        </w:tc>
        <w:tc>
          <w:tcPr/>
          <w:p w:rsidR="00000000" w:rsidDel="00000000" w:rsidP="00000000" w:rsidRDefault="00000000" w:rsidRPr="00000000" w14:paraId="00000289">
            <w:pPr>
              <w:spacing w:after="120" w:lineRule="auto"/>
              <w:rPr/>
            </w:pPr>
            <w:r w:rsidDel="00000000" w:rsidR="00000000" w:rsidRPr="00000000">
              <w:rPr>
                <w:i w:val="1"/>
                <w:rtl w:val="0"/>
              </w:rPr>
              <w:t xml:space="preserve">Epidemiologic Congress of the Americas. </w:t>
            </w:r>
            <w:r w:rsidDel="00000000" w:rsidR="00000000" w:rsidRPr="00000000">
              <w:rPr>
                <w:rtl w:val="0"/>
              </w:rPr>
              <w:t xml:space="preserve">Disparity in colorectal screening between Aboriginal and non-Aboriginal adults in Canada: Magnitude and meditational role of socioeconomic, health care access. Miami, Florida, June 2016.</w:t>
            </w:r>
          </w:p>
        </w:tc>
      </w:tr>
      <w:tr>
        <w:trPr>
          <w:cantSplit w:val="0"/>
          <w:trHeight w:val="321" w:hRule="atLeast"/>
          <w:tblHeader w:val="0"/>
        </w:trPr>
        <w:tc>
          <w:tcPr/>
          <w:p w:rsidR="00000000" w:rsidDel="00000000" w:rsidP="00000000" w:rsidRDefault="00000000" w:rsidRPr="00000000" w14:paraId="0000028A">
            <w:pPr>
              <w:spacing w:after="120" w:lineRule="auto"/>
              <w:jc w:val="both"/>
              <w:rPr/>
            </w:pPr>
            <w:r w:rsidDel="00000000" w:rsidR="00000000" w:rsidRPr="00000000">
              <w:rPr>
                <w:rtl w:val="0"/>
              </w:rPr>
              <w:t xml:space="preserve">2014</w:t>
            </w:r>
          </w:p>
        </w:tc>
        <w:tc>
          <w:tcPr/>
          <w:p w:rsidR="00000000" w:rsidDel="00000000" w:rsidP="00000000" w:rsidRDefault="00000000" w:rsidRPr="00000000" w14:paraId="0000028B">
            <w:pPr>
              <w:spacing w:after="120" w:lineRule="auto"/>
              <w:rPr/>
            </w:pPr>
            <w:r w:rsidDel="00000000" w:rsidR="00000000" w:rsidRPr="00000000">
              <w:rPr>
                <w:i w:val="1"/>
                <w:rtl w:val="0"/>
              </w:rPr>
              <w:t xml:space="preserve">Society of Epidemiological Research. </w:t>
            </w:r>
            <w:r w:rsidDel="00000000" w:rsidR="00000000" w:rsidRPr="00000000">
              <w:rPr>
                <w:rtl w:val="0"/>
              </w:rPr>
              <w:t xml:space="preserve">The effects of neighborhood social and material deprivation change on psychological distress of Canadian adults living in urban areas. Seattle, USA. June 2014.</w:t>
            </w:r>
          </w:p>
        </w:tc>
      </w:tr>
      <w:tr>
        <w:trPr>
          <w:cantSplit w:val="0"/>
          <w:trHeight w:val="462" w:hRule="atLeast"/>
          <w:tblHeader w:val="0"/>
        </w:trPr>
        <w:tc>
          <w:tcPr/>
          <w:p w:rsidR="00000000" w:rsidDel="00000000" w:rsidP="00000000" w:rsidRDefault="00000000" w:rsidRPr="00000000" w14:paraId="0000028C">
            <w:pPr>
              <w:spacing w:after="120" w:lineRule="auto"/>
              <w:jc w:val="both"/>
              <w:rPr/>
            </w:pPr>
            <w:r w:rsidDel="00000000" w:rsidR="00000000" w:rsidRPr="00000000">
              <w:rPr>
                <w:rtl w:val="0"/>
              </w:rPr>
              <w:t xml:space="preserve">2013</w:t>
            </w:r>
          </w:p>
        </w:tc>
        <w:tc>
          <w:tcPr/>
          <w:p w:rsidR="00000000" w:rsidDel="00000000" w:rsidP="00000000" w:rsidRDefault="00000000" w:rsidRPr="00000000" w14:paraId="0000028D">
            <w:pPr>
              <w:spacing w:after="120" w:lineRule="auto"/>
              <w:rPr/>
            </w:pPr>
            <w:r w:rsidDel="00000000" w:rsidR="00000000" w:rsidRPr="00000000">
              <w:rPr>
                <w:i w:val="1"/>
                <w:rtl w:val="0"/>
              </w:rPr>
              <w:t xml:space="preserve">Canadian Academy of Psychiatric Epidemiology Conference</w:t>
            </w:r>
            <w:r w:rsidDel="00000000" w:rsidR="00000000" w:rsidRPr="00000000">
              <w:rPr>
                <w:rtl w:val="0"/>
              </w:rPr>
              <w:t xml:space="preserve">. A Systematic Review of Causal Pathways Linking Neighborhoods to Depression Outcomes.</w:t>
            </w:r>
            <w:r w:rsidDel="00000000" w:rsidR="00000000" w:rsidRPr="00000000">
              <w:rPr>
                <w:b w:val="1"/>
                <w:rtl w:val="0"/>
              </w:rPr>
              <w:t xml:space="preserve"> </w:t>
            </w:r>
            <w:r w:rsidDel="00000000" w:rsidR="00000000" w:rsidRPr="00000000">
              <w:rPr>
                <w:rtl w:val="0"/>
              </w:rPr>
              <w:t xml:space="preserve">Ottawa, Canada. September 2013</w:t>
            </w:r>
          </w:p>
        </w:tc>
      </w:tr>
      <w:tr>
        <w:trPr>
          <w:cantSplit w:val="0"/>
          <w:trHeight w:val="468" w:hRule="atLeast"/>
          <w:tblHeader w:val="0"/>
        </w:trPr>
        <w:tc>
          <w:tcPr/>
          <w:p w:rsidR="00000000" w:rsidDel="00000000" w:rsidP="00000000" w:rsidRDefault="00000000" w:rsidRPr="00000000" w14:paraId="0000028E">
            <w:pPr>
              <w:spacing w:after="120" w:lineRule="auto"/>
              <w:jc w:val="both"/>
              <w:rPr/>
            </w:pPr>
            <w:r w:rsidDel="00000000" w:rsidR="00000000" w:rsidRPr="00000000">
              <w:rPr>
                <w:rtl w:val="0"/>
              </w:rPr>
              <w:t xml:space="preserve">2013</w:t>
            </w:r>
          </w:p>
        </w:tc>
        <w:tc>
          <w:tcPr/>
          <w:p w:rsidR="00000000" w:rsidDel="00000000" w:rsidP="00000000" w:rsidRDefault="00000000" w:rsidRPr="00000000" w14:paraId="0000028F">
            <w:pPr>
              <w:spacing w:after="120" w:lineRule="auto"/>
              <w:rPr/>
            </w:pPr>
            <w:r w:rsidDel="00000000" w:rsidR="00000000" w:rsidRPr="00000000">
              <w:rPr>
                <w:i w:val="1"/>
                <w:rtl w:val="0"/>
              </w:rPr>
              <w:t xml:space="preserve">International Federation of Psychiatric Epidemiology Conference</w:t>
            </w:r>
            <w:r w:rsidDel="00000000" w:rsidR="00000000" w:rsidRPr="00000000">
              <w:rPr>
                <w:rtl w:val="0"/>
              </w:rPr>
              <w:t xml:space="preserve">. How Do Neighborhoods Affect Depression Outcomes?</w:t>
            </w:r>
            <w:r w:rsidDel="00000000" w:rsidR="00000000" w:rsidRPr="00000000">
              <w:rPr>
                <w:i w:val="1"/>
                <w:rtl w:val="0"/>
              </w:rPr>
              <w:t xml:space="preserve"> </w:t>
            </w:r>
            <w:r w:rsidDel="00000000" w:rsidR="00000000" w:rsidRPr="00000000">
              <w:rPr>
                <w:rtl w:val="0"/>
              </w:rPr>
              <w:t xml:space="preserve">Leipzig, Germany. June 2013</w:t>
            </w:r>
          </w:p>
        </w:tc>
      </w:tr>
    </w:tbl>
    <w:p w:rsidR="00000000" w:rsidDel="00000000" w:rsidP="00000000" w:rsidRDefault="00000000" w:rsidRPr="00000000" w14:paraId="00000290">
      <w:pPr>
        <w:spacing w:after="0" w:line="240" w:lineRule="auto"/>
        <w:jc w:val="both"/>
        <w:rPr>
          <w:b w:val="1"/>
        </w:rPr>
      </w:pPr>
      <w:r w:rsidDel="00000000" w:rsidR="00000000" w:rsidRPr="00000000">
        <w:rPr>
          <w:rtl w:val="0"/>
        </w:rPr>
      </w:r>
    </w:p>
    <w:p w:rsidR="00000000" w:rsidDel="00000000" w:rsidP="00000000" w:rsidRDefault="00000000" w:rsidRPr="00000000" w14:paraId="00000291">
      <w:pPr>
        <w:spacing w:after="0" w:line="240" w:lineRule="auto"/>
        <w:jc w:val="both"/>
        <w:rPr>
          <w:b w:val="1"/>
        </w:rPr>
      </w:pPr>
      <w:r w:rsidDel="00000000" w:rsidR="00000000" w:rsidRPr="00000000">
        <w:rPr>
          <w:b w:val="1"/>
          <w:rtl w:val="0"/>
        </w:rPr>
        <w:t xml:space="preserve">Newspaper articles and media interviews, and knowledge translation tools</w:t>
      </w:r>
    </w:p>
    <w:p w:rsidR="00000000" w:rsidDel="00000000" w:rsidP="00000000" w:rsidRDefault="00000000" w:rsidRPr="00000000" w14:paraId="00000292">
      <w:pPr>
        <w:spacing w:after="0" w:line="240" w:lineRule="auto"/>
        <w:jc w:val="both"/>
        <w:rPr>
          <w:b w:val="1"/>
          <w:sz w:val="10"/>
          <w:szCs w:val="10"/>
        </w:rPr>
      </w:pPr>
      <w:r w:rsidDel="00000000" w:rsidR="00000000" w:rsidRPr="00000000">
        <w:rPr>
          <w:rtl w:val="0"/>
        </w:rPr>
      </w:r>
    </w:p>
    <w:tbl>
      <w:tblPr>
        <w:tblStyle w:val="Table11"/>
        <w:tblW w:w="907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8221"/>
        <w:tblGridChange w:id="0">
          <w:tblGrid>
            <w:gridCol w:w="851"/>
            <w:gridCol w:w="8221"/>
          </w:tblGrid>
        </w:tblGridChange>
      </w:tblGrid>
      <w:tr>
        <w:trPr>
          <w:cantSplit w:val="0"/>
          <w:tblHeader w:val="0"/>
        </w:trPr>
        <w:tc>
          <w:tcPr/>
          <w:p w:rsidR="00000000" w:rsidDel="00000000" w:rsidP="00000000" w:rsidRDefault="00000000" w:rsidRPr="00000000" w14:paraId="00000293">
            <w:pPr>
              <w:jc w:val="both"/>
              <w:rPr/>
            </w:pPr>
            <w:bookmarkStart w:colFirst="0" w:colLast="0" w:name="_heading=h.2et92p0" w:id="3"/>
            <w:bookmarkEnd w:id="3"/>
            <w:r w:rsidDel="00000000" w:rsidR="00000000" w:rsidRPr="00000000">
              <w:rPr>
                <w:rtl w:val="0"/>
              </w:rPr>
              <w:t xml:space="preserve">2020</w:t>
            </w:r>
          </w:p>
        </w:tc>
        <w:tc>
          <w:tcPr/>
          <w:p w:rsidR="00000000" w:rsidDel="00000000" w:rsidP="00000000" w:rsidRDefault="00000000" w:rsidRPr="00000000" w14:paraId="00000294">
            <w:pPr>
              <w:rPr>
                <w:i w:val="1"/>
              </w:rPr>
            </w:pPr>
            <w:r w:rsidDel="00000000" w:rsidR="00000000" w:rsidRPr="00000000">
              <w:rPr>
                <w:i w:val="1"/>
                <w:rtl w:val="0"/>
              </w:rPr>
              <w:t xml:space="preserve">Radio Interview.</w:t>
            </w:r>
            <w:r w:rsidDel="00000000" w:rsidR="00000000" w:rsidRPr="00000000">
              <w:rPr>
                <w:rtl w:val="0"/>
              </w:rPr>
              <w:t xml:space="preserve"> </w:t>
            </w:r>
            <w:hyperlink r:id="rId37">
              <w:r w:rsidDel="00000000" w:rsidR="00000000" w:rsidRPr="00000000">
                <w:rPr>
                  <w:color w:val="0000ff"/>
                  <w:u w:val="single"/>
                  <w:rtl w:val="0"/>
                </w:rPr>
                <w:t xml:space="preserve">Un taux de positivité élevé dans les quartiers défavorisés de Toronto.</w:t>
              </w:r>
            </w:hyperlink>
            <w:r w:rsidDel="00000000" w:rsidR="00000000" w:rsidRPr="00000000">
              <w:rPr>
                <w:rtl w:val="0"/>
              </w:rPr>
              <w:t xml:space="preserve"> Radio Canada.</w:t>
            </w:r>
            <w:r w:rsidDel="00000000" w:rsidR="00000000" w:rsidRPr="00000000">
              <w:rPr>
                <w:i w:val="1"/>
                <w:rtl w:val="0"/>
              </w:rPr>
              <w:t xml:space="preserve"> </w:t>
            </w:r>
          </w:p>
        </w:tc>
      </w:tr>
      <w:tr>
        <w:trPr>
          <w:cantSplit w:val="0"/>
          <w:tblHeader w:val="0"/>
        </w:trPr>
        <w:tc>
          <w:tcPr/>
          <w:p w:rsidR="00000000" w:rsidDel="00000000" w:rsidP="00000000" w:rsidRDefault="00000000" w:rsidRPr="00000000" w14:paraId="00000295">
            <w:pPr>
              <w:jc w:val="both"/>
              <w:rPr/>
            </w:pPr>
            <w:r w:rsidDel="00000000" w:rsidR="00000000" w:rsidRPr="00000000">
              <w:rPr>
                <w:rtl w:val="0"/>
              </w:rPr>
              <w:t xml:space="preserve">2020</w:t>
            </w:r>
          </w:p>
        </w:tc>
        <w:tc>
          <w:tcPr/>
          <w:p w:rsidR="00000000" w:rsidDel="00000000" w:rsidP="00000000" w:rsidRDefault="00000000" w:rsidRPr="00000000" w14:paraId="00000296">
            <w:pPr>
              <w:rPr>
                <w:i w:val="1"/>
              </w:rPr>
            </w:pPr>
            <w:r w:rsidDel="00000000" w:rsidR="00000000" w:rsidRPr="00000000">
              <w:rPr>
                <w:i w:val="1"/>
                <w:rtl w:val="0"/>
              </w:rPr>
              <w:t xml:space="preserve">Radio Interview. </w:t>
            </w:r>
            <w:hyperlink r:id="rId38">
              <w:r w:rsidDel="00000000" w:rsidR="00000000" w:rsidRPr="00000000">
                <w:rPr>
                  <w:color w:val="0000ff"/>
                  <w:u w:val="single"/>
                  <w:rtl w:val="0"/>
                </w:rPr>
                <w:t xml:space="preserve">Éclosion de COVID-19 au centre correctionnel de Headingley</w:t>
              </w:r>
            </w:hyperlink>
            <w:r w:rsidDel="00000000" w:rsidR="00000000" w:rsidRPr="00000000">
              <w:rPr>
                <w:color w:val="0000ff"/>
                <w:u w:val="single"/>
                <w:rtl w:val="0"/>
              </w:rPr>
              <w:t xml:space="preserve"> (Manitoba)</w:t>
            </w:r>
            <w:r w:rsidDel="00000000" w:rsidR="00000000" w:rsidRPr="00000000">
              <w:rPr>
                <w:i w:val="1"/>
                <w:rtl w:val="0"/>
              </w:rPr>
              <w:t xml:space="preserve"> </w:t>
            </w:r>
          </w:p>
        </w:tc>
      </w:tr>
      <w:tr>
        <w:trPr>
          <w:cantSplit w:val="0"/>
          <w:tblHeader w:val="0"/>
        </w:trPr>
        <w:tc>
          <w:tcPr/>
          <w:p w:rsidR="00000000" w:rsidDel="00000000" w:rsidP="00000000" w:rsidRDefault="00000000" w:rsidRPr="00000000" w14:paraId="00000297">
            <w:pPr>
              <w:jc w:val="both"/>
              <w:rPr/>
            </w:pPr>
            <w:r w:rsidDel="00000000" w:rsidR="00000000" w:rsidRPr="00000000">
              <w:rPr>
                <w:rtl w:val="0"/>
              </w:rPr>
              <w:t xml:space="preserve">2020</w:t>
            </w:r>
          </w:p>
        </w:tc>
        <w:tc>
          <w:tcPr/>
          <w:p w:rsidR="00000000" w:rsidDel="00000000" w:rsidP="00000000" w:rsidRDefault="00000000" w:rsidRPr="00000000" w14:paraId="00000298">
            <w:pPr>
              <w:rPr/>
            </w:pPr>
            <w:r w:rsidDel="00000000" w:rsidR="00000000" w:rsidRPr="00000000">
              <w:rPr>
                <w:i w:val="1"/>
                <w:rtl w:val="0"/>
              </w:rPr>
              <w:t xml:space="preserve">News Interview.</w:t>
            </w:r>
            <w:r w:rsidDel="00000000" w:rsidR="00000000" w:rsidRPr="00000000">
              <w:rPr>
                <w:rtl w:val="0"/>
              </w:rPr>
              <w:t xml:space="preserve"> </w:t>
            </w:r>
            <w:hyperlink r:id="rId39">
              <w:r w:rsidDel="00000000" w:rsidR="00000000" w:rsidRPr="00000000">
                <w:rPr>
                  <w:color w:val="0000ff"/>
                  <w:u w:val="single"/>
                  <w:rtl w:val="0"/>
                </w:rPr>
                <w:t xml:space="preserve">Mort de la COVID-19 derrière les barreaux : « C’est comme si on l’avait abandonné.</w:t>
              </w:r>
            </w:hyperlink>
            <w:r w:rsidDel="00000000" w:rsidR="00000000" w:rsidRPr="00000000">
              <w:rPr>
                <w:rtl w:val="0"/>
              </w:rPr>
              <w:t xml:space="preserve"> Radio Canada.</w:t>
            </w:r>
          </w:p>
        </w:tc>
      </w:tr>
      <w:tr>
        <w:trPr>
          <w:cantSplit w:val="0"/>
          <w:tblHeader w:val="0"/>
        </w:trPr>
        <w:tc>
          <w:tcPr/>
          <w:p w:rsidR="00000000" w:rsidDel="00000000" w:rsidP="00000000" w:rsidRDefault="00000000" w:rsidRPr="00000000" w14:paraId="00000299">
            <w:pPr>
              <w:jc w:val="both"/>
              <w:rPr/>
            </w:pPr>
            <w:r w:rsidDel="00000000" w:rsidR="00000000" w:rsidRPr="00000000">
              <w:rPr>
                <w:rtl w:val="0"/>
              </w:rPr>
              <w:t xml:space="preserve">2020</w:t>
            </w:r>
          </w:p>
        </w:tc>
        <w:tc>
          <w:tcPr/>
          <w:p w:rsidR="00000000" w:rsidDel="00000000" w:rsidP="00000000" w:rsidRDefault="00000000" w:rsidRPr="00000000" w14:paraId="0000029A">
            <w:pPr>
              <w:rPr/>
            </w:pPr>
            <w:r w:rsidDel="00000000" w:rsidR="00000000" w:rsidRPr="00000000">
              <w:rPr>
                <w:i w:val="1"/>
                <w:rtl w:val="0"/>
              </w:rPr>
              <w:t xml:space="preserve">News Interview. </w:t>
            </w:r>
            <w:hyperlink r:id="rId40">
              <w:r w:rsidDel="00000000" w:rsidR="00000000" w:rsidRPr="00000000">
                <w:rPr>
                  <w:color w:val="0000ff"/>
                  <w:u w:val="single"/>
                  <w:rtl w:val="0"/>
                </w:rPr>
                <w:t xml:space="preserve">COVID-19 taking a toll in prisons, with high infection rates, CBC News analysis shows.</w:t>
              </w:r>
            </w:hyperlink>
            <w:r w:rsidDel="00000000" w:rsidR="00000000" w:rsidRPr="00000000">
              <w:rPr>
                <w:rtl w:val="0"/>
              </w:rPr>
              <w:t xml:space="preserve"> CBC News.</w:t>
            </w:r>
          </w:p>
        </w:tc>
      </w:tr>
      <w:tr>
        <w:trPr>
          <w:cantSplit w:val="0"/>
          <w:tblHeader w:val="0"/>
        </w:trPr>
        <w:tc>
          <w:tcPr/>
          <w:p w:rsidR="00000000" w:rsidDel="00000000" w:rsidP="00000000" w:rsidRDefault="00000000" w:rsidRPr="00000000" w14:paraId="0000029B">
            <w:pPr>
              <w:jc w:val="both"/>
              <w:rPr/>
            </w:pPr>
            <w:r w:rsidDel="00000000" w:rsidR="00000000" w:rsidRPr="00000000">
              <w:rPr>
                <w:rtl w:val="0"/>
              </w:rPr>
              <w:t xml:space="preserve">2020</w:t>
            </w:r>
          </w:p>
        </w:tc>
        <w:tc>
          <w:tcPr/>
          <w:p w:rsidR="00000000" w:rsidDel="00000000" w:rsidP="00000000" w:rsidRDefault="00000000" w:rsidRPr="00000000" w14:paraId="0000029C">
            <w:pPr>
              <w:rPr/>
            </w:pPr>
            <w:r w:rsidDel="00000000" w:rsidR="00000000" w:rsidRPr="00000000">
              <w:rPr>
                <w:i w:val="1"/>
                <w:rtl w:val="0"/>
              </w:rPr>
              <w:t xml:space="preserve">Editorial. </w:t>
            </w:r>
            <w:hyperlink r:id="rId41">
              <w:r w:rsidDel="00000000" w:rsidR="00000000" w:rsidRPr="00000000">
                <w:rPr>
                  <w:color w:val="0000ff"/>
                  <w:u w:val="single"/>
                  <w:rtl w:val="0"/>
                </w:rPr>
                <w:t xml:space="preserve">A lack of data hides the unequal burden of COVID-19.</w:t>
              </w:r>
            </w:hyperlink>
            <w:r w:rsidDel="00000000" w:rsidR="00000000" w:rsidRPr="00000000">
              <w:rPr>
                <w:rtl w:val="0"/>
              </w:rPr>
              <w:t xml:space="preserve"> Toronto Star. </w:t>
            </w:r>
          </w:p>
        </w:tc>
      </w:tr>
      <w:tr>
        <w:trPr>
          <w:cantSplit w:val="0"/>
          <w:tblHeader w:val="0"/>
        </w:trPr>
        <w:tc>
          <w:tcPr/>
          <w:p w:rsidR="00000000" w:rsidDel="00000000" w:rsidP="00000000" w:rsidRDefault="00000000" w:rsidRPr="00000000" w14:paraId="0000029D">
            <w:pPr>
              <w:jc w:val="both"/>
              <w:rPr/>
            </w:pPr>
            <w:r w:rsidDel="00000000" w:rsidR="00000000" w:rsidRPr="00000000">
              <w:rPr>
                <w:rtl w:val="0"/>
              </w:rPr>
              <w:t xml:space="preserve">2020</w:t>
            </w:r>
          </w:p>
        </w:tc>
        <w:tc>
          <w:tcPr/>
          <w:p w:rsidR="00000000" w:rsidDel="00000000" w:rsidP="00000000" w:rsidRDefault="00000000" w:rsidRPr="00000000" w14:paraId="0000029E">
            <w:pPr>
              <w:rPr/>
            </w:pPr>
            <w:r w:rsidDel="00000000" w:rsidR="00000000" w:rsidRPr="00000000">
              <w:rPr>
                <w:i w:val="1"/>
                <w:rtl w:val="0"/>
              </w:rPr>
              <w:t xml:space="preserve">News Interview. </w:t>
            </w:r>
            <w:hyperlink r:id="rId42">
              <w:r w:rsidDel="00000000" w:rsidR="00000000" w:rsidRPr="00000000">
                <w:rPr>
                  <w:color w:val="0000ff"/>
                  <w:u w:val="single"/>
                  <w:rtl w:val="0"/>
                </w:rPr>
                <w:t xml:space="preserve">Health experts pen letter in support of anti-Black racism protests during the pandemic.</w:t>
              </w:r>
            </w:hyperlink>
            <w:r w:rsidDel="00000000" w:rsidR="00000000" w:rsidRPr="00000000">
              <w:rPr>
                <w:rtl w:val="0"/>
              </w:rPr>
              <w:t xml:space="preserve"> Global News. </w:t>
            </w:r>
          </w:p>
        </w:tc>
      </w:tr>
      <w:tr>
        <w:trPr>
          <w:cantSplit w:val="0"/>
          <w:tblHeader w:val="0"/>
        </w:trPr>
        <w:tc>
          <w:tcPr/>
          <w:p w:rsidR="00000000" w:rsidDel="00000000" w:rsidP="00000000" w:rsidRDefault="00000000" w:rsidRPr="00000000" w14:paraId="0000029F">
            <w:pPr>
              <w:jc w:val="both"/>
              <w:rPr/>
            </w:pPr>
            <w:r w:rsidDel="00000000" w:rsidR="00000000" w:rsidRPr="00000000">
              <w:rPr>
                <w:rtl w:val="0"/>
              </w:rPr>
              <w:t xml:space="preserve">2020</w:t>
            </w:r>
          </w:p>
        </w:tc>
        <w:tc>
          <w:tcPr/>
          <w:p w:rsidR="00000000" w:rsidDel="00000000" w:rsidP="00000000" w:rsidRDefault="00000000" w:rsidRPr="00000000" w14:paraId="000002A0">
            <w:pPr>
              <w:rPr>
                <w:i w:val="1"/>
              </w:rPr>
            </w:pPr>
            <w:r w:rsidDel="00000000" w:rsidR="00000000" w:rsidRPr="00000000">
              <w:rPr>
                <w:i w:val="1"/>
                <w:rtl w:val="0"/>
              </w:rPr>
              <w:t xml:space="preserve">Online Tool – Translation to French.</w:t>
            </w:r>
            <w:r w:rsidDel="00000000" w:rsidR="00000000" w:rsidRPr="00000000">
              <w:rPr>
                <w:rtl w:val="0"/>
              </w:rPr>
              <w:t xml:space="preserve"> </w:t>
            </w:r>
            <w:hyperlink r:id="rId43">
              <w:r w:rsidDel="00000000" w:rsidR="00000000" w:rsidRPr="00000000">
                <w:rPr>
                  <w:color w:val="0000ff"/>
                  <w:u w:val="single"/>
                  <w:rtl w:val="0"/>
                </w:rPr>
                <w:t xml:space="preserve">COVID-19 Acute and Intensive Care Resource Tool</w:t>
              </w:r>
            </w:hyperlink>
            <w:r w:rsidDel="00000000" w:rsidR="00000000" w:rsidRPr="00000000">
              <w:rPr>
                <w:i w:val="1"/>
                <w:rtl w:val="0"/>
              </w:rPr>
              <w:t xml:space="preserve"> </w:t>
            </w:r>
          </w:p>
        </w:tc>
      </w:tr>
      <w:tr>
        <w:trPr>
          <w:cantSplit w:val="0"/>
          <w:tblHeader w:val="0"/>
        </w:trPr>
        <w:tc>
          <w:tcPr/>
          <w:p w:rsidR="00000000" w:rsidDel="00000000" w:rsidP="00000000" w:rsidRDefault="00000000" w:rsidRPr="00000000" w14:paraId="000002A1">
            <w:pPr>
              <w:jc w:val="both"/>
              <w:rPr/>
            </w:pPr>
            <w:r w:rsidDel="00000000" w:rsidR="00000000" w:rsidRPr="00000000">
              <w:rPr>
                <w:rtl w:val="0"/>
              </w:rPr>
              <w:t xml:space="preserve">2017</w:t>
            </w:r>
          </w:p>
        </w:tc>
        <w:tc>
          <w:tcPr/>
          <w:p w:rsidR="00000000" w:rsidDel="00000000" w:rsidP="00000000" w:rsidRDefault="00000000" w:rsidRPr="00000000" w14:paraId="000002A2">
            <w:pPr>
              <w:rPr/>
            </w:pPr>
            <w:r w:rsidDel="00000000" w:rsidR="00000000" w:rsidRPr="00000000">
              <w:rPr>
                <w:i w:val="1"/>
                <w:rtl w:val="0"/>
              </w:rPr>
              <w:t xml:space="preserve">Magazine Interview. </w:t>
            </w:r>
            <w:r w:rsidDel="00000000" w:rsidR="00000000" w:rsidRPr="00000000">
              <w:rPr>
                <w:rtl w:val="0"/>
              </w:rPr>
              <w:t xml:space="preserve">Faut bouger ses fesses! Journal l’Actualité, June 2017.</w:t>
            </w:r>
          </w:p>
        </w:tc>
      </w:tr>
      <w:tr>
        <w:trPr>
          <w:cantSplit w:val="0"/>
          <w:tblHeader w:val="0"/>
        </w:trPr>
        <w:tc>
          <w:tcPr/>
          <w:p w:rsidR="00000000" w:rsidDel="00000000" w:rsidP="00000000" w:rsidRDefault="00000000" w:rsidRPr="00000000" w14:paraId="000002A3">
            <w:pPr>
              <w:jc w:val="both"/>
              <w:rPr/>
            </w:pPr>
            <w:r w:rsidDel="00000000" w:rsidR="00000000" w:rsidRPr="00000000">
              <w:rPr>
                <w:rtl w:val="0"/>
              </w:rPr>
              <w:t xml:space="preserve">2017</w:t>
            </w:r>
          </w:p>
        </w:tc>
        <w:tc>
          <w:tcPr/>
          <w:p w:rsidR="00000000" w:rsidDel="00000000" w:rsidP="00000000" w:rsidRDefault="00000000" w:rsidRPr="00000000" w14:paraId="000002A4">
            <w:pPr>
              <w:rPr>
                <w:i w:val="1"/>
              </w:rPr>
            </w:pPr>
            <w:r w:rsidDel="00000000" w:rsidR="00000000" w:rsidRPr="00000000">
              <w:rPr>
                <w:i w:val="1"/>
                <w:rtl w:val="0"/>
              </w:rPr>
              <w:t xml:space="preserve">Blog interview. </w:t>
            </w:r>
            <w:r w:rsidDel="00000000" w:rsidR="00000000" w:rsidRPr="00000000">
              <w:rPr>
                <w:rtl w:val="0"/>
              </w:rPr>
              <w:t xml:space="preserve">Ma thèse en 150 mots. May 2017.  </w:t>
            </w:r>
            <w:r w:rsidDel="00000000" w:rsidR="00000000" w:rsidRPr="00000000">
              <w:rPr>
                <w:rtl w:val="0"/>
              </w:rPr>
            </w:r>
          </w:p>
        </w:tc>
      </w:tr>
      <w:tr>
        <w:trPr>
          <w:cantSplit w:val="0"/>
          <w:tblHeader w:val="0"/>
        </w:trPr>
        <w:tc>
          <w:tcPr/>
          <w:p w:rsidR="00000000" w:rsidDel="00000000" w:rsidP="00000000" w:rsidRDefault="00000000" w:rsidRPr="00000000" w14:paraId="000002A5">
            <w:pPr>
              <w:jc w:val="both"/>
              <w:rPr/>
            </w:pPr>
            <w:r w:rsidDel="00000000" w:rsidR="00000000" w:rsidRPr="00000000">
              <w:rPr>
                <w:rtl w:val="0"/>
              </w:rPr>
              <w:t xml:space="preserve">2017</w:t>
            </w:r>
          </w:p>
        </w:tc>
        <w:tc>
          <w:tcPr/>
          <w:p w:rsidR="00000000" w:rsidDel="00000000" w:rsidP="00000000" w:rsidRDefault="00000000" w:rsidRPr="00000000" w14:paraId="000002A6">
            <w:pPr>
              <w:rPr>
                <w:i w:val="1"/>
              </w:rPr>
            </w:pPr>
            <w:r w:rsidDel="00000000" w:rsidR="00000000" w:rsidRPr="00000000">
              <w:rPr>
                <w:i w:val="1"/>
                <w:rtl w:val="0"/>
              </w:rPr>
              <w:t xml:space="preserve">Newspaper interview.</w:t>
            </w:r>
            <w:hyperlink r:id="rId44">
              <w:r w:rsidDel="00000000" w:rsidR="00000000" w:rsidRPr="00000000">
                <w:rPr>
                  <w:i w:val="1"/>
                  <w:color w:val="0000ff"/>
                  <w:u w:val="single"/>
                  <w:rtl w:val="0"/>
                </w:rPr>
                <w:t xml:space="preserve"> </w:t>
              </w:r>
            </w:hyperlink>
            <w:hyperlink r:id="rId45">
              <w:r w:rsidDel="00000000" w:rsidR="00000000" w:rsidRPr="00000000">
                <w:rPr>
                  <w:color w:val="0000ff"/>
                  <w:u w:val="single"/>
                  <w:rtl w:val="0"/>
                </w:rPr>
                <w:t xml:space="preserve">Le Québec tarde à dépister un cancer meurtrier</w:t>
              </w:r>
            </w:hyperlink>
            <w:r w:rsidDel="00000000" w:rsidR="00000000" w:rsidRPr="00000000">
              <w:rPr>
                <w:rtl w:val="0"/>
              </w:rPr>
              <w:t xml:space="preserve">. Le Forum de l’Université de Montréal. May 2017. </w:t>
            </w:r>
            <w:r w:rsidDel="00000000" w:rsidR="00000000" w:rsidRPr="00000000">
              <w:rPr>
                <w:rtl w:val="0"/>
              </w:rPr>
            </w:r>
          </w:p>
        </w:tc>
      </w:tr>
      <w:tr>
        <w:trPr>
          <w:cantSplit w:val="0"/>
          <w:tblHeader w:val="0"/>
        </w:trPr>
        <w:tc>
          <w:tcPr/>
          <w:p w:rsidR="00000000" w:rsidDel="00000000" w:rsidP="00000000" w:rsidRDefault="00000000" w:rsidRPr="00000000" w14:paraId="000002A7">
            <w:pPr>
              <w:jc w:val="both"/>
              <w:rPr/>
            </w:pPr>
            <w:r w:rsidDel="00000000" w:rsidR="00000000" w:rsidRPr="00000000">
              <w:rPr>
                <w:rtl w:val="0"/>
              </w:rPr>
              <w:t xml:space="preserve">2015</w:t>
            </w:r>
          </w:p>
        </w:tc>
        <w:tc>
          <w:tcPr/>
          <w:p w:rsidR="00000000" w:rsidDel="00000000" w:rsidP="00000000" w:rsidRDefault="00000000" w:rsidRPr="00000000" w14:paraId="000002A8">
            <w:pPr>
              <w:rPr/>
            </w:pPr>
            <w:r w:rsidDel="00000000" w:rsidR="00000000" w:rsidRPr="00000000">
              <w:rPr>
                <w:i w:val="1"/>
                <w:rtl w:val="0"/>
              </w:rPr>
              <w:t xml:space="preserve">News Paper Interview. </w:t>
            </w:r>
            <w:r w:rsidDel="00000000" w:rsidR="00000000" w:rsidRPr="00000000">
              <w:rPr>
                <w:rtl w:val="0"/>
              </w:rPr>
              <w:t xml:space="preserve">Un colloque sur l’innovation en santé publique. Quartier Libre de l’Université de Montréal. February 2015. </w:t>
            </w:r>
          </w:p>
          <w:p w:rsidR="00000000" w:rsidDel="00000000" w:rsidP="00000000" w:rsidRDefault="00000000" w:rsidRPr="00000000" w14:paraId="000002A9">
            <w:pPr>
              <w:rPr/>
            </w:pPr>
            <w:r w:rsidDel="00000000" w:rsidR="00000000" w:rsidRPr="00000000">
              <w:rPr>
                <w:rtl w:val="0"/>
              </w:rPr>
            </w:r>
          </w:p>
        </w:tc>
      </w:tr>
    </w:tbl>
    <w:p w:rsidR="00000000" w:rsidDel="00000000" w:rsidP="00000000" w:rsidRDefault="00000000" w:rsidRPr="00000000" w14:paraId="000002AA">
      <w:pPr>
        <w:spacing w:after="0" w:line="240" w:lineRule="auto"/>
        <w:jc w:val="both"/>
        <w:rPr>
          <w:b w:val="1"/>
        </w:rPr>
      </w:pPr>
      <w:r w:rsidDel="00000000" w:rsidR="00000000" w:rsidRPr="00000000">
        <w:rPr>
          <w:b w:val="1"/>
          <w:rtl w:val="0"/>
        </w:rPr>
        <w:t xml:space="preserve">Dissertations and theses</w:t>
      </w:r>
    </w:p>
    <w:p w:rsidR="00000000" w:rsidDel="00000000" w:rsidP="00000000" w:rsidRDefault="00000000" w:rsidRPr="00000000" w14:paraId="000002AB">
      <w:pPr>
        <w:numPr>
          <w:ilvl w:val="0"/>
          <w:numId w:val="8"/>
        </w:numPr>
        <w:spacing w:after="0" w:line="240" w:lineRule="auto"/>
        <w:ind w:left="720" w:hanging="360"/>
        <w:jc w:val="both"/>
        <w:rPr>
          <w:u w:val="none"/>
        </w:rPr>
      </w:pPr>
      <w:r w:rsidDel="00000000" w:rsidR="00000000" w:rsidRPr="00000000">
        <w:rPr>
          <w:rtl w:val="0"/>
        </w:rPr>
        <w:t xml:space="preserve">Blair, Alexandra. (2018) </w:t>
      </w:r>
      <w:hyperlink r:id="rId46">
        <w:r w:rsidDel="00000000" w:rsidR="00000000" w:rsidRPr="00000000">
          <w:rPr>
            <w:rtl w:val="0"/>
          </w:rPr>
          <w:t xml:space="preserve">Addressing gaps in colorectal cancer screening in Canada : multilevel determinants of screening, pathways to screening inequalities, and program evaluation</w:t>
        </w:r>
      </w:hyperlink>
      <w:r w:rsidDel="00000000" w:rsidR="00000000" w:rsidRPr="00000000">
        <w:rPr>
          <w:rtl w:val="0"/>
        </w:rPr>
        <w:t xml:space="preserve">. PhD Public Health &amp; Epidemiology, Université de Montréal. Supervisors: Drs. Geetanjali Datta, Lise Gauvin. </w:t>
      </w:r>
      <w:hyperlink r:id="rId47">
        <w:r w:rsidDel="00000000" w:rsidR="00000000" w:rsidRPr="00000000">
          <w:rPr>
            <w:color w:val="1155cc"/>
            <w:u w:val="single"/>
            <w:rtl w:val="0"/>
          </w:rPr>
          <w:t xml:space="preserve">Addressing gaps in colorectal cancer screening in Canada : multilevel determinants of screening, pathways to screening inequalities, and program evaluation</w:t>
        </w:r>
      </w:hyperlink>
      <w:r w:rsidDel="00000000" w:rsidR="00000000" w:rsidRPr="00000000">
        <w:rPr>
          <w:rtl w:val="0"/>
        </w:rPr>
      </w:r>
    </w:p>
    <w:p w:rsidR="00000000" w:rsidDel="00000000" w:rsidP="00000000" w:rsidRDefault="00000000" w:rsidRPr="00000000" w14:paraId="000002AC">
      <w:pPr>
        <w:numPr>
          <w:ilvl w:val="0"/>
          <w:numId w:val="8"/>
        </w:numPr>
        <w:spacing w:after="0" w:line="240" w:lineRule="auto"/>
        <w:ind w:left="720" w:hanging="360"/>
        <w:jc w:val="both"/>
        <w:rPr>
          <w:u w:val="none"/>
        </w:rPr>
      </w:pPr>
      <w:r w:rsidDel="00000000" w:rsidR="00000000" w:rsidRPr="00000000">
        <w:rPr>
          <w:rtl w:val="0"/>
        </w:rPr>
        <w:t xml:space="preserve">Blair, Alexandra. (2014) Urban neighborhood environments and adult affective health outcomes in Canada. MSc Psychiatry. McGill University. Supervisor: Dr. Norbert Schmitz. </w:t>
      </w:r>
      <w:hyperlink r:id="rId48">
        <w:r w:rsidDel="00000000" w:rsidR="00000000" w:rsidRPr="00000000">
          <w:rPr>
            <w:color w:val="1155cc"/>
            <w:u w:val="single"/>
            <w:rtl w:val="0"/>
          </w:rPr>
          <w:t xml:space="preserve">Thesis | Urban neighborhood environments and adult affective health outcomes in Canada | ID: 3484zk819 | eScholarship@McGill</w:t>
        </w:r>
      </w:hyperlink>
      <w:r w:rsidDel="00000000" w:rsidR="00000000" w:rsidRPr="00000000">
        <w:rPr>
          <w:rtl w:val="0"/>
        </w:rPr>
      </w:r>
    </w:p>
    <w:p w:rsidR="00000000" w:rsidDel="00000000" w:rsidP="00000000" w:rsidRDefault="00000000" w:rsidRPr="00000000" w14:paraId="000002AD">
      <w:pPr>
        <w:spacing w:after="0" w:line="240" w:lineRule="auto"/>
        <w:ind w:left="720" w:firstLine="0"/>
        <w:jc w:val="both"/>
        <w:rPr>
          <w:sz w:val="26"/>
          <w:szCs w:val="26"/>
          <w:u w:val="single"/>
        </w:rPr>
      </w:pPr>
      <w:r w:rsidDel="00000000" w:rsidR="00000000" w:rsidRPr="00000000">
        <w:rPr>
          <w:rtl w:val="0"/>
        </w:rPr>
      </w:r>
    </w:p>
    <w:p w:rsidR="00000000" w:rsidDel="00000000" w:rsidP="00000000" w:rsidRDefault="00000000" w:rsidRPr="00000000" w14:paraId="000002AE">
      <w:pPr>
        <w:spacing w:after="0" w:line="240" w:lineRule="auto"/>
        <w:jc w:val="both"/>
        <w:rPr>
          <w:sz w:val="26"/>
          <w:szCs w:val="26"/>
          <w:u w:val="single"/>
        </w:rPr>
      </w:pPr>
      <w:r w:rsidDel="00000000" w:rsidR="00000000" w:rsidRPr="00000000">
        <w:rPr>
          <w:rtl w:val="0"/>
        </w:rPr>
      </w:r>
    </w:p>
    <w:p w:rsidR="00000000" w:rsidDel="00000000" w:rsidP="00000000" w:rsidRDefault="00000000" w:rsidRPr="00000000" w14:paraId="000002AF">
      <w:pPr>
        <w:spacing w:after="0" w:line="240" w:lineRule="auto"/>
        <w:jc w:val="both"/>
        <w:rPr>
          <w:sz w:val="26"/>
          <w:szCs w:val="26"/>
          <w:u w:val="single"/>
        </w:rPr>
      </w:pPr>
      <w:r w:rsidDel="00000000" w:rsidR="00000000" w:rsidRPr="00000000">
        <w:rPr>
          <w:sz w:val="26"/>
          <w:szCs w:val="26"/>
          <w:u w:val="single"/>
          <w:rtl w:val="0"/>
        </w:rPr>
        <w:t xml:space="preserve">CONTRIBUTIONS TO THE RESEARCH AND ACADEMIC COMMUNITY </w:t>
        <w:tab/>
        <w:tab/>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12"/>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2"/>
        <w:gridCol w:w="8058"/>
        <w:tblGridChange w:id="0">
          <w:tblGrid>
            <w:gridCol w:w="1302"/>
            <w:gridCol w:w="8058"/>
          </w:tblGrid>
        </w:tblGridChange>
      </w:tblGrid>
      <w:tr>
        <w:trPr>
          <w:cantSplit w:val="0"/>
          <w:trHeight w:val="322" w:hRule="atLeast"/>
          <w:tblHeader w:val="0"/>
        </w:trPr>
        <w:tc>
          <w:tcPr>
            <w:gridSpan w:val="2"/>
          </w:tcPr>
          <w:p w:rsidR="00000000" w:rsidDel="00000000" w:rsidP="00000000" w:rsidRDefault="00000000" w:rsidRPr="00000000" w14:paraId="000002B1">
            <w:pPr>
              <w:rPr>
                <w:b w:val="1"/>
              </w:rPr>
            </w:pPr>
            <w:r w:rsidDel="00000000" w:rsidR="00000000" w:rsidRPr="00000000">
              <w:rPr>
                <w:b w:val="1"/>
                <w:rtl w:val="0"/>
              </w:rPr>
              <w:t xml:space="preserve">Scientific Peer-review </w:t>
            </w:r>
          </w:p>
        </w:tc>
      </w:tr>
      <w:tr>
        <w:trPr>
          <w:cantSplit w:val="0"/>
          <w:tblHeader w:val="0"/>
        </w:trPr>
        <w:tc>
          <w:tcPr/>
          <w:p w:rsidR="00000000" w:rsidDel="00000000" w:rsidP="00000000" w:rsidRDefault="00000000" w:rsidRPr="00000000" w14:paraId="000002B3">
            <w:pPr>
              <w:jc w:val="both"/>
              <w:rPr/>
            </w:pPr>
            <w:r w:rsidDel="00000000" w:rsidR="00000000" w:rsidRPr="00000000">
              <w:rPr>
                <w:rtl w:val="0"/>
              </w:rPr>
              <w:t xml:space="preserve">2021</w:t>
            </w:r>
          </w:p>
        </w:tc>
        <w:tc>
          <w:tcPr/>
          <w:p w:rsidR="00000000" w:rsidDel="00000000" w:rsidP="00000000" w:rsidRDefault="00000000" w:rsidRPr="00000000" w14:paraId="000002B4">
            <w:pPr>
              <w:rPr/>
            </w:pPr>
            <w:r w:rsidDel="00000000" w:rsidR="00000000" w:rsidRPr="00000000">
              <w:rPr>
                <w:i w:val="1"/>
                <w:rtl w:val="0"/>
              </w:rPr>
              <w:t xml:space="preserve">Canadian Public Health Association Conference, </w:t>
            </w:r>
            <w:r w:rsidDel="00000000" w:rsidR="00000000" w:rsidRPr="00000000">
              <w:rPr>
                <w:rtl w:val="0"/>
              </w:rPr>
              <w:t xml:space="preserve">abstract review</w:t>
            </w:r>
          </w:p>
          <w:p w:rsidR="00000000" w:rsidDel="00000000" w:rsidP="00000000" w:rsidRDefault="00000000" w:rsidRPr="00000000" w14:paraId="000002B5">
            <w:pPr>
              <w:rPr/>
            </w:pPr>
            <w:r w:rsidDel="00000000" w:rsidR="00000000" w:rsidRPr="00000000">
              <w:rPr>
                <w:i w:val="1"/>
                <w:rtl w:val="0"/>
              </w:rPr>
              <w:t xml:space="preserve">Cahiers REALISME, </w:t>
            </w:r>
            <w:r w:rsidDel="00000000" w:rsidR="00000000" w:rsidRPr="00000000">
              <w:rPr>
                <w:rtl w:val="0"/>
              </w:rPr>
              <w:t xml:space="preserve">manuscript review (1)</w:t>
            </w:r>
          </w:p>
        </w:tc>
      </w:tr>
      <w:tr>
        <w:trPr>
          <w:cantSplit w:val="0"/>
          <w:tblHeader w:val="0"/>
        </w:trPr>
        <w:tc>
          <w:tcPr/>
          <w:p w:rsidR="00000000" w:rsidDel="00000000" w:rsidP="00000000" w:rsidRDefault="00000000" w:rsidRPr="00000000" w14:paraId="000002B6">
            <w:pPr>
              <w:jc w:val="both"/>
              <w:rPr/>
            </w:pPr>
            <w:r w:rsidDel="00000000" w:rsidR="00000000" w:rsidRPr="00000000">
              <w:rPr>
                <w:rtl w:val="0"/>
              </w:rPr>
              <w:t xml:space="preserve">2020</w:t>
            </w:r>
          </w:p>
        </w:tc>
        <w:tc>
          <w:tcPr/>
          <w:p w:rsidR="00000000" w:rsidDel="00000000" w:rsidP="00000000" w:rsidRDefault="00000000" w:rsidRPr="00000000" w14:paraId="000002B7">
            <w:pPr>
              <w:rPr/>
            </w:pPr>
            <w:r w:rsidDel="00000000" w:rsidR="00000000" w:rsidRPr="00000000">
              <w:rPr>
                <w:i w:val="1"/>
                <w:rtl w:val="0"/>
              </w:rPr>
              <w:t xml:space="preserve">Medical Care, </w:t>
            </w:r>
            <w:r w:rsidDel="00000000" w:rsidR="00000000" w:rsidRPr="00000000">
              <w:rPr>
                <w:rtl w:val="0"/>
              </w:rPr>
              <w:t xml:space="preserve">manuscript review (1)</w:t>
            </w:r>
          </w:p>
          <w:p w:rsidR="00000000" w:rsidDel="00000000" w:rsidP="00000000" w:rsidRDefault="00000000" w:rsidRPr="00000000" w14:paraId="000002B8">
            <w:pPr>
              <w:rPr/>
            </w:pPr>
            <w:r w:rsidDel="00000000" w:rsidR="00000000" w:rsidRPr="00000000">
              <w:rPr>
                <w:i w:val="1"/>
                <w:rtl w:val="0"/>
              </w:rPr>
              <w:t xml:space="preserve">Social Science &amp; Medicine, </w:t>
            </w:r>
            <w:r w:rsidDel="00000000" w:rsidR="00000000" w:rsidRPr="00000000">
              <w:rPr>
                <w:rtl w:val="0"/>
              </w:rPr>
              <w:t xml:space="preserve">manuscript review (2)</w:t>
            </w:r>
          </w:p>
        </w:tc>
      </w:tr>
      <w:tr>
        <w:trPr>
          <w:cantSplit w:val="0"/>
          <w:tblHeader w:val="0"/>
        </w:trPr>
        <w:tc>
          <w:tcPr/>
          <w:p w:rsidR="00000000" w:rsidDel="00000000" w:rsidP="00000000" w:rsidRDefault="00000000" w:rsidRPr="00000000" w14:paraId="000002B9">
            <w:pPr>
              <w:jc w:val="both"/>
              <w:rPr/>
            </w:pPr>
            <w:r w:rsidDel="00000000" w:rsidR="00000000" w:rsidRPr="00000000">
              <w:rPr>
                <w:rtl w:val="0"/>
              </w:rPr>
            </w:r>
          </w:p>
        </w:tc>
        <w:tc>
          <w:tcPr/>
          <w:p w:rsidR="00000000" w:rsidDel="00000000" w:rsidP="00000000" w:rsidRDefault="00000000" w:rsidRPr="00000000" w14:paraId="000002BA">
            <w:pPr>
              <w:rPr/>
            </w:pPr>
            <w:r w:rsidDel="00000000" w:rsidR="00000000" w:rsidRPr="00000000">
              <w:rPr>
                <w:i w:val="1"/>
                <w:rtl w:val="0"/>
              </w:rPr>
              <w:t xml:space="preserve">Journal of Epidemiology and Community Health</w:t>
            </w:r>
            <w:r w:rsidDel="00000000" w:rsidR="00000000" w:rsidRPr="00000000">
              <w:rPr>
                <w:rtl w:val="0"/>
              </w:rPr>
              <w:t xml:space="preserve">, manuscript review (2)</w:t>
            </w:r>
          </w:p>
        </w:tc>
      </w:tr>
      <w:tr>
        <w:trPr>
          <w:cantSplit w:val="0"/>
          <w:trHeight w:val="240" w:hRule="atLeast"/>
          <w:tblHeader w:val="0"/>
        </w:trPr>
        <w:tc>
          <w:tcPr/>
          <w:p w:rsidR="00000000" w:rsidDel="00000000" w:rsidP="00000000" w:rsidRDefault="00000000" w:rsidRPr="00000000" w14:paraId="000002BB">
            <w:pPr>
              <w:jc w:val="both"/>
              <w:rPr/>
            </w:pPr>
            <w:r w:rsidDel="00000000" w:rsidR="00000000" w:rsidRPr="00000000">
              <w:rPr>
                <w:rtl w:val="0"/>
              </w:rPr>
            </w:r>
          </w:p>
        </w:tc>
        <w:tc>
          <w:tcPr/>
          <w:p w:rsidR="00000000" w:rsidDel="00000000" w:rsidP="00000000" w:rsidRDefault="00000000" w:rsidRPr="00000000" w14:paraId="000002BC">
            <w:pPr>
              <w:rPr/>
            </w:pPr>
            <w:r w:rsidDel="00000000" w:rsidR="00000000" w:rsidRPr="00000000">
              <w:rPr>
                <w:i w:val="1"/>
                <w:rtl w:val="0"/>
              </w:rPr>
              <w:t xml:space="preserve">IXe Congrès International d’Épidémiologie (Québec, 2020), </w:t>
            </w:r>
            <w:r w:rsidDel="00000000" w:rsidR="00000000" w:rsidRPr="00000000">
              <w:rPr>
                <w:rtl w:val="0"/>
              </w:rPr>
              <w:t xml:space="preserve">abstract review</w:t>
            </w:r>
          </w:p>
        </w:tc>
      </w:tr>
      <w:tr>
        <w:trPr>
          <w:cantSplit w:val="0"/>
          <w:tblHeader w:val="0"/>
        </w:trPr>
        <w:tc>
          <w:tcPr/>
          <w:p w:rsidR="00000000" w:rsidDel="00000000" w:rsidP="00000000" w:rsidRDefault="00000000" w:rsidRPr="00000000" w14:paraId="000002BD">
            <w:pPr>
              <w:jc w:val="both"/>
              <w:rPr/>
            </w:pPr>
            <w:r w:rsidDel="00000000" w:rsidR="00000000" w:rsidRPr="00000000">
              <w:rPr>
                <w:rtl w:val="0"/>
              </w:rPr>
              <w:t xml:space="preserve">2019 </w:t>
            </w:r>
          </w:p>
        </w:tc>
        <w:tc>
          <w:tcPr/>
          <w:p w:rsidR="00000000" w:rsidDel="00000000" w:rsidP="00000000" w:rsidRDefault="00000000" w:rsidRPr="00000000" w14:paraId="000002BE">
            <w:pPr>
              <w:rPr>
                <w:i w:val="1"/>
              </w:rPr>
            </w:pPr>
            <w:r w:rsidDel="00000000" w:rsidR="00000000" w:rsidRPr="00000000">
              <w:rPr>
                <w:i w:val="1"/>
                <w:rtl w:val="0"/>
              </w:rPr>
              <w:t xml:space="preserve">Global Health Promotion, </w:t>
            </w:r>
            <w:r w:rsidDel="00000000" w:rsidR="00000000" w:rsidRPr="00000000">
              <w:rPr>
                <w:rtl w:val="0"/>
              </w:rPr>
              <w:t xml:space="preserve">manuscript review</w:t>
            </w:r>
            <w:r w:rsidDel="00000000" w:rsidR="00000000" w:rsidRPr="00000000">
              <w:rPr>
                <w:rtl w:val="0"/>
              </w:rPr>
            </w:r>
          </w:p>
        </w:tc>
      </w:tr>
      <w:tr>
        <w:trPr>
          <w:cantSplit w:val="0"/>
          <w:tblHeader w:val="0"/>
        </w:trPr>
        <w:tc>
          <w:tcPr/>
          <w:p w:rsidR="00000000" w:rsidDel="00000000" w:rsidP="00000000" w:rsidRDefault="00000000" w:rsidRPr="00000000" w14:paraId="000002BF">
            <w:pPr>
              <w:jc w:val="both"/>
              <w:rPr/>
            </w:pPr>
            <w:r w:rsidDel="00000000" w:rsidR="00000000" w:rsidRPr="00000000">
              <w:rPr>
                <w:rtl w:val="0"/>
              </w:rPr>
            </w:r>
          </w:p>
        </w:tc>
        <w:tc>
          <w:tcPr/>
          <w:p w:rsidR="00000000" w:rsidDel="00000000" w:rsidP="00000000" w:rsidRDefault="00000000" w:rsidRPr="00000000" w14:paraId="000002C0">
            <w:pPr>
              <w:rPr>
                <w:b w:val="1"/>
              </w:rPr>
            </w:pPr>
            <w:r w:rsidDel="00000000" w:rsidR="00000000" w:rsidRPr="00000000">
              <w:rPr>
                <w:i w:val="1"/>
                <w:rtl w:val="0"/>
              </w:rPr>
              <w:t xml:space="preserve">Chief Public Health Officer of Canada Annual Report,</w:t>
            </w:r>
            <w:r w:rsidDel="00000000" w:rsidR="00000000" w:rsidRPr="00000000">
              <w:rPr>
                <w:rtl w:val="0"/>
              </w:rPr>
              <w:t xml:space="preserve"> PHAC</w:t>
            </w:r>
            <w:r w:rsidDel="00000000" w:rsidR="00000000" w:rsidRPr="00000000">
              <w:rPr>
                <w:i w:val="1"/>
                <w:rtl w:val="0"/>
              </w:rPr>
              <w:t xml:space="preserve">, </w:t>
            </w:r>
            <w:r w:rsidDel="00000000" w:rsidR="00000000" w:rsidRPr="00000000">
              <w:rPr>
                <w:rtl w:val="0"/>
              </w:rPr>
              <w:t xml:space="preserve">report review</w:t>
            </w:r>
            <w:r w:rsidDel="00000000" w:rsidR="00000000" w:rsidRPr="00000000">
              <w:rPr>
                <w:rtl w:val="0"/>
              </w:rPr>
            </w:r>
          </w:p>
        </w:tc>
      </w:tr>
      <w:tr>
        <w:trPr>
          <w:cantSplit w:val="0"/>
          <w:tblHeader w:val="0"/>
        </w:trPr>
        <w:tc>
          <w:tcPr/>
          <w:p w:rsidR="00000000" w:rsidDel="00000000" w:rsidP="00000000" w:rsidRDefault="00000000" w:rsidRPr="00000000" w14:paraId="000002C1">
            <w:pPr>
              <w:jc w:val="both"/>
              <w:rPr/>
            </w:pPr>
            <w:r w:rsidDel="00000000" w:rsidR="00000000" w:rsidRPr="00000000">
              <w:rPr>
                <w:rtl w:val="0"/>
              </w:rPr>
            </w:r>
          </w:p>
        </w:tc>
        <w:tc>
          <w:tcPr/>
          <w:p w:rsidR="00000000" w:rsidDel="00000000" w:rsidP="00000000" w:rsidRDefault="00000000" w:rsidRPr="00000000" w14:paraId="000002C2">
            <w:pPr>
              <w:rPr/>
            </w:pPr>
            <w:r w:rsidDel="00000000" w:rsidR="00000000" w:rsidRPr="00000000">
              <w:rPr>
                <w:i w:val="1"/>
                <w:rtl w:val="0"/>
              </w:rPr>
              <w:t xml:space="preserve">Infectious Disease and Climate Change Fund Review Panel, </w:t>
            </w:r>
            <w:r w:rsidDel="00000000" w:rsidR="00000000" w:rsidRPr="00000000">
              <w:rPr>
                <w:rtl w:val="0"/>
              </w:rPr>
              <w:t xml:space="preserve">PHAC</w:t>
            </w:r>
          </w:p>
        </w:tc>
      </w:tr>
      <w:tr>
        <w:trPr>
          <w:cantSplit w:val="0"/>
          <w:tblHeader w:val="0"/>
        </w:trPr>
        <w:tc>
          <w:tcPr/>
          <w:p w:rsidR="00000000" w:rsidDel="00000000" w:rsidP="00000000" w:rsidRDefault="00000000" w:rsidRPr="00000000" w14:paraId="000002C3">
            <w:pPr>
              <w:jc w:val="both"/>
              <w:rPr/>
            </w:pPr>
            <w:r w:rsidDel="00000000" w:rsidR="00000000" w:rsidRPr="00000000">
              <w:rPr>
                <w:rtl w:val="0"/>
              </w:rPr>
              <w:t xml:space="preserve">2018</w:t>
            </w:r>
          </w:p>
        </w:tc>
        <w:tc>
          <w:tcPr/>
          <w:p w:rsidR="00000000" w:rsidDel="00000000" w:rsidP="00000000" w:rsidRDefault="00000000" w:rsidRPr="00000000" w14:paraId="000002C4">
            <w:pPr>
              <w:rPr/>
            </w:pPr>
            <w:r w:rsidDel="00000000" w:rsidR="00000000" w:rsidRPr="00000000">
              <w:rPr>
                <w:i w:val="1"/>
                <w:rtl w:val="0"/>
              </w:rPr>
              <w:t xml:space="preserve">Journées annuelles de santé publique (JASP) 2019, </w:t>
            </w:r>
            <w:r w:rsidDel="00000000" w:rsidR="00000000" w:rsidRPr="00000000">
              <w:rPr>
                <w:rtl w:val="0"/>
              </w:rPr>
              <w:t xml:space="preserve">conference abstract review</w:t>
            </w:r>
          </w:p>
        </w:tc>
      </w:tr>
      <w:tr>
        <w:trPr>
          <w:cantSplit w:val="0"/>
          <w:tblHeader w:val="0"/>
        </w:trPr>
        <w:tc>
          <w:tcPr/>
          <w:p w:rsidR="00000000" w:rsidDel="00000000" w:rsidP="00000000" w:rsidRDefault="00000000" w:rsidRPr="00000000" w14:paraId="000002C5">
            <w:pPr>
              <w:jc w:val="both"/>
              <w:rPr/>
            </w:pPr>
            <w:r w:rsidDel="00000000" w:rsidR="00000000" w:rsidRPr="00000000">
              <w:rPr>
                <w:rtl w:val="0"/>
              </w:rPr>
              <w:t xml:space="preserve">2017</w:t>
            </w:r>
          </w:p>
        </w:tc>
        <w:tc>
          <w:tcPr/>
          <w:p w:rsidR="00000000" w:rsidDel="00000000" w:rsidP="00000000" w:rsidRDefault="00000000" w:rsidRPr="00000000" w14:paraId="000002C6">
            <w:pPr>
              <w:rPr/>
            </w:pPr>
            <w:r w:rsidDel="00000000" w:rsidR="00000000" w:rsidRPr="00000000">
              <w:rPr>
                <w:i w:val="1"/>
                <w:rtl w:val="0"/>
              </w:rPr>
              <w:t xml:space="preserve">Journal of Epidemiology and Community Health, </w:t>
            </w:r>
            <w:r w:rsidDel="00000000" w:rsidR="00000000" w:rsidRPr="00000000">
              <w:rPr>
                <w:rtl w:val="0"/>
              </w:rPr>
              <w:t xml:space="preserve">manuscript review</w:t>
            </w:r>
          </w:p>
        </w:tc>
      </w:tr>
      <w:tr>
        <w:trPr>
          <w:cantSplit w:val="0"/>
          <w:tblHeader w:val="0"/>
        </w:trPr>
        <w:tc>
          <w:tcPr/>
          <w:p w:rsidR="00000000" w:rsidDel="00000000" w:rsidP="00000000" w:rsidRDefault="00000000" w:rsidRPr="00000000" w14:paraId="000002C7">
            <w:pPr>
              <w:jc w:val="both"/>
              <w:rPr/>
            </w:pPr>
            <w:r w:rsidDel="00000000" w:rsidR="00000000" w:rsidRPr="00000000">
              <w:rPr>
                <w:rtl w:val="0"/>
              </w:rPr>
            </w:r>
          </w:p>
        </w:tc>
        <w:tc>
          <w:tcPr/>
          <w:p w:rsidR="00000000" w:rsidDel="00000000" w:rsidP="00000000" w:rsidRDefault="00000000" w:rsidRPr="00000000" w14:paraId="000002C8">
            <w:pPr>
              <w:rPr>
                <w:i w:val="1"/>
              </w:rPr>
            </w:pPr>
            <w:r w:rsidDel="00000000" w:rsidR="00000000" w:rsidRPr="00000000">
              <w:rPr>
                <w:i w:val="1"/>
                <w:rtl w:val="0"/>
              </w:rPr>
              <w:t xml:space="preserve">Canadian Medical Association Journal, </w:t>
            </w:r>
            <w:r w:rsidDel="00000000" w:rsidR="00000000" w:rsidRPr="00000000">
              <w:rPr>
                <w:rtl w:val="0"/>
              </w:rPr>
              <w:t xml:space="preserve">manuscript review</w:t>
            </w:r>
            <w:r w:rsidDel="00000000" w:rsidR="00000000" w:rsidRPr="00000000">
              <w:rPr>
                <w:rtl w:val="0"/>
              </w:rPr>
            </w:r>
          </w:p>
        </w:tc>
      </w:tr>
      <w:tr>
        <w:trPr>
          <w:cantSplit w:val="0"/>
          <w:tblHeader w:val="0"/>
        </w:trPr>
        <w:tc>
          <w:tcPr/>
          <w:p w:rsidR="00000000" w:rsidDel="00000000" w:rsidP="00000000" w:rsidRDefault="00000000" w:rsidRPr="00000000" w14:paraId="000002C9">
            <w:pPr>
              <w:jc w:val="both"/>
              <w:rPr/>
            </w:pPr>
            <w:r w:rsidDel="00000000" w:rsidR="00000000" w:rsidRPr="00000000">
              <w:rPr>
                <w:rtl w:val="0"/>
              </w:rPr>
              <w:t xml:space="preserve">2014</w:t>
            </w:r>
          </w:p>
        </w:tc>
        <w:tc>
          <w:tcPr/>
          <w:p w:rsidR="00000000" w:rsidDel="00000000" w:rsidP="00000000" w:rsidRDefault="00000000" w:rsidRPr="00000000" w14:paraId="000002CA">
            <w:pPr>
              <w:rPr>
                <w:i w:val="1"/>
              </w:rPr>
            </w:pPr>
            <w:r w:rsidDel="00000000" w:rsidR="00000000" w:rsidRPr="00000000">
              <w:rPr>
                <w:i w:val="1"/>
                <w:rtl w:val="0"/>
              </w:rPr>
              <w:t xml:space="preserve">Preventive Medicine, </w:t>
            </w:r>
            <w:r w:rsidDel="00000000" w:rsidR="00000000" w:rsidRPr="00000000">
              <w:rPr>
                <w:rtl w:val="0"/>
              </w:rPr>
              <w:t xml:space="preserve">manuscript review</w:t>
            </w:r>
            <w:r w:rsidDel="00000000" w:rsidR="00000000" w:rsidRPr="00000000">
              <w:rPr>
                <w:rtl w:val="0"/>
              </w:rPr>
            </w:r>
          </w:p>
        </w:tc>
      </w:tr>
      <w:tr>
        <w:trPr>
          <w:cantSplit w:val="0"/>
          <w:tblHeader w:val="0"/>
        </w:trPr>
        <w:tc>
          <w:tcPr/>
          <w:p w:rsidR="00000000" w:rsidDel="00000000" w:rsidP="00000000" w:rsidRDefault="00000000" w:rsidRPr="00000000" w14:paraId="000002CB">
            <w:pPr>
              <w:jc w:val="both"/>
              <w:rPr/>
            </w:pPr>
            <w:r w:rsidDel="00000000" w:rsidR="00000000" w:rsidRPr="00000000">
              <w:rPr>
                <w:rtl w:val="0"/>
              </w:rPr>
              <w:t xml:space="preserve">2011</w:t>
            </w:r>
          </w:p>
        </w:tc>
        <w:tc>
          <w:tcPr/>
          <w:p w:rsidR="00000000" w:rsidDel="00000000" w:rsidP="00000000" w:rsidRDefault="00000000" w:rsidRPr="00000000" w14:paraId="000002CC">
            <w:pPr>
              <w:rPr/>
            </w:pPr>
            <w:r w:rsidDel="00000000" w:rsidR="00000000" w:rsidRPr="00000000">
              <w:rPr>
                <w:i w:val="1"/>
                <w:rtl w:val="0"/>
              </w:rPr>
              <w:t xml:space="preserve">KANATA Undergraduate Journal of Indigenous Studies, </w:t>
            </w:r>
            <w:r w:rsidDel="00000000" w:rsidR="00000000" w:rsidRPr="00000000">
              <w:rPr>
                <w:rtl w:val="0"/>
              </w:rPr>
              <w:t xml:space="preserve">manuscript review</w:t>
            </w:r>
          </w:p>
        </w:tc>
      </w:tr>
    </w:tbl>
    <w:p w:rsidR="00000000" w:rsidDel="00000000" w:rsidP="00000000" w:rsidRDefault="00000000" w:rsidRPr="00000000" w14:paraId="000002CD">
      <w:pPr>
        <w:spacing w:after="120" w:line="276" w:lineRule="auto"/>
        <w:rPr>
          <w:sz w:val="9"/>
          <w:szCs w:val="9"/>
        </w:rPr>
      </w:pPr>
      <w:r w:rsidDel="00000000" w:rsidR="00000000" w:rsidRPr="00000000">
        <w:rPr>
          <w:rtl w:val="0"/>
        </w:rPr>
      </w:r>
    </w:p>
    <w:tbl>
      <w:tblPr>
        <w:tblStyle w:val="Table13"/>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02"/>
        <w:gridCol w:w="8058"/>
        <w:tblGridChange w:id="0">
          <w:tblGrid>
            <w:gridCol w:w="1302"/>
            <w:gridCol w:w="8058"/>
          </w:tblGrid>
        </w:tblGridChange>
      </w:tblGrid>
      <w:tr>
        <w:trPr>
          <w:cantSplit w:val="0"/>
          <w:trHeight w:val="387" w:hRule="atLeast"/>
          <w:tblHeader w:val="0"/>
        </w:trPr>
        <w:tc>
          <w:tcPr>
            <w:gridSpan w:val="2"/>
          </w:tcPr>
          <w:p w:rsidR="00000000" w:rsidDel="00000000" w:rsidP="00000000" w:rsidRDefault="00000000" w:rsidRPr="00000000" w14:paraId="000002CE">
            <w:pPr>
              <w:rPr>
                <w:b w:val="1"/>
              </w:rPr>
            </w:pPr>
            <w:r w:rsidDel="00000000" w:rsidR="00000000" w:rsidRPr="00000000">
              <w:rPr>
                <w:b w:val="1"/>
                <w:rtl w:val="0"/>
              </w:rPr>
              <w:t xml:space="preserve">Scientific committee participation</w:t>
            </w:r>
          </w:p>
        </w:tc>
      </w:tr>
      <w:tr>
        <w:trPr>
          <w:cantSplit w:val="0"/>
          <w:tblHeader w:val="0"/>
        </w:trPr>
        <w:tc>
          <w:tcPr/>
          <w:p w:rsidR="00000000" w:rsidDel="00000000" w:rsidP="00000000" w:rsidRDefault="00000000" w:rsidRPr="00000000" w14:paraId="000002D0">
            <w:pPr>
              <w:spacing w:after="0" w:lineRule="auto"/>
              <w:jc w:val="both"/>
              <w:rPr/>
            </w:pPr>
            <w:r w:rsidDel="00000000" w:rsidR="00000000" w:rsidRPr="00000000">
              <w:rPr>
                <w:rtl w:val="0"/>
              </w:rPr>
              <w:t xml:space="preserve">2021</w:t>
            </w:r>
          </w:p>
        </w:tc>
        <w:tc>
          <w:tcPr/>
          <w:p w:rsidR="00000000" w:rsidDel="00000000" w:rsidP="00000000" w:rsidRDefault="00000000" w:rsidRPr="00000000" w14:paraId="000002D1">
            <w:pPr>
              <w:spacing w:after="0" w:lineRule="auto"/>
              <w:rPr>
                <w:b w:val="1"/>
              </w:rPr>
            </w:pPr>
            <w:r w:rsidDel="00000000" w:rsidR="00000000" w:rsidRPr="00000000">
              <w:rPr>
                <w:b w:val="1"/>
                <w:rtl w:val="0"/>
              </w:rPr>
              <w:t xml:space="preserve">Scientific Committee Member,</w:t>
            </w:r>
            <w:r w:rsidDel="00000000" w:rsidR="00000000" w:rsidRPr="00000000">
              <w:rPr>
                <w:rtl w:val="0"/>
              </w:rPr>
              <w:t xml:space="preserve"> Canadian Public Health Association Conference (October 2021) </w:t>
            </w:r>
            <w:r w:rsidDel="00000000" w:rsidR="00000000" w:rsidRPr="00000000">
              <w:rPr>
                <w:rtl w:val="0"/>
              </w:rPr>
            </w:r>
          </w:p>
        </w:tc>
      </w:tr>
      <w:tr>
        <w:trPr>
          <w:cantSplit w:val="0"/>
          <w:tblHeader w:val="0"/>
        </w:trPr>
        <w:tc>
          <w:tcPr/>
          <w:p w:rsidR="00000000" w:rsidDel="00000000" w:rsidP="00000000" w:rsidRDefault="00000000" w:rsidRPr="00000000" w14:paraId="000002D2">
            <w:pPr>
              <w:spacing w:after="0" w:lineRule="auto"/>
              <w:jc w:val="both"/>
              <w:rPr/>
            </w:pPr>
            <w:r w:rsidDel="00000000" w:rsidR="00000000" w:rsidRPr="00000000">
              <w:rPr>
                <w:rtl w:val="0"/>
              </w:rPr>
              <w:t xml:space="preserve">2020</w:t>
            </w:r>
          </w:p>
        </w:tc>
        <w:tc>
          <w:tcPr/>
          <w:p w:rsidR="00000000" w:rsidDel="00000000" w:rsidP="00000000" w:rsidRDefault="00000000" w:rsidRPr="00000000" w14:paraId="000002D3">
            <w:pPr>
              <w:spacing w:after="0" w:lineRule="auto"/>
              <w:rPr/>
            </w:pPr>
            <w:r w:rsidDel="00000000" w:rsidR="00000000" w:rsidRPr="00000000">
              <w:rPr>
                <w:b w:val="1"/>
                <w:rtl w:val="0"/>
              </w:rPr>
              <w:t xml:space="preserve">Scientific Committee Member</w:t>
            </w:r>
            <w:r w:rsidDel="00000000" w:rsidR="00000000" w:rsidRPr="00000000">
              <w:rPr>
                <w:rtl w:val="0"/>
              </w:rPr>
              <w:t xml:space="preserve">, IXe Congrès International d’Épidémiologie (Québec 18-20 Août 2020)</w:t>
            </w:r>
          </w:p>
        </w:tc>
      </w:tr>
      <w:tr>
        <w:trPr>
          <w:cantSplit w:val="0"/>
          <w:tblHeader w:val="0"/>
        </w:trPr>
        <w:tc>
          <w:tcPr/>
          <w:p w:rsidR="00000000" w:rsidDel="00000000" w:rsidP="00000000" w:rsidRDefault="00000000" w:rsidRPr="00000000" w14:paraId="000002D4">
            <w:pPr>
              <w:spacing w:after="0" w:lineRule="auto"/>
              <w:jc w:val="both"/>
              <w:rPr/>
            </w:pPr>
            <w:r w:rsidDel="00000000" w:rsidR="00000000" w:rsidRPr="00000000">
              <w:rPr>
                <w:rtl w:val="0"/>
              </w:rPr>
              <w:t xml:space="preserve">2019-2020</w:t>
            </w:r>
          </w:p>
        </w:tc>
        <w:tc>
          <w:tcPr/>
          <w:p w:rsidR="00000000" w:rsidDel="00000000" w:rsidP="00000000" w:rsidRDefault="00000000" w:rsidRPr="00000000" w14:paraId="000002D5">
            <w:pPr>
              <w:spacing w:after="0" w:lineRule="auto"/>
              <w:rPr/>
            </w:pPr>
            <w:r w:rsidDel="00000000" w:rsidR="00000000" w:rsidRPr="00000000">
              <w:rPr>
                <w:b w:val="1"/>
                <w:rtl w:val="0"/>
              </w:rPr>
              <w:t xml:space="preserve">Co-coordinator, </w:t>
            </w:r>
            <w:r w:rsidDel="00000000" w:rsidR="00000000" w:rsidRPr="00000000">
              <w:rPr>
                <w:rtl w:val="0"/>
              </w:rPr>
              <w:t xml:space="preserve">Statistical methods Discussion Group, Field Epidemiology Community of Practice (CP-EPITER)</w:t>
            </w:r>
          </w:p>
        </w:tc>
      </w:tr>
      <w:tr>
        <w:trPr>
          <w:cantSplit w:val="0"/>
          <w:tblHeader w:val="0"/>
        </w:trPr>
        <w:tc>
          <w:tcPr/>
          <w:p w:rsidR="00000000" w:rsidDel="00000000" w:rsidP="00000000" w:rsidRDefault="00000000" w:rsidRPr="00000000" w14:paraId="000002D6">
            <w:pPr>
              <w:spacing w:after="0" w:lineRule="auto"/>
              <w:jc w:val="both"/>
              <w:rPr/>
            </w:pPr>
            <w:r w:rsidDel="00000000" w:rsidR="00000000" w:rsidRPr="00000000">
              <w:rPr>
                <w:rtl w:val="0"/>
              </w:rPr>
              <w:t xml:space="preserve">2017-2018</w:t>
            </w:r>
          </w:p>
        </w:tc>
        <w:tc>
          <w:tcPr/>
          <w:p w:rsidR="00000000" w:rsidDel="00000000" w:rsidP="00000000" w:rsidRDefault="00000000" w:rsidRPr="00000000" w14:paraId="000002D7">
            <w:pPr>
              <w:spacing w:after="0" w:lineRule="auto"/>
              <w:rPr>
                <w:i w:val="1"/>
              </w:rPr>
            </w:pPr>
            <w:r w:rsidDel="00000000" w:rsidR="00000000" w:rsidRPr="00000000">
              <w:rPr>
                <w:b w:val="1"/>
                <w:rtl w:val="0"/>
              </w:rPr>
              <w:t xml:space="preserve">Chair</w:t>
            </w:r>
            <w:r w:rsidDel="00000000" w:rsidR="00000000" w:rsidRPr="00000000">
              <w:rPr>
                <w:rtl w:val="0"/>
              </w:rPr>
              <w:t xml:space="preserve">, Population Health Student and Postdoctoral Committee, CHUM Research Center, Montreal, Canada.</w:t>
            </w:r>
            <w:r w:rsidDel="00000000" w:rsidR="00000000" w:rsidRPr="00000000">
              <w:rPr>
                <w:rtl w:val="0"/>
              </w:rPr>
            </w:r>
          </w:p>
        </w:tc>
      </w:tr>
      <w:tr>
        <w:trPr>
          <w:cantSplit w:val="0"/>
          <w:tblHeader w:val="0"/>
        </w:trPr>
        <w:tc>
          <w:tcPr/>
          <w:p w:rsidR="00000000" w:rsidDel="00000000" w:rsidP="00000000" w:rsidRDefault="00000000" w:rsidRPr="00000000" w14:paraId="000002D8">
            <w:pPr>
              <w:spacing w:after="0" w:lineRule="auto"/>
              <w:jc w:val="both"/>
              <w:rPr/>
            </w:pPr>
            <w:r w:rsidDel="00000000" w:rsidR="00000000" w:rsidRPr="00000000">
              <w:rPr>
                <w:rtl w:val="0"/>
              </w:rPr>
              <w:t xml:space="preserve">2017</w:t>
            </w:r>
          </w:p>
        </w:tc>
        <w:tc>
          <w:tcPr/>
          <w:p w:rsidR="00000000" w:rsidDel="00000000" w:rsidP="00000000" w:rsidRDefault="00000000" w:rsidRPr="00000000" w14:paraId="000002D9">
            <w:pPr>
              <w:spacing w:after="0" w:lineRule="auto"/>
              <w:rPr>
                <w:b w:val="1"/>
              </w:rPr>
            </w:pPr>
            <w:r w:rsidDel="00000000" w:rsidR="00000000" w:rsidRPr="00000000">
              <w:rPr>
                <w:b w:val="1"/>
                <w:rtl w:val="0"/>
              </w:rPr>
              <w:t xml:space="preserve">Annual evaluation review committee Student Representative</w:t>
            </w:r>
            <w:r w:rsidDel="00000000" w:rsidR="00000000" w:rsidRPr="00000000">
              <w:rPr>
                <w:rtl w:val="0"/>
              </w:rPr>
              <w:t xml:space="preserve">, Centre interuniversitaire de statistiques sociales du Québec (CIQSS)</w:t>
            </w:r>
            <w:r w:rsidDel="00000000" w:rsidR="00000000" w:rsidRPr="00000000">
              <w:rPr>
                <w:b w:val="1"/>
                <w:rtl w:val="0"/>
              </w:rPr>
              <w:t xml:space="preserve"> </w:t>
            </w:r>
          </w:p>
        </w:tc>
      </w:tr>
      <w:tr>
        <w:trPr>
          <w:cantSplit w:val="0"/>
          <w:tblHeader w:val="0"/>
        </w:trPr>
        <w:tc>
          <w:tcPr/>
          <w:p w:rsidR="00000000" w:rsidDel="00000000" w:rsidP="00000000" w:rsidRDefault="00000000" w:rsidRPr="00000000" w14:paraId="000002DA">
            <w:pPr>
              <w:spacing w:after="0" w:lineRule="auto"/>
              <w:jc w:val="both"/>
              <w:rPr/>
            </w:pPr>
            <w:r w:rsidDel="00000000" w:rsidR="00000000" w:rsidRPr="00000000">
              <w:rPr>
                <w:rtl w:val="0"/>
              </w:rPr>
              <w:t xml:space="preserve">2016</w:t>
            </w:r>
          </w:p>
        </w:tc>
        <w:tc>
          <w:tcPr/>
          <w:p w:rsidR="00000000" w:rsidDel="00000000" w:rsidP="00000000" w:rsidRDefault="00000000" w:rsidRPr="00000000" w14:paraId="000002DB">
            <w:pPr>
              <w:spacing w:after="0" w:lineRule="auto"/>
              <w:rPr>
                <w:b w:val="1"/>
              </w:rPr>
            </w:pPr>
            <w:r w:rsidDel="00000000" w:rsidR="00000000" w:rsidRPr="00000000">
              <w:rPr>
                <w:b w:val="1"/>
                <w:rtl w:val="0"/>
              </w:rPr>
              <w:t xml:space="preserve">Hiring Committee Student Representative, </w:t>
            </w:r>
            <w:r w:rsidDel="00000000" w:rsidR="00000000" w:rsidRPr="00000000">
              <w:rPr>
                <w:rtl w:val="0"/>
              </w:rPr>
              <w:t xml:space="preserve">Biostatistics Hiring, Département de médecine sociale et préventive, École de santé publique de l’Université de Montréal</w:t>
            </w:r>
            <w:r w:rsidDel="00000000" w:rsidR="00000000" w:rsidRPr="00000000">
              <w:rPr>
                <w:rtl w:val="0"/>
              </w:rPr>
            </w:r>
          </w:p>
        </w:tc>
      </w:tr>
      <w:tr>
        <w:trPr>
          <w:cantSplit w:val="0"/>
          <w:tblHeader w:val="0"/>
        </w:trPr>
        <w:tc>
          <w:tcPr/>
          <w:p w:rsidR="00000000" w:rsidDel="00000000" w:rsidP="00000000" w:rsidRDefault="00000000" w:rsidRPr="00000000" w14:paraId="000002DC">
            <w:pPr>
              <w:spacing w:after="0" w:lineRule="auto"/>
              <w:jc w:val="both"/>
              <w:rPr/>
            </w:pPr>
            <w:r w:rsidDel="00000000" w:rsidR="00000000" w:rsidRPr="00000000">
              <w:rPr>
                <w:rtl w:val="0"/>
              </w:rPr>
              <w:t xml:space="preserve">2014-2015</w:t>
            </w:r>
          </w:p>
        </w:tc>
        <w:tc>
          <w:tcPr/>
          <w:p w:rsidR="00000000" w:rsidDel="00000000" w:rsidP="00000000" w:rsidRDefault="00000000" w:rsidRPr="00000000" w14:paraId="000002DD">
            <w:pPr>
              <w:spacing w:after="0" w:lineRule="auto"/>
              <w:rPr/>
            </w:pPr>
            <w:r w:rsidDel="00000000" w:rsidR="00000000" w:rsidRPr="00000000">
              <w:rPr>
                <w:b w:val="1"/>
                <w:rtl w:val="0"/>
              </w:rPr>
              <w:t xml:space="preserve">Media Coordinator and Volunteer. </w:t>
            </w:r>
            <w:r w:rsidDel="00000000" w:rsidR="00000000" w:rsidRPr="00000000">
              <w:rPr>
                <w:rtl w:val="0"/>
              </w:rPr>
              <w:t xml:space="preserve">Student Public Health Conference Organizing Committee, École de santé publique de l’Université de Montréal</w:t>
            </w:r>
          </w:p>
        </w:tc>
      </w:tr>
      <w:tr>
        <w:trPr>
          <w:cantSplit w:val="0"/>
          <w:tblHeader w:val="0"/>
        </w:trPr>
        <w:tc>
          <w:tcPr/>
          <w:p w:rsidR="00000000" w:rsidDel="00000000" w:rsidP="00000000" w:rsidRDefault="00000000" w:rsidRPr="00000000" w14:paraId="000002DE">
            <w:pPr>
              <w:spacing w:after="0" w:lineRule="auto"/>
              <w:jc w:val="both"/>
              <w:rPr/>
            </w:pPr>
            <w:r w:rsidDel="00000000" w:rsidR="00000000" w:rsidRPr="00000000">
              <w:rPr>
                <w:rtl w:val="0"/>
              </w:rPr>
              <w:t xml:space="preserve">2014</w:t>
            </w:r>
          </w:p>
        </w:tc>
        <w:tc>
          <w:tcPr/>
          <w:p w:rsidR="00000000" w:rsidDel="00000000" w:rsidP="00000000" w:rsidRDefault="00000000" w:rsidRPr="00000000" w14:paraId="000002DF">
            <w:pPr>
              <w:spacing w:after="0" w:lineRule="auto"/>
              <w:rPr/>
            </w:pPr>
            <w:r w:rsidDel="00000000" w:rsidR="00000000" w:rsidRPr="00000000">
              <w:rPr>
                <w:b w:val="1"/>
                <w:rtl w:val="0"/>
              </w:rPr>
              <w:t xml:space="preserve">Selection Committee Member</w:t>
            </w:r>
            <w:r w:rsidDel="00000000" w:rsidR="00000000" w:rsidRPr="00000000">
              <w:rPr>
                <w:rtl w:val="0"/>
              </w:rPr>
              <w:t xml:space="preserve">,  Hendlisz Award for Best Scientific Publication, Institut universitaire en santé mentale de l’hôpital Douglas, McGill University</w:t>
            </w:r>
          </w:p>
        </w:tc>
      </w:tr>
      <w:tr>
        <w:trPr>
          <w:cantSplit w:val="0"/>
          <w:tblHeader w:val="0"/>
        </w:trPr>
        <w:tc>
          <w:tcPr/>
          <w:p w:rsidR="00000000" w:rsidDel="00000000" w:rsidP="00000000" w:rsidRDefault="00000000" w:rsidRPr="00000000" w14:paraId="000002E0">
            <w:pPr>
              <w:spacing w:after="0" w:lineRule="auto"/>
              <w:jc w:val="both"/>
              <w:rPr/>
            </w:pPr>
            <w:r w:rsidDel="00000000" w:rsidR="00000000" w:rsidRPr="00000000">
              <w:rPr>
                <w:rtl w:val="0"/>
              </w:rPr>
              <w:t xml:space="preserve">2014</w:t>
            </w:r>
          </w:p>
        </w:tc>
        <w:tc>
          <w:tcPr/>
          <w:p w:rsidR="00000000" w:rsidDel="00000000" w:rsidP="00000000" w:rsidRDefault="00000000" w:rsidRPr="00000000" w14:paraId="000002E1">
            <w:pPr>
              <w:spacing w:after="0" w:lineRule="auto"/>
              <w:rPr>
                <w:b w:val="1"/>
              </w:rPr>
            </w:pPr>
            <w:r w:rsidDel="00000000" w:rsidR="00000000" w:rsidRPr="00000000">
              <w:rPr>
                <w:b w:val="1"/>
                <w:rtl w:val="0"/>
              </w:rPr>
              <w:t xml:space="preserve">Accreditation review Committee Student Representative, </w:t>
            </w:r>
            <w:r w:rsidDel="00000000" w:rsidR="00000000" w:rsidRPr="00000000">
              <w:rPr>
                <w:rtl w:val="0"/>
              </w:rPr>
              <w:t xml:space="preserve">(Bureau des collaborations interuniversitaires)– Masters in Epidemiology Program, École de santé publique de l’Université de Montréal</w:t>
            </w:r>
            <w:r w:rsidDel="00000000" w:rsidR="00000000" w:rsidRPr="00000000">
              <w:rPr>
                <w:b w:val="1"/>
                <w:rtl w:val="0"/>
              </w:rPr>
              <w:t xml:space="preserve"> </w:t>
            </w:r>
          </w:p>
          <w:p w:rsidR="00000000" w:rsidDel="00000000" w:rsidP="00000000" w:rsidRDefault="00000000" w:rsidRPr="00000000" w14:paraId="000002E2">
            <w:pPr>
              <w:spacing w:after="0" w:lineRule="auto"/>
              <w:rPr>
                <w:b w:val="1"/>
              </w:rPr>
            </w:pPr>
            <w:r w:rsidDel="00000000" w:rsidR="00000000" w:rsidRPr="00000000">
              <w:rPr>
                <w:rtl w:val="0"/>
              </w:rPr>
            </w:r>
          </w:p>
        </w:tc>
      </w:tr>
    </w:tbl>
    <w:p w:rsidR="00000000" w:rsidDel="00000000" w:rsidP="00000000" w:rsidRDefault="00000000" w:rsidRPr="00000000" w14:paraId="000002E3">
      <w:pPr>
        <w:spacing w:after="0" w:line="240" w:lineRule="auto"/>
        <w:rPr>
          <w:sz w:val="26"/>
          <w:szCs w:val="26"/>
          <w:u w:val="single"/>
        </w:rPr>
      </w:pPr>
      <w:r w:rsidDel="00000000" w:rsidR="00000000" w:rsidRPr="00000000">
        <w:rPr>
          <w:sz w:val="26"/>
          <w:szCs w:val="26"/>
          <w:u w:val="single"/>
          <w:rtl w:val="0"/>
        </w:rPr>
        <w:t xml:space="preserve">COMMUNITY-BASED WORK EXPERIENCE</w:t>
        <w:tab/>
        <w:tab/>
        <w:tab/>
        <w:tab/>
        <w:tab/>
        <w:tab/>
      </w:r>
    </w:p>
    <w:p w:rsidR="00000000" w:rsidDel="00000000" w:rsidP="00000000" w:rsidRDefault="00000000" w:rsidRPr="00000000" w14:paraId="000002E4">
      <w:pPr>
        <w:spacing w:after="0" w:line="240" w:lineRule="auto"/>
        <w:jc w:val="both"/>
        <w:rPr>
          <w:b w:val="1"/>
          <w:sz w:val="12"/>
          <w:szCs w:val="12"/>
        </w:rPr>
      </w:pPr>
      <w:r w:rsidDel="00000000" w:rsidR="00000000" w:rsidRPr="00000000">
        <w:rPr>
          <w:rtl w:val="0"/>
        </w:rPr>
      </w:r>
    </w:p>
    <w:tbl>
      <w:tblPr>
        <w:tblStyle w:val="Table14"/>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3"/>
        <w:gridCol w:w="7937"/>
        <w:tblGridChange w:id="0">
          <w:tblGrid>
            <w:gridCol w:w="1413"/>
            <w:gridCol w:w="7937"/>
          </w:tblGrid>
        </w:tblGridChange>
      </w:tblGrid>
      <w:tr>
        <w:trPr>
          <w:cantSplit w:val="0"/>
          <w:tblHeader w:val="0"/>
        </w:trPr>
        <w:tc>
          <w:tcPr/>
          <w:p w:rsidR="00000000" w:rsidDel="00000000" w:rsidP="00000000" w:rsidRDefault="00000000" w:rsidRPr="00000000" w14:paraId="000002E5">
            <w:pPr>
              <w:jc w:val="both"/>
              <w:rPr/>
            </w:pPr>
            <w:r w:rsidDel="00000000" w:rsidR="00000000" w:rsidRPr="00000000">
              <w:rPr>
                <w:rtl w:val="0"/>
              </w:rPr>
              <w:t xml:space="preserve">2011</w:t>
            </w:r>
          </w:p>
        </w:tc>
        <w:tc>
          <w:tcPr/>
          <w:p w:rsidR="00000000" w:rsidDel="00000000" w:rsidP="00000000" w:rsidRDefault="00000000" w:rsidRPr="00000000" w14:paraId="000002E6">
            <w:pPr>
              <w:jc w:val="both"/>
              <w:rPr/>
            </w:pPr>
            <w:r w:rsidDel="00000000" w:rsidR="00000000" w:rsidRPr="00000000">
              <w:rPr>
                <w:b w:val="1"/>
                <w:rtl w:val="0"/>
              </w:rPr>
              <w:t xml:space="preserve">Coordinator. </w:t>
            </w:r>
            <w:r w:rsidDel="00000000" w:rsidR="00000000" w:rsidRPr="00000000">
              <w:rPr>
                <w:rtl w:val="0"/>
              </w:rPr>
              <w:t xml:space="preserve">Campus Crops, McGill University. Montreal, Canada.</w:t>
            </w:r>
          </w:p>
        </w:tc>
      </w:tr>
      <w:tr>
        <w:trPr>
          <w:cantSplit w:val="0"/>
          <w:tblHeader w:val="0"/>
        </w:trPr>
        <w:tc>
          <w:tcPr/>
          <w:p w:rsidR="00000000" w:rsidDel="00000000" w:rsidP="00000000" w:rsidRDefault="00000000" w:rsidRPr="00000000" w14:paraId="000002E7">
            <w:pPr>
              <w:jc w:val="both"/>
              <w:rPr/>
            </w:pPr>
            <w:r w:rsidDel="00000000" w:rsidR="00000000" w:rsidRPr="00000000">
              <w:rPr>
                <w:rtl w:val="0"/>
              </w:rPr>
              <w:t xml:space="preserve">2010-2011</w:t>
            </w:r>
          </w:p>
        </w:tc>
        <w:tc>
          <w:tcPr/>
          <w:p w:rsidR="00000000" w:rsidDel="00000000" w:rsidP="00000000" w:rsidRDefault="00000000" w:rsidRPr="00000000" w14:paraId="000002E8">
            <w:pPr>
              <w:rPr/>
            </w:pPr>
            <w:r w:rsidDel="00000000" w:rsidR="00000000" w:rsidRPr="00000000">
              <w:rPr>
                <w:b w:val="1"/>
                <w:rtl w:val="0"/>
              </w:rPr>
              <w:t xml:space="preserve">Outreach Coordinator.</w:t>
            </w:r>
            <w:r w:rsidDel="00000000" w:rsidR="00000000" w:rsidRPr="00000000">
              <w:rPr>
                <w:rtl w:val="0"/>
              </w:rPr>
              <w:t xml:space="preserve"> Sexual Assault Centre, McGill University. Montreal, Canada.</w:t>
            </w:r>
          </w:p>
        </w:tc>
      </w:tr>
      <w:tr>
        <w:trPr>
          <w:cantSplit w:val="0"/>
          <w:tblHeader w:val="0"/>
        </w:trPr>
        <w:tc>
          <w:tcPr/>
          <w:p w:rsidR="00000000" w:rsidDel="00000000" w:rsidP="00000000" w:rsidRDefault="00000000" w:rsidRPr="00000000" w14:paraId="000002E9">
            <w:pPr>
              <w:jc w:val="both"/>
              <w:rPr/>
            </w:pPr>
            <w:r w:rsidDel="00000000" w:rsidR="00000000" w:rsidRPr="00000000">
              <w:rPr>
                <w:rtl w:val="0"/>
              </w:rPr>
              <w:t xml:space="preserve">2010</w:t>
            </w:r>
          </w:p>
        </w:tc>
        <w:tc>
          <w:tcPr/>
          <w:p w:rsidR="00000000" w:rsidDel="00000000" w:rsidP="00000000" w:rsidRDefault="00000000" w:rsidRPr="00000000" w14:paraId="000002EA">
            <w:pPr>
              <w:rPr/>
            </w:pPr>
            <w:r w:rsidDel="00000000" w:rsidR="00000000" w:rsidRPr="00000000">
              <w:rPr>
                <w:b w:val="1"/>
                <w:rtl w:val="0"/>
              </w:rPr>
              <w:t xml:space="preserve">Media and Volunteer Coordinator. </w:t>
            </w:r>
            <w:r w:rsidDel="00000000" w:rsidR="00000000" w:rsidRPr="00000000">
              <w:rPr>
                <w:rtl w:val="0"/>
              </w:rPr>
              <w:t xml:space="preserve">Eco-quartier NDG, Montreal, Canada.</w:t>
            </w:r>
          </w:p>
        </w:tc>
      </w:tr>
    </w:tbl>
    <w:p w:rsidR="00000000" w:rsidDel="00000000" w:rsidP="00000000" w:rsidRDefault="00000000" w:rsidRPr="00000000" w14:paraId="000002EB">
      <w:pPr>
        <w:spacing w:after="0" w:line="240" w:lineRule="auto"/>
        <w:rPr>
          <w:b w:val="1"/>
          <w:sz w:val="10"/>
          <w:szCs w:val="10"/>
        </w:rPr>
      </w:pPr>
      <w:r w:rsidDel="00000000" w:rsidR="00000000" w:rsidRPr="00000000">
        <w:rPr>
          <w:rtl w:val="0"/>
        </w:rPr>
      </w:r>
    </w:p>
    <w:p w:rsidR="00000000" w:rsidDel="00000000" w:rsidP="00000000" w:rsidRDefault="00000000" w:rsidRPr="00000000" w14:paraId="000002EC">
      <w:pPr>
        <w:spacing w:after="0" w:line="240" w:lineRule="auto"/>
        <w:rPr>
          <w:b w:val="1"/>
          <w:sz w:val="14"/>
          <w:szCs w:val="14"/>
        </w:rPr>
      </w:pPr>
      <w:r w:rsidDel="00000000" w:rsidR="00000000" w:rsidRPr="00000000">
        <w:rPr>
          <w:rtl w:val="0"/>
        </w:rPr>
      </w:r>
    </w:p>
    <w:p w:rsidR="00000000" w:rsidDel="00000000" w:rsidP="00000000" w:rsidRDefault="00000000" w:rsidRPr="00000000" w14:paraId="000002ED">
      <w:pPr>
        <w:spacing w:after="0" w:line="240" w:lineRule="auto"/>
        <w:jc w:val="both"/>
        <w:rPr>
          <w:sz w:val="26"/>
          <w:szCs w:val="26"/>
          <w:u w:val="single"/>
        </w:rPr>
      </w:pPr>
      <w:r w:rsidDel="00000000" w:rsidR="00000000" w:rsidRPr="00000000">
        <w:rPr>
          <w:sz w:val="26"/>
          <w:szCs w:val="26"/>
          <w:u w:val="single"/>
          <w:rtl w:val="0"/>
        </w:rPr>
        <w:t xml:space="preserve">VOLUNTEER WORK </w:t>
        <w:tab/>
        <w:tab/>
        <w:tab/>
        <w:tab/>
        <w:tab/>
        <w:tab/>
        <w:tab/>
        <w:tab/>
        <w:tab/>
        <w:tab/>
      </w:r>
    </w:p>
    <w:tbl>
      <w:tblPr>
        <w:tblStyle w:val="Table15"/>
        <w:tblW w:w="944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70"/>
        <w:gridCol w:w="7871"/>
        <w:tblGridChange w:id="0">
          <w:tblGrid>
            <w:gridCol w:w="1570"/>
            <w:gridCol w:w="7871"/>
          </w:tblGrid>
        </w:tblGridChange>
      </w:tblGrid>
      <w:tr>
        <w:trPr>
          <w:cantSplit w:val="0"/>
          <w:trHeight w:val="365" w:hRule="atLeast"/>
          <w:tblHeader w:val="0"/>
        </w:trPr>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2024-ongoing</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Member, Environment and Sustainability Committee, </w:t>
            </w:r>
            <w:r w:rsidDel="00000000" w:rsidR="00000000" w:rsidRPr="00000000">
              <w:rPr>
                <w:rtl w:val="0"/>
              </w:rPr>
              <w:t xml:space="preserve">Centre de Petite Enfance Biscuit, Montreal, Canada.</w:t>
            </w:r>
          </w:p>
        </w:tc>
      </w:tr>
      <w:tr>
        <w:trPr>
          <w:cantSplit w:val="0"/>
          <w:trHeight w:val="365" w:hRule="atLeast"/>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t xml:space="preserve">2024-ongoing</w:t>
            </w: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Volunteer, </w:t>
            </w:r>
            <w:r w:rsidDel="00000000" w:rsidR="00000000" w:rsidRPr="00000000">
              <w:rPr>
                <w:rtl w:val="0"/>
              </w:rPr>
              <w:t xml:space="preserve">De La Loutre Collective Garden for Community for Local Food Security. St-Henri Borough, Montreal, Canada.</w:t>
            </w:r>
          </w:p>
        </w:tc>
      </w:tr>
      <w:tr>
        <w:trPr>
          <w:cantSplit w:val="0"/>
          <w:trHeight w:val="365" w:hRule="atLeast"/>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2011-2020</w:t>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Prisoner Support Volunteer.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RECON Group for Prisoners Serving Life Sentences, Federal Training Centre Penitentiary, Laval, Canada.</w:t>
            </w:r>
          </w:p>
        </w:tc>
      </w:tr>
    </w:tbl>
    <w:p w:rsidR="00000000" w:rsidDel="00000000" w:rsidP="00000000" w:rsidRDefault="00000000" w:rsidRPr="00000000" w14:paraId="000002F4">
      <w:pPr>
        <w:spacing w:after="0" w:line="240" w:lineRule="auto"/>
        <w:rPr>
          <w:b w:val="1"/>
          <w:sz w:val="10"/>
          <w:szCs w:val="10"/>
        </w:rPr>
      </w:pPr>
      <w:r w:rsidDel="00000000" w:rsidR="00000000" w:rsidRPr="00000000">
        <w:rPr>
          <w:rtl w:val="0"/>
        </w:rPr>
      </w:r>
    </w:p>
    <w:sectPr>
      <w:footerReference r:id="rId49" w:type="default"/>
      <w:pgSz w:h="15840" w:w="12240" w:orient="portrait"/>
      <w:pgMar w:bottom="1440" w:top="1134" w:left="1440" w:right="1440" w:header="720" w:footer="4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615" w:hanging="360"/>
      </w:pPr>
      <w:rPr>
        <w:rFonts w:ascii="Noto Sans Symbols" w:cs="Noto Sans Symbols" w:eastAsia="Noto Sans Symbols" w:hAnsi="Noto Sans Symbols"/>
      </w:rPr>
    </w:lvl>
    <w:lvl w:ilvl="1">
      <w:start w:val="1"/>
      <w:numFmt w:val="bullet"/>
      <w:lvlText w:val="o"/>
      <w:lvlJc w:val="left"/>
      <w:pPr>
        <w:ind w:left="1335" w:hanging="360"/>
      </w:pPr>
      <w:rPr>
        <w:rFonts w:ascii="Courier New" w:cs="Courier New" w:eastAsia="Courier New" w:hAnsi="Courier New"/>
      </w:rPr>
    </w:lvl>
    <w:lvl w:ilvl="2">
      <w:start w:val="1"/>
      <w:numFmt w:val="bullet"/>
      <w:lvlText w:val="▪"/>
      <w:lvlJc w:val="left"/>
      <w:pPr>
        <w:ind w:left="2055" w:hanging="360"/>
      </w:pPr>
      <w:rPr>
        <w:rFonts w:ascii="Noto Sans Symbols" w:cs="Noto Sans Symbols" w:eastAsia="Noto Sans Symbols" w:hAnsi="Noto Sans Symbols"/>
      </w:rPr>
    </w:lvl>
    <w:lvl w:ilvl="3">
      <w:start w:val="1"/>
      <w:numFmt w:val="bullet"/>
      <w:lvlText w:val="●"/>
      <w:lvlJc w:val="left"/>
      <w:pPr>
        <w:ind w:left="2775" w:hanging="360"/>
      </w:pPr>
      <w:rPr>
        <w:rFonts w:ascii="Noto Sans Symbols" w:cs="Noto Sans Symbols" w:eastAsia="Noto Sans Symbols" w:hAnsi="Noto Sans Symbols"/>
      </w:rPr>
    </w:lvl>
    <w:lvl w:ilvl="4">
      <w:start w:val="1"/>
      <w:numFmt w:val="bullet"/>
      <w:lvlText w:val="o"/>
      <w:lvlJc w:val="left"/>
      <w:pPr>
        <w:ind w:left="3495" w:hanging="360"/>
      </w:pPr>
      <w:rPr>
        <w:rFonts w:ascii="Courier New" w:cs="Courier New" w:eastAsia="Courier New" w:hAnsi="Courier New"/>
      </w:rPr>
    </w:lvl>
    <w:lvl w:ilvl="5">
      <w:start w:val="1"/>
      <w:numFmt w:val="bullet"/>
      <w:lvlText w:val="▪"/>
      <w:lvlJc w:val="left"/>
      <w:pPr>
        <w:ind w:left="4215" w:hanging="360"/>
      </w:pPr>
      <w:rPr>
        <w:rFonts w:ascii="Noto Sans Symbols" w:cs="Noto Sans Symbols" w:eastAsia="Noto Sans Symbols" w:hAnsi="Noto Sans Symbols"/>
      </w:rPr>
    </w:lvl>
    <w:lvl w:ilvl="6">
      <w:start w:val="1"/>
      <w:numFmt w:val="bullet"/>
      <w:lvlText w:val="●"/>
      <w:lvlJc w:val="left"/>
      <w:pPr>
        <w:ind w:left="4935" w:hanging="360"/>
      </w:pPr>
      <w:rPr>
        <w:rFonts w:ascii="Noto Sans Symbols" w:cs="Noto Sans Symbols" w:eastAsia="Noto Sans Symbols" w:hAnsi="Noto Sans Symbols"/>
      </w:rPr>
    </w:lvl>
    <w:lvl w:ilvl="7">
      <w:start w:val="1"/>
      <w:numFmt w:val="bullet"/>
      <w:lvlText w:val="o"/>
      <w:lvlJc w:val="left"/>
      <w:pPr>
        <w:ind w:left="5655" w:hanging="360"/>
      </w:pPr>
      <w:rPr>
        <w:rFonts w:ascii="Courier New" w:cs="Courier New" w:eastAsia="Courier New" w:hAnsi="Courier New"/>
      </w:rPr>
    </w:lvl>
    <w:lvl w:ilvl="8">
      <w:start w:val="1"/>
      <w:numFmt w:val="bullet"/>
      <w:lvlText w:val="▪"/>
      <w:lvlJc w:val="left"/>
      <w:pPr>
        <w:ind w:left="6375" w:hanging="360"/>
      </w:pPr>
      <w:rPr>
        <w:rFonts w:ascii="Noto Sans Symbols" w:cs="Noto Sans Symbols" w:eastAsia="Noto Sans Symbols" w:hAnsi="Noto Sans Symbols"/>
      </w:rPr>
    </w:lvl>
  </w:abstractNum>
  <w:abstractNum w:abstractNumId="18">
    <w:lvl w:ilvl="0">
      <w:start w:val="1"/>
      <w:numFmt w:val="bullet"/>
      <w:lvlText w:val="●"/>
      <w:lvlJc w:val="left"/>
      <w:pPr>
        <w:ind w:left="615" w:hanging="360"/>
      </w:pPr>
      <w:rPr>
        <w:rFonts w:ascii="Noto Sans Symbols" w:cs="Noto Sans Symbols" w:eastAsia="Noto Sans Symbols" w:hAnsi="Noto Sans Symbols"/>
      </w:rPr>
    </w:lvl>
    <w:lvl w:ilvl="1">
      <w:start w:val="1"/>
      <w:numFmt w:val="bullet"/>
      <w:lvlText w:val="o"/>
      <w:lvlJc w:val="left"/>
      <w:pPr>
        <w:ind w:left="1335" w:hanging="360"/>
      </w:pPr>
      <w:rPr>
        <w:rFonts w:ascii="Courier New" w:cs="Courier New" w:eastAsia="Courier New" w:hAnsi="Courier New"/>
      </w:rPr>
    </w:lvl>
    <w:lvl w:ilvl="2">
      <w:start w:val="1"/>
      <w:numFmt w:val="bullet"/>
      <w:lvlText w:val="▪"/>
      <w:lvlJc w:val="left"/>
      <w:pPr>
        <w:ind w:left="2055" w:hanging="360"/>
      </w:pPr>
      <w:rPr>
        <w:rFonts w:ascii="Noto Sans Symbols" w:cs="Noto Sans Symbols" w:eastAsia="Noto Sans Symbols" w:hAnsi="Noto Sans Symbols"/>
      </w:rPr>
    </w:lvl>
    <w:lvl w:ilvl="3">
      <w:start w:val="1"/>
      <w:numFmt w:val="bullet"/>
      <w:lvlText w:val="●"/>
      <w:lvlJc w:val="left"/>
      <w:pPr>
        <w:ind w:left="2775" w:hanging="360"/>
      </w:pPr>
      <w:rPr>
        <w:rFonts w:ascii="Noto Sans Symbols" w:cs="Noto Sans Symbols" w:eastAsia="Noto Sans Symbols" w:hAnsi="Noto Sans Symbols"/>
      </w:rPr>
    </w:lvl>
    <w:lvl w:ilvl="4">
      <w:start w:val="1"/>
      <w:numFmt w:val="bullet"/>
      <w:lvlText w:val="o"/>
      <w:lvlJc w:val="left"/>
      <w:pPr>
        <w:ind w:left="3495" w:hanging="360"/>
      </w:pPr>
      <w:rPr>
        <w:rFonts w:ascii="Courier New" w:cs="Courier New" w:eastAsia="Courier New" w:hAnsi="Courier New"/>
      </w:rPr>
    </w:lvl>
    <w:lvl w:ilvl="5">
      <w:start w:val="1"/>
      <w:numFmt w:val="bullet"/>
      <w:lvlText w:val="▪"/>
      <w:lvlJc w:val="left"/>
      <w:pPr>
        <w:ind w:left="4215" w:hanging="360"/>
      </w:pPr>
      <w:rPr>
        <w:rFonts w:ascii="Noto Sans Symbols" w:cs="Noto Sans Symbols" w:eastAsia="Noto Sans Symbols" w:hAnsi="Noto Sans Symbols"/>
      </w:rPr>
    </w:lvl>
    <w:lvl w:ilvl="6">
      <w:start w:val="1"/>
      <w:numFmt w:val="bullet"/>
      <w:lvlText w:val="●"/>
      <w:lvlJc w:val="left"/>
      <w:pPr>
        <w:ind w:left="4935" w:hanging="360"/>
      </w:pPr>
      <w:rPr>
        <w:rFonts w:ascii="Noto Sans Symbols" w:cs="Noto Sans Symbols" w:eastAsia="Noto Sans Symbols" w:hAnsi="Noto Sans Symbols"/>
      </w:rPr>
    </w:lvl>
    <w:lvl w:ilvl="7">
      <w:start w:val="1"/>
      <w:numFmt w:val="bullet"/>
      <w:lvlText w:val="o"/>
      <w:lvlJc w:val="left"/>
      <w:pPr>
        <w:ind w:left="5655" w:hanging="360"/>
      </w:pPr>
      <w:rPr>
        <w:rFonts w:ascii="Courier New" w:cs="Courier New" w:eastAsia="Courier New" w:hAnsi="Courier New"/>
      </w:rPr>
    </w:lvl>
    <w:lvl w:ilvl="8">
      <w:start w:val="1"/>
      <w:numFmt w:val="bullet"/>
      <w:lvlText w:val="▪"/>
      <w:lvlJc w:val="left"/>
      <w:pPr>
        <w:ind w:left="6375" w:hanging="360"/>
      </w:pPr>
      <w:rPr>
        <w:rFonts w:ascii="Noto Sans Symbols" w:cs="Noto Sans Symbols" w:eastAsia="Noto Sans Symbols" w:hAnsi="Noto Sans Symbols"/>
      </w:rPr>
    </w:lvl>
  </w:abstractNum>
  <w:abstractNum w:abstractNumId="19">
    <w:lvl w:ilvl="0">
      <w:start w:val="1"/>
      <w:numFmt w:val="bullet"/>
      <w:lvlText w:val="●"/>
      <w:lvlJc w:val="left"/>
      <w:pPr>
        <w:ind w:left="615" w:hanging="360"/>
      </w:pPr>
      <w:rPr>
        <w:rFonts w:ascii="Noto Sans Symbols" w:cs="Noto Sans Symbols" w:eastAsia="Noto Sans Symbols" w:hAnsi="Noto Sans Symbols"/>
      </w:rPr>
    </w:lvl>
    <w:lvl w:ilvl="1">
      <w:start w:val="1"/>
      <w:numFmt w:val="bullet"/>
      <w:lvlText w:val="o"/>
      <w:lvlJc w:val="left"/>
      <w:pPr>
        <w:ind w:left="1335" w:hanging="360"/>
      </w:pPr>
      <w:rPr>
        <w:rFonts w:ascii="Courier New" w:cs="Courier New" w:eastAsia="Courier New" w:hAnsi="Courier New"/>
      </w:rPr>
    </w:lvl>
    <w:lvl w:ilvl="2">
      <w:start w:val="1"/>
      <w:numFmt w:val="bullet"/>
      <w:lvlText w:val="▪"/>
      <w:lvlJc w:val="left"/>
      <w:pPr>
        <w:ind w:left="2055" w:hanging="360"/>
      </w:pPr>
      <w:rPr>
        <w:rFonts w:ascii="Noto Sans Symbols" w:cs="Noto Sans Symbols" w:eastAsia="Noto Sans Symbols" w:hAnsi="Noto Sans Symbols"/>
      </w:rPr>
    </w:lvl>
    <w:lvl w:ilvl="3">
      <w:start w:val="1"/>
      <w:numFmt w:val="bullet"/>
      <w:lvlText w:val="●"/>
      <w:lvlJc w:val="left"/>
      <w:pPr>
        <w:ind w:left="2775" w:hanging="360"/>
      </w:pPr>
      <w:rPr>
        <w:rFonts w:ascii="Noto Sans Symbols" w:cs="Noto Sans Symbols" w:eastAsia="Noto Sans Symbols" w:hAnsi="Noto Sans Symbols"/>
      </w:rPr>
    </w:lvl>
    <w:lvl w:ilvl="4">
      <w:start w:val="1"/>
      <w:numFmt w:val="bullet"/>
      <w:lvlText w:val="o"/>
      <w:lvlJc w:val="left"/>
      <w:pPr>
        <w:ind w:left="3495" w:hanging="360"/>
      </w:pPr>
      <w:rPr>
        <w:rFonts w:ascii="Courier New" w:cs="Courier New" w:eastAsia="Courier New" w:hAnsi="Courier New"/>
      </w:rPr>
    </w:lvl>
    <w:lvl w:ilvl="5">
      <w:start w:val="1"/>
      <w:numFmt w:val="bullet"/>
      <w:lvlText w:val="▪"/>
      <w:lvlJc w:val="left"/>
      <w:pPr>
        <w:ind w:left="4215" w:hanging="360"/>
      </w:pPr>
      <w:rPr>
        <w:rFonts w:ascii="Noto Sans Symbols" w:cs="Noto Sans Symbols" w:eastAsia="Noto Sans Symbols" w:hAnsi="Noto Sans Symbols"/>
      </w:rPr>
    </w:lvl>
    <w:lvl w:ilvl="6">
      <w:start w:val="1"/>
      <w:numFmt w:val="bullet"/>
      <w:lvlText w:val="●"/>
      <w:lvlJc w:val="left"/>
      <w:pPr>
        <w:ind w:left="4935" w:hanging="360"/>
      </w:pPr>
      <w:rPr>
        <w:rFonts w:ascii="Noto Sans Symbols" w:cs="Noto Sans Symbols" w:eastAsia="Noto Sans Symbols" w:hAnsi="Noto Sans Symbols"/>
      </w:rPr>
    </w:lvl>
    <w:lvl w:ilvl="7">
      <w:start w:val="1"/>
      <w:numFmt w:val="bullet"/>
      <w:lvlText w:val="o"/>
      <w:lvlJc w:val="left"/>
      <w:pPr>
        <w:ind w:left="5655" w:hanging="360"/>
      </w:pPr>
      <w:rPr>
        <w:rFonts w:ascii="Courier New" w:cs="Courier New" w:eastAsia="Courier New" w:hAnsi="Courier New"/>
      </w:rPr>
    </w:lvl>
    <w:lvl w:ilvl="8">
      <w:start w:val="1"/>
      <w:numFmt w:val="bullet"/>
      <w:lvlText w:val="▪"/>
      <w:lvlJc w:val="left"/>
      <w:pPr>
        <w:ind w:left="6375" w:hanging="360"/>
      </w:pPr>
      <w:rPr>
        <w:rFonts w:ascii="Noto Sans Symbols" w:cs="Noto Sans Symbols" w:eastAsia="Noto Sans Symbols" w:hAnsi="Noto Sans Symbols"/>
      </w:rPr>
    </w:lvl>
  </w:abstractNum>
  <w:abstractNum w:abstractNumId="20">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
      <w:lvlJc w:val="left"/>
      <w:pPr>
        <w:ind w:left="1866" w:hanging="360"/>
      </w:pPr>
      <w:rPr>
        <w:rFonts w:ascii="Noto Sans Symbols" w:cs="Noto Sans Symbols" w:eastAsia="Noto Sans Symbols" w:hAnsi="Noto Sans Symbols"/>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1">
    <w:lvl w:ilvl="0">
      <w:start w:val="1"/>
      <w:numFmt w:val="bullet"/>
      <w:lvlText w:val="●"/>
      <w:lvlJc w:val="left"/>
      <w:pPr>
        <w:ind w:left="615" w:hanging="360"/>
      </w:pPr>
      <w:rPr>
        <w:rFonts w:ascii="Noto Sans Symbols" w:cs="Noto Sans Symbols" w:eastAsia="Noto Sans Symbols" w:hAnsi="Noto Sans Symbols"/>
      </w:rPr>
    </w:lvl>
    <w:lvl w:ilvl="1">
      <w:start w:val="1"/>
      <w:numFmt w:val="bullet"/>
      <w:lvlText w:val="o"/>
      <w:lvlJc w:val="left"/>
      <w:pPr>
        <w:ind w:left="1335" w:hanging="360"/>
      </w:pPr>
      <w:rPr>
        <w:rFonts w:ascii="Courier New" w:cs="Courier New" w:eastAsia="Courier New" w:hAnsi="Courier New"/>
      </w:rPr>
    </w:lvl>
    <w:lvl w:ilvl="2">
      <w:start w:val="1"/>
      <w:numFmt w:val="bullet"/>
      <w:lvlText w:val="▪"/>
      <w:lvlJc w:val="left"/>
      <w:pPr>
        <w:ind w:left="2055" w:hanging="360"/>
      </w:pPr>
      <w:rPr>
        <w:rFonts w:ascii="Noto Sans Symbols" w:cs="Noto Sans Symbols" w:eastAsia="Noto Sans Symbols" w:hAnsi="Noto Sans Symbols"/>
      </w:rPr>
    </w:lvl>
    <w:lvl w:ilvl="3">
      <w:start w:val="1"/>
      <w:numFmt w:val="bullet"/>
      <w:lvlText w:val="●"/>
      <w:lvlJc w:val="left"/>
      <w:pPr>
        <w:ind w:left="2775" w:hanging="360"/>
      </w:pPr>
      <w:rPr>
        <w:rFonts w:ascii="Noto Sans Symbols" w:cs="Noto Sans Symbols" w:eastAsia="Noto Sans Symbols" w:hAnsi="Noto Sans Symbols"/>
      </w:rPr>
    </w:lvl>
    <w:lvl w:ilvl="4">
      <w:start w:val="1"/>
      <w:numFmt w:val="bullet"/>
      <w:lvlText w:val="o"/>
      <w:lvlJc w:val="left"/>
      <w:pPr>
        <w:ind w:left="3495" w:hanging="360"/>
      </w:pPr>
      <w:rPr>
        <w:rFonts w:ascii="Courier New" w:cs="Courier New" w:eastAsia="Courier New" w:hAnsi="Courier New"/>
      </w:rPr>
    </w:lvl>
    <w:lvl w:ilvl="5">
      <w:start w:val="1"/>
      <w:numFmt w:val="bullet"/>
      <w:lvlText w:val="▪"/>
      <w:lvlJc w:val="left"/>
      <w:pPr>
        <w:ind w:left="4215" w:hanging="360"/>
      </w:pPr>
      <w:rPr>
        <w:rFonts w:ascii="Noto Sans Symbols" w:cs="Noto Sans Symbols" w:eastAsia="Noto Sans Symbols" w:hAnsi="Noto Sans Symbols"/>
      </w:rPr>
    </w:lvl>
    <w:lvl w:ilvl="6">
      <w:start w:val="1"/>
      <w:numFmt w:val="bullet"/>
      <w:lvlText w:val="●"/>
      <w:lvlJc w:val="left"/>
      <w:pPr>
        <w:ind w:left="4935" w:hanging="360"/>
      </w:pPr>
      <w:rPr>
        <w:rFonts w:ascii="Noto Sans Symbols" w:cs="Noto Sans Symbols" w:eastAsia="Noto Sans Symbols" w:hAnsi="Noto Sans Symbols"/>
      </w:rPr>
    </w:lvl>
    <w:lvl w:ilvl="7">
      <w:start w:val="1"/>
      <w:numFmt w:val="bullet"/>
      <w:lvlText w:val="o"/>
      <w:lvlJc w:val="left"/>
      <w:pPr>
        <w:ind w:left="5655" w:hanging="360"/>
      </w:pPr>
      <w:rPr>
        <w:rFonts w:ascii="Courier New" w:cs="Courier New" w:eastAsia="Courier New" w:hAnsi="Courier New"/>
      </w:rPr>
    </w:lvl>
    <w:lvl w:ilvl="8">
      <w:start w:val="1"/>
      <w:numFmt w:val="bullet"/>
      <w:lvlText w:val="▪"/>
      <w:lvlJc w:val="left"/>
      <w:pPr>
        <w:ind w:left="6375"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CA"/>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275D"/>
    <w:rPr>
      <w:rFonts w:ascii="Arial" w:cs="Arial" w:eastAsia="SimSun" w:hAnsi="Arial"/>
      <w:sz w:val="21"/>
      <w:lang w:eastAsia="zh-CN"/>
    </w:rPr>
  </w:style>
  <w:style w:type="paragraph" w:styleId="Heading1">
    <w:name w:val="heading 1"/>
    <w:basedOn w:val="Normal"/>
    <w:next w:val="Normal"/>
    <w:link w:val="Heading1Char"/>
    <w:uiPriority w:val="9"/>
    <w:qFormat w:val="1"/>
    <w:rsid w:val="00AA382C"/>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4">
    <w:name w:val="heading 4"/>
    <w:basedOn w:val="Normal"/>
    <w:next w:val="Normal"/>
    <w:link w:val="Heading4Char"/>
    <w:uiPriority w:val="9"/>
    <w:semiHidden w:val="1"/>
    <w:unhideWhenUsed w:val="1"/>
    <w:qFormat w:val="1"/>
    <w:rsid w:val="00D375CB"/>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link w:val="Heading5Char"/>
    <w:uiPriority w:val="9"/>
    <w:qFormat w:val="1"/>
    <w:rsid w:val="0059615C"/>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n-CA"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E9706D"/>
    <w:rPr>
      <w:color w:val="0000ff"/>
      <w:u w:val="single"/>
    </w:rPr>
  </w:style>
  <w:style w:type="paragraph" w:styleId="ListParagraph">
    <w:name w:val="List Paragraph"/>
    <w:basedOn w:val="Normal"/>
    <w:uiPriority w:val="34"/>
    <w:qFormat w:val="1"/>
    <w:rsid w:val="00BC04DD"/>
    <w:pPr>
      <w:ind w:left="720"/>
      <w:contextualSpacing w:val="1"/>
    </w:pPr>
  </w:style>
  <w:style w:type="paragraph" w:styleId="Default" w:customStyle="1">
    <w:name w:val="Default"/>
    <w:rsid w:val="00BC04DD"/>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0577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77A5"/>
    <w:rPr>
      <w:rFonts w:ascii="Calibri" w:cs="Arial" w:eastAsia="SimSun" w:hAnsi="Calibri"/>
      <w:lang w:eastAsia="zh-CN"/>
    </w:rPr>
  </w:style>
  <w:style w:type="paragraph" w:styleId="Footer">
    <w:name w:val="footer"/>
    <w:basedOn w:val="Normal"/>
    <w:link w:val="FooterChar"/>
    <w:uiPriority w:val="99"/>
    <w:unhideWhenUsed w:val="1"/>
    <w:rsid w:val="000577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77A5"/>
    <w:rPr>
      <w:rFonts w:ascii="Calibri" w:cs="Arial" w:eastAsia="SimSun" w:hAnsi="Calibri"/>
      <w:lang w:eastAsia="zh-CN"/>
    </w:rPr>
  </w:style>
  <w:style w:type="paragraph" w:styleId="NormalWeb">
    <w:name w:val="Normal (Web)"/>
    <w:basedOn w:val="Normal"/>
    <w:uiPriority w:val="99"/>
    <w:semiHidden w:val="1"/>
    <w:unhideWhenUsed w:val="1"/>
    <w:rsid w:val="00AE2667"/>
    <w:pPr>
      <w:spacing w:after="390" w:before="100" w:beforeAutospacing="1" w:line="240" w:lineRule="auto"/>
    </w:pPr>
    <w:rPr>
      <w:rFonts w:ascii="Times New Roman" w:cs="Times New Roman" w:eastAsia="Times New Roman" w:hAnsi="Times New Roman"/>
      <w:sz w:val="24"/>
      <w:szCs w:val="24"/>
      <w:lang w:eastAsia="en-US"/>
    </w:rPr>
  </w:style>
  <w:style w:type="paragraph" w:styleId="BalloonText">
    <w:name w:val="Balloon Text"/>
    <w:basedOn w:val="Normal"/>
    <w:link w:val="BalloonTextChar"/>
    <w:uiPriority w:val="99"/>
    <w:semiHidden w:val="1"/>
    <w:unhideWhenUsed w:val="1"/>
    <w:rsid w:val="00A638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38CF"/>
    <w:rPr>
      <w:rFonts w:ascii="Tahoma" w:cs="Tahoma" w:eastAsia="SimSun" w:hAnsi="Tahoma"/>
      <w:sz w:val="16"/>
      <w:szCs w:val="16"/>
      <w:lang w:eastAsia="zh-CN"/>
    </w:rPr>
  </w:style>
  <w:style w:type="paragraph" w:styleId="Russite" w:customStyle="1">
    <w:name w:val="Réussite"/>
    <w:basedOn w:val="BodyText"/>
    <w:rsid w:val="00CA5796"/>
    <w:pPr>
      <w:numPr>
        <w:numId w:val="1"/>
      </w:numPr>
      <w:tabs>
        <w:tab w:val="num" w:pos="720"/>
      </w:tabs>
      <w:spacing w:after="60" w:line="240" w:lineRule="atLeast"/>
      <w:ind w:left="720" w:hanging="360"/>
      <w:jc w:val="both"/>
    </w:pPr>
    <w:rPr>
      <w:rFonts w:ascii="Times New Roman" w:cs="Times New Roman" w:eastAsia="Times New Roman" w:hAnsi="Times New Roman"/>
      <w:szCs w:val="20"/>
      <w:lang w:eastAsia="en-US" w:val="fr-CA"/>
    </w:rPr>
  </w:style>
  <w:style w:type="character" w:styleId="newsbdescription" w:customStyle="1">
    <w:name w:val="newsbdescription"/>
    <w:basedOn w:val="DefaultParagraphFont"/>
    <w:rsid w:val="00CA5796"/>
  </w:style>
  <w:style w:type="paragraph" w:styleId="BodyText">
    <w:name w:val="Body Text"/>
    <w:basedOn w:val="Normal"/>
    <w:link w:val="BodyTextChar"/>
    <w:uiPriority w:val="99"/>
    <w:semiHidden w:val="1"/>
    <w:unhideWhenUsed w:val="1"/>
    <w:rsid w:val="00CA5796"/>
    <w:pPr>
      <w:spacing w:after="120"/>
    </w:pPr>
  </w:style>
  <w:style w:type="character" w:styleId="BodyTextChar" w:customStyle="1">
    <w:name w:val="Body Text Char"/>
    <w:basedOn w:val="DefaultParagraphFont"/>
    <w:link w:val="BodyText"/>
    <w:uiPriority w:val="99"/>
    <w:semiHidden w:val="1"/>
    <w:rsid w:val="00CA5796"/>
    <w:rPr>
      <w:rFonts w:ascii="Calibri" w:cs="Arial" w:eastAsia="SimSun" w:hAnsi="Calibri"/>
      <w:lang w:eastAsia="zh-CN"/>
    </w:rPr>
  </w:style>
  <w:style w:type="character" w:styleId="Heading5Char" w:customStyle="1">
    <w:name w:val="Heading 5 Char"/>
    <w:basedOn w:val="DefaultParagraphFont"/>
    <w:link w:val="Heading5"/>
    <w:uiPriority w:val="9"/>
    <w:rsid w:val="0059615C"/>
    <w:rPr>
      <w:rFonts w:ascii="Times New Roman" w:cs="Times New Roman" w:eastAsia="Times New Roman" w:hAnsi="Times New Roman"/>
      <w:b w:val="1"/>
      <w:bCs w:val="1"/>
      <w:sz w:val="20"/>
      <w:szCs w:val="20"/>
      <w:lang w:eastAsia="en-CA" w:val="en-CA"/>
    </w:rPr>
  </w:style>
  <w:style w:type="character" w:styleId="publication-title" w:customStyle="1">
    <w:name w:val="publication-title"/>
    <w:basedOn w:val="DefaultParagraphFont"/>
    <w:rsid w:val="0059615C"/>
  </w:style>
  <w:style w:type="character" w:styleId="apple-converted-space" w:customStyle="1">
    <w:name w:val="apple-converted-space"/>
    <w:basedOn w:val="DefaultParagraphFont"/>
    <w:rsid w:val="0059615C"/>
  </w:style>
  <w:style w:type="character" w:styleId="shorten" w:customStyle="1">
    <w:name w:val="shorten"/>
    <w:basedOn w:val="DefaultParagraphFont"/>
    <w:rsid w:val="0059615C"/>
  </w:style>
  <w:style w:type="character" w:styleId="impact" w:customStyle="1">
    <w:name w:val="impact"/>
    <w:basedOn w:val="DefaultParagraphFont"/>
    <w:rsid w:val="0059615C"/>
  </w:style>
  <w:style w:type="character" w:styleId="Heading1Char" w:customStyle="1">
    <w:name w:val="Heading 1 Char"/>
    <w:basedOn w:val="DefaultParagraphFont"/>
    <w:link w:val="Heading1"/>
    <w:uiPriority w:val="9"/>
    <w:rsid w:val="00AA382C"/>
    <w:rPr>
      <w:rFonts w:asciiTheme="majorHAnsi" w:cstheme="majorBidi" w:eastAsiaTheme="majorEastAsia" w:hAnsiTheme="majorHAnsi"/>
      <w:color w:val="365f91" w:themeColor="accent1" w:themeShade="0000BF"/>
      <w:sz w:val="32"/>
      <w:szCs w:val="32"/>
      <w:lang w:eastAsia="zh-CN"/>
    </w:rPr>
  </w:style>
  <w:style w:type="character" w:styleId="Mention1" w:customStyle="1">
    <w:name w:val="Mention1"/>
    <w:basedOn w:val="DefaultParagraphFont"/>
    <w:uiPriority w:val="99"/>
    <w:semiHidden w:val="1"/>
    <w:unhideWhenUsed w:val="1"/>
    <w:rsid w:val="00551195"/>
    <w:rPr>
      <w:color w:val="2b579a"/>
      <w:shd w:color="auto" w:fill="e6e6e6" w:val="clear"/>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character" w:styleId="UnresolvedMention" w:customStyle="1">
    <w:name w:val="Unresolved Mention"/>
    <w:basedOn w:val="DefaultParagraphFont"/>
    <w:uiPriority w:val="99"/>
    <w:semiHidden w:val="1"/>
    <w:unhideWhenUsed w:val="1"/>
    <w:rsid w:val="00A71743"/>
    <w:rPr>
      <w:color w:val="605e5c"/>
      <w:shd w:color="auto" w:fill="e1dfdd" w:val="clear"/>
    </w:rPr>
  </w:style>
  <w:style w:type="character" w:styleId="FollowedHyperlink">
    <w:name w:val="FollowedHyperlink"/>
    <w:basedOn w:val="DefaultParagraphFont"/>
    <w:uiPriority w:val="99"/>
    <w:semiHidden w:val="1"/>
    <w:unhideWhenUsed w:val="1"/>
    <w:rsid w:val="00A71743"/>
    <w:rPr>
      <w:color w:val="800080" w:themeColor="followedHyperlink"/>
      <w:u w:val="single"/>
    </w:rPr>
  </w:style>
  <w:style w:type="character" w:styleId="Heading4Char" w:customStyle="1">
    <w:name w:val="Heading 4 Char"/>
    <w:basedOn w:val="DefaultParagraphFont"/>
    <w:link w:val="Heading4"/>
    <w:uiPriority w:val="9"/>
    <w:semiHidden w:val="1"/>
    <w:rsid w:val="00D375CB"/>
    <w:rPr>
      <w:rFonts w:asciiTheme="majorHAnsi" w:cstheme="majorBidi" w:eastAsiaTheme="majorEastAsia" w:hAnsiTheme="majorHAnsi"/>
      <w:i w:val="1"/>
      <w:iCs w:val="1"/>
      <w:color w:val="365f91" w:themeColor="accent1" w:themeShade="0000BF"/>
      <w:sz w:val="21"/>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bc.ca/news/canada/prisons-jails-inmates-covid-19-1.5652470" TargetMode="External"/><Relationship Id="rId42" Type="http://schemas.openxmlformats.org/officeDocument/2006/relationships/hyperlink" Target="https://globalnews.ca/news/7038690/anti-black-racism-protests-coronavirus/" TargetMode="External"/><Relationship Id="rId41" Type="http://schemas.openxmlformats.org/officeDocument/2006/relationships/hyperlink" Target="https://www.thestar.com/opinion/contributors/2020/04/16/a-lack-of-data-hides-the-unequal-burden-of-covid-19.html" TargetMode="External"/><Relationship Id="rId44" Type="http://schemas.openxmlformats.org/officeDocument/2006/relationships/hyperlink" Target="https://nouvelles.umontreal.ca/article/2017/04/24/le-quebec-tarde-a-depister-un-cancer-meurtrier/" TargetMode="External"/><Relationship Id="rId43" Type="http://schemas.openxmlformats.org/officeDocument/2006/relationships/hyperlink" Target="https://caic-rt.shinyapps.io/CAIC-RT/" TargetMode="External"/><Relationship Id="rId46" Type="http://schemas.openxmlformats.org/officeDocument/2006/relationships/hyperlink" Target="http://hdl.handle.net/1866/22576" TargetMode="External"/><Relationship Id="rId45" Type="http://schemas.openxmlformats.org/officeDocument/2006/relationships/hyperlink" Target="https://nouvelles.umontreal.ca/article/2017/04/24/le-quebec-tarde-a-depister-un-cancer-meurtr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nada.ca/en/services/health/publications/diseases-conditions/syphilis-epidemiological-report.html" TargetMode="External"/><Relationship Id="rId48" Type="http://schemas.openxmlformats.org/officeDocument/2006/relationships/hyperlink" Target="https://escholarship.mcgill.ca/concern/theses/3484zk819" TargetMode="External"/><Relationship Id="rId47" Type="http://schemas.openxmlformats.org/officeDocument/2006/relationships/hyperlink" Target="https://umontreal.scholaris.ca/items/06fd1932-1618-439d-a123-1c050264a165"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exandra.blair@phac.aspc.gc.ca" TargetMode="External"/><Relationship Id="rId8" Type="http://schemas.openxmlformats.org/officeDocument/2006/relationships/hyperlink" Target="mailto:alexandra.blair@utoronto.ca" TargetMode="External"/><Relationship Id="rId31" Type="http://schemas.openxmlformats.org/officeDocument/2006/relationships/hyperlink" Target="https://health-infobase.canada.ca/covid-19/inequalities-deaths/technical-report.html" TargetMode="External"/><Relationship Id="rId30" Type="http://schemas.openxmlformats.org/officeDocument/2006/relationships/hyperlink" Target="https://health-infobase.canada.ca/mental-health/inequalities/report.html" TargetMode="External"/><Relationship Id="rId33" Type="http://schemas.openxmlformats.org/officeDocument/2006/relationships/hyperlink" Target="https://www.canada.ca/en/public-health/services/publications/science-research-data/how-integrate-intersectionality-theory-quantitative-health-equity-analysis.html" TargetMode="External"/><Relationship Id="rId32" Type="http://schemas.openxmlformats.org/officeDocument/2006/relationships/hyperlink" Target="https://www.canada.ca/en/public-health/services/publications/science-research-data/monitoring-changes-health-inequalities-scan-international-initiatives-rapid-review-scientific-literature.html" TargetMode="External"/><Relationship Id="rId35" Type="http://schemas.openxmlformats.org/officeDocument/2006/relationships/hyperlink" Target="http://www.canada.ca/en/services/health/publications/diseases-conditions/syphilis-epidemiological-report.html" TargetMode="External"/><Relationship Id="rId34" Type="http://schemas.openxmlformats.org/officeDocument/2006/relationships/hyperlink" Target="https://health-infobase.canada.ca/covid-19/inequalities-deaths/archive/index.html" TargetMode="External"/><Relationship Id="rId37" Type="http://schemas.openxmlformats.org/officeDocument/2006/relationships/hyperlink" Target="https://ici.radio-canada.ca/premiere/emissions/y-a-pas-deux-matins-pareils/episodes/485387/rattrapage-du-mercredi-7-octobre-2020/11" TargetMode="External"/><Relationship Id="rId36" Type="http://schemas.openxmlformats.org/officeDocument/2006/relationships/hyperlink" Target="https://publichealthreform.scot/media/1270/evidence-based-criteria-report-sg-22-12-17.pdf" TargetMode="External"/><Relationship Id="rId39" Type="http://schemas.openxmlformats.org/officeDocument/2006/relationships/hyperlink" Target="https://ici.radio-canada.ca/nouvelle/1720265/coronavirus-prison-penitencier-quebec-canada-bordeaux" TargetMode="External"/><Relationship Id="rId38" Type="http://schemas.openxmlformats.org/officeDocument/2006/relationships/hyperlink" Target="https://ici.radio-canada.ca/premiere/emissions/le-6-a-9/episodes/486850/rattrapage-du-mercredi-14-octobre-2020/7" TargetMode="External"/><Relationship Id="rId20" Type="http://schemas.openxmlformats.org/officeDocument/2006/relationships/hyperlink" Target="https://doi.org/10.3747/co.26.4279" TargetMode="External"/><Relationship Id="rId22" Type="http://schemas.openxmlformats.org/officeDocument/2006/relationships/hyperlink" Target="https://doi.org/10.1016/j.ssmph.2018.09.009" TargetMode="External"/><Relationship Id="rId21" Type="http://schemas.openxmlformats.org/officeDocument/2006/relationships/hyperlink" Target="https://cebp.aacrjournals.org/content/28/4/650.abstract" TargetMode="External"/><Relationship Id="rId24" Type="http://schemas.openxmlformats.org/officeDocument/2006/relationships/hyperlink" Target="https://doi.org/10.1111/dmcn.12808" TargetMode="External"/><Relationship Id="rId23" Type="http://schemas.openxmlformats.org/officeDocument/2006/relationships/hyperlink" Target="https://doi.org/10.1016/j.ypmed.2018.02.037" TargetMode="External"/><Relationship Id="rId26" Type="http://schemas.openxmlformats.org/officeDocument/2006/relationships/hyperlink" Target="https://doi.org/10.1371/journal.pone.0133603" TargetMode="External"/><Relationship Id="rId25" Type="http://schemas.openxmlformats.org/officeDocument/2006/relationships/hyperlink" Target="https://doi.org/10.1016/j.puhe.2015.05.011" TargetMode="External"/><Relationship Id="rId28" Type="http://schemas.openxmlformats.org/officeDocument/2006/relationships/hyperlink" Target="https://doi.org/10.1016/j.healthplace.2014.10.009" TargetMode="External"/><Relationship Id="rId27" Type="http://schemas.openxmlformats.org/officeDocument/2006/relationships/hyperlink" Target="https://doi.org/10.1111/dme.12650" TargetMode="External"/><Relationship Id="rId29" Type="http://schemas.openxmlformats.org/officeDocument/2006/relationships/hyperlink" Target="https://academic.oup.com/aje/issue" TargetMode="External"/><Relationship Id="rId11" Type="http://schemas.openxmlformats.org/officeDocument/2006/relationships/hyperlink" Target="https://pmc.ncbi.nlm.nih.gov/articles/PMC12140144/" TargetMode="External"/><Relationship Id="rId10" Type="http://schemas.openxmlformats.org/officeDocument/2006/relationships/hyperlink" Target="https://academic.oup.com/aje/advance-article/doi/10.1093/aje/kwaf018/7994436?login=true" TargetMode="External"/><Relationship Id="rId13" Type="http://schemas.openxmlformats.org/officeDocument/2006/relationships/hyperlink" Target="https://pubmed.ncbi.nlm.nih.gov/36334684/" TargetMode="External"/><Relationship Id="rId12" Type="http://schemas.openxmlformats.org/officeDocument/2006/relationships/hyperlink" Target="https://www.sciencedirect.com/science/article/pii/S2666535222001033" TargetMode="External"/><Relationship Id="rId15" Type="http://schemas.openxmlformats.org/officeDocument/2006/relationships/hyperlink" Target="https://doi.org/10.17269/s41997-021-00553-0" TargetMode="External"/><Relationship Id="rId14" Type="http://schemas.openxmlformats.org/officeDocument/2006/relationships/hyperlink" Target="https://doi.org/10.14745/ccdr.v48i01a05" TargetMode="External"/><Relationship Id="rId17" Type="http://schemas.openxmlformats.org/officeDocument/2006/relationships/hyperlink" Target="https://doi.org/10.14745/ccdr.v47i01a10" TargetMode="External"/><Relationship Id="rId16" Type="http://schemas.openxmlformats.org/officeDocument/2006/relationships/hyperlink" Target="https://doi.org/10.17269/s41997-021-00496-6" TargetMode="External"/><Relationship Id="rId19" Type="http://schemas.openxmlformats.org/officeDocument/2006/relationships/hyperlink" Target="https://doi.org/10.1007/s00038-019-01258-5" TargetMode="External"/><Relationship Id="rId18" Type="http://schemas.openxmlformats.org/officeDocument/2006/relationships/hyperlink" Target="https://doi.org/10.1016/j.jcpo.2020.1002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xomamQq0uPc0AQNQT5SmccCWQ==">CgMxLjAyCGguZ2pkZ3hzMg5oLmQyY2cxOHlyMm1pZzIJaC4zem55c2g3MgloLjJldDkycDA4AHIhMWFJWkRKa3pidElnb050TlAzWGhfQnp3ZXNobG5QQUpY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2021-10-15T21:46:00Z</dcterms:created>
  <dc:creator>Alexandra Blair</dc:creator>
</cp:coreProperties>
</file>