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schwab_market_data_pyspark — Project Status</w:t>
      </w:r>
    </w:p>
    <w:p>
      <w:pPr>
        <w:jc w:val="center"/>
      </w:pPr>
      <w:r>
        <w:rPr>
          <w:i/>
          <w:color w:val="666666"/>
          <w:sz w:val="19"/>
        </w:rPr>
        <w:t>As of 2026-07-21 — infrastructure replicated from Sales Analytics ETL using Polars, no analytics/db logic changed</w:t>
      </w:r>
    </w:p>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374151"/>
          </w:tcPr>
          <w:p>
            <w:r>
              <w:rPr>
                <w:b/>
                <w:color w:val="FFFFFF"/>
                <w:sz w:val="18"/>
              </w:rPr>
              <w:t>Area</w:t>
            </w:r>
          </w:p>
        </w:tc>
        <w:tc>
          <w:tcPr>
            <w:tcW w:type="dxa" w:w="1872"/>
            <w:shd w:val="clear" w:color="auto" w:fill="374151"/>
          </w:tcPr>
          <w:p>
            <w:r>
              <w:rPr>
                <w:b/>
                <w:color w:val="FFFFFF"/>
                <w:sz w:val="18"/>
              </w:rPr>
              <w:t>Status</w:t>
            </w:r>
          </w:p>
        </w:tc>
        <w:tc>
          <w:tcPr>
            <w:tcW w:type="dxa" w:w="4032"/>
            <w:shd w:val="clear" w:color="auto" w:fill="374151"/>
          </w:tcPr>
          <w:p>
            <w:r>
              <w:rPr>
                <w:b/>
                <w:color w:val="FFFFFF"/>
                <w:sz w:val="18"/>
              </w:rPr>
              <w:t>Detail</w:t>
            </w:r>
          </w:p>
        </w:tc>
      </w:tr>
      <w:tr>
        <w:tc>
          <w:tcPr>
            <w:tcW w:type="dxa" w:w="3744"/>
          </w:tcPr>
          <w:p>
            <w:r>
              <w:rPr>
                <w:sz w:val="18"/>
              </w:rPr>
              <w:t>PowerShell scripts (setup_venv, run_tests, run_analytics, run_sql_ddl)</w:t>
            </w:r>
          </w:p>
        </w:tc>
        <w:tc>
          <w:tcPr>
            <w:tcW w:type="dxa" w:w="1872"/>
            <w:shd w:val="clear" w:color="auto" w:fill="dcfce7"/>
          </w:tcPr>
          <w:p>
            <w:r>
              <w:rPr>
                <w:sz w:val="18"/>
              </w:rPr>
              <w:t>Done</w:t>
            </w:r>
          </w:p>
        </w:tc>
        <w:tc>
          <w:tcPr>
            <w:tcW w:type="dxa" w:w="4032"/>
          </w:tcPr>
          <w:p>
            <w:r>
              <w:rPr>
                <w:sz w:val="18"/>
              </w:rPr>
              <w:t>Syntax-validated, setup_venv.ps1 run for real</w:t>
            </w:r>
          </w:p>
        </w:tc>
      </w:tr>
      <w:tr>
        <w:tc>
          <w:tcPr>
            <w:tcW w:type="dxa" w:w="3744"/>
          </w:tcPr>
          <w:p>
            <w:r>
              <w:rPr>
                <w:sz w:val="18"/>
              </w:rPr>
              <w:t>Lightweight unit tests (CLI args + config loading)</w:t>
            </w:r>
          </w:p>
        </w:tc>
        <w:tc>
          <w:tcPr>
            <w:tcW w:type="dxa" w:w="1872"/>
            <w:shd w:val="clear" w:color="auto" w:fill="dcfce7"/>
          </w:tcPr>
          <w:p>
            <w:r>
              <w:rPr>
                <w:sz w:val="18"/>
              </w:rPr>
              <w:t>Confirmed</w:t>
            </w:r>
          </w:p>
        </w:tc>
        <w:tc>
          <w:tcPr>
            <w:tcW w:type="dxa" w:w="4032"/>
          </w:tcPr>
          <w:p>
            <w:r>
              <w:rPr>
                <w:sz w:val="18"/>
              </w:rPr>
              <w:t>10/10 pass — no SparkSession needed</w:t>
            </w:r>
          </w:p>
        </w:tc>
      </w:tr>
      <w:tr>
        <w:tc>
          <w:tcPr>
            <w:tcW w:type="dxa" w:w="3744"/>
          </w:tcPr>
          <w:p>
            <w:r>
              <w:rPr>
                <w:sz w:val="18"/>
              </w:rPr>
              <w:t>GitHub Actions CI</w:t>
            </w:r>
          </w:p>
        </w:tc>
        <w:tc>
          <w:tcPr>
            <w:tcW w:type="dxa" w:w="1872"/>
            <w:shd w:val="clear" w:color="auto" w:fill="fef3c7"/>
          </w:tcPr>
          <w:p>
            <w:r>
              <w:rPr>
                <w:sz w:val="18"/>
              </w:rPr>
              <w:t>Added, unverified on GitHub</w:t>
            </w:r>
          </w:p>
        </w:tc>
        <w:tc>
          <w:tcPr>
            <w:tcW w:type="dxa" w:w="4032"/>
          </w:tcPr>
          <w:p>
            <w:r>
              <w:rPr>
                <w:sz w:val="18"/>
              </w:rPr>
              <w:t>Valid YAML, tested locally (pytest + --help smoke test both pass); not yet confirmed green on GitHub's runners</w:t>
            </w:r>
          </w:p>
        </w:tc>
      </w:tr>
      <w:tr>
        <w:tc>
          <w:tcPr>
            <w:tcW w:type="dxa" w:w="3744"/>
          </w:tcPr>
          <w:p>
            <w:r>
              <w:rPr>
                <w:sz w:val="18"/>
              </w:rPr>
              <w:t>environment.yml (conda)</w:t>
            </w:r>
          </w:p>
        </w:tc>
        <w:tc>
          <w:tcPr>
            <w:tcW w:type="dxa" w:w="1872"/>
            <w:shd w:val="clear" w:color="auto" w:fill="fef3c7"/>
          </w:tcPr>
          <w:p>
            <w:r>
              <w:rPr>
                <w:sz w:val="18"/>
              </w:rPr>
              <w:t>Added, untested</w:t>
            </w:r>
          </w:p>
        </w:tc>
        <w:tc>
          <w:tcPr>
            <w:tcW w:type="dxa" w:w="4032"/>
          </w:tcPr>
          <w:p>
            <w:r>
              <w:rPr>
                <w:sz w:val="18"/>
              </w:rPr>
              <w:t>Valid YAML; not run through conda in this environment</w:t>
            </w:r>
          </w:p>
        </w:tc>
      </w:tr>
      <w:tr>
        <w:tc>
          <w:tcPr>
            <w:tcW w:type="dxa" w:w="3744"/>
          </w:tcPr>
          <w:p>
            <w:r>
              <w:rPr>
                <w:sz w:val="18"/>
              </w:rPr>
              <w:t>Docker Compose / Dockerfile</w:t>
            </w:r>
          </w:p>
        </w:tc>
        <w:tc>
          <w:tcPr>
            <w:tcW w:type="dxa" w:w="1872"/>
            <w:shd w:val="clear" w:color="auto" w:fill="fef3c7"/>
          </w:tcPr>
          <w:p>
            <w:r>
              <w:rPr>
                <w:sz w:val="18"/>
              </w:rPr>
              <w:t>Added, untested</w:t>
            </w:r>
          </w:p>
        </w:tc>
        <w:tc>
          <w:tcPr>
            <w:tcW w:type="dxa" w:w="4032"/>
          </w:tcPr>
          <w:p>
            <w:r>
              <w:rPr>
                <w:sz w:val="18"/>
              </w:rPr>
              <w:t>Valid YAML; no Docker available in this environment to build/run</w:t>
            </w:r>
          </w:p>
        </w:tc>
      </w:tr>
      <w:tr>
        <w:tc>
          <w:tcPr>
            <w:tcW w:type="dxa" w:w="3744"/>
          </w:tcPr>
          <w:p>
            <w:r>
              <w:rPr>
                <w:sz w:val="18"/>
              </w:rPr>
              <w:t>Java 17 + PySpark installed locally</w:t>
            </w:r>
          </w:p>
        </w:tc>
        <w:tc>
          <w:tcPr>
            <w:tcW w:type="dxa" w:w="1872"/>
            <w:shd w:val="clear" w:color="auto" w:fill="dcfce7"/>
          </w:tcPr>
          <w:p>
            <w:r>
              <w:rPr>
                <w:sz w:val="18"/>
              </w:rPr>
              <w:t>Confirmed</w:t>
            </w:r>
          </w:p>
        </w:tc>
        <w:tc>
          <w:tcPr>
            <w:tcW w:type="dxa" w:w="4032"/>
          </w:tcPr>
          <w:p>
            <w:r>
              <w:rPr>
                <w:sz w:val="18"/>
              </w:rPr>
              <w:t>java -version and pyspark import both verified</w:t>
            </w:r>
          </w:p>
        </w:tc>
      </w:tr>
      <w:tr>
        <w:tc>
          <w:tcPr>
            <w:tcW w:type="dxa" w:w="3744"/>
          </w:tcPr>
          <w:p>
            <w:r>
              <w:rPr>
                <w:sz w:val="18"/>
              </w:rPr>
              <w:t>SparkSession creation + JDBC driver resolution</w:t>
            </w:r>
          </w:p>
        </w:tc>
        <w:tc>
          <w:tcPr>
            <w:tcW w:type="dxa" w:w="1872"/>
            <w:shd w:val="clear" w:color="auto" w:fill="dcfce7"/>
          </w:tcPr>
          <w:p>
            <w:r>
              <w:rPr>
                <w:sz w:val="18"/>
              </w:rPr>
              <w:t>Confirmed</w:t>
            </w:r>
          </w:p>
        </w:tc>
        <w:tc>
          <w:tcPr>
            <w:tcW w:type="dxa" w:w="4032"/>
          </w:tcPr>
          <w:p>
            <w:r>
              <w:rPr>
                <w:sz w:val="18"/>
              </w:rPr>
              <w:t>Real run reached SQL Server login step — mssql-jdbc resolved fine</w:t>
            </w:r>
          </w:p>
        </w:tc>
      </w:tr>
      <w:tr>
        <w:tc>
          <w:tcPr>
            <w:tcW w:type="dxa" w:w="3744"/>
          </w:tcPr>
          <w:p>
            <w:r>
              <w:rPr>
                <w:sz w:val="18"/>
              </w:rPr>
              <w:t>Real run against dbo.SchwabQuotesHistory</w:t>
            </w:r>
          </w:p>
        </w:tc>
        <w:tc>
          <w:tcPr>
            <w:tcW w:type="dxa" w:w="1872"/>
            <w:shd w:val="clear" w:color="auto" w:fill="fee2e2"/>
          </w:tcPr>
          <w:p>
            <w:r>
              <w:rPr>
                <w:sz w:val="18"/>
              </w:rPr>
              <w:t>Blocked</w:t>
            </w:r>
          </w:p>
        </w:tc>
        <w:tc>
          <w:tcPr>
            <w:tcW w:type="dxa" w:w="4032"/>
          </w:tcPr>
          <w:p>
            <w:r>
              <w:rPr>
                <w:sz w:val="18"/>
              </w:rPr>
              <w:t>SQLServerException: Login failed for user 'Alexb' — schwab_market_data_pyspark.ini's stored password is 2 characters (stale/incomplete). Not something introduced this session; needs the real password.</w:t>
            </w:r>
          </w:p>
        </w:tc>
      </w:tr>
      <w:tr>
        <w:tc>
          <w:tcPr>
            <w:tcW w:type="dxa" w:w="3744"/>
          </w:tcPr>
          <w:p>
            <w:r>
              <w:rPr>
                <w:sz w:val="18"/>
              </w:rPr>
              <w:t>Docs (cheat sheet, chart, status) under main_info</w:t>
            </w:r>
          </w:p>
        </w:tc>
        <w:tc>
          <w:tcPr>
            <w:tcW w:type="dxa" w:w="1872"/>
            <w:shd w:val="clear" w:color="auto" w:fill="dcfce7"/>
          </w:tcPr>
          <w:p>
            <w:r>
              <w:rPr>
                <w:sz w:val="18"/>
              </w:rPr>
              <w:t>Done</w:t>
            </w:r>
          </w:p>
        </w:tc>
        <w:tc>
          <w:tcPr>
            <w:tcW w:type="dxa" w:w="4032"/>
          </w:tcPr>
          <w:p>
            <w:r>
              <w:rPr>
                <w:sz w:val="18"/>
              </w:rPr>
              <w:t>Placed under main_info/project_info to match this project's existing convention</w:t>
            </w:r>
          </w:p>
        </w:tc>
      </w:tr>
      <w:tr>
        <w:tc>
          <w:tcPr>
            <w:tcW w:type="dxa" w:w="3744"/>
          </w:tcPr>
          <w:p>
            <w:r>
              <w:rPr>
                <w:sz w:val="18"/>
              </w:rPr>
              <w:t>Git commit + push</w:t>
            </w:r>
          </w:p>
        </w:tc>
        <w:tc>
          <w:tcPr>
            <w:tcW w:type="dxa" w:w="1872"/>
            <w:shd w:val="clear" w:color="auto" w:fill="fee2e2"/>
          </w:tcPr>
          <w:p>
            <w:r>
              <w:rPr>
                <w:sz w:val="18"/>
              </w:rPr>
              <w:t>Not yet done</w:t>
            </w:r>
          </w:p>
        </w:tc>
        <w:tc>
          <w:tcPr>
            <w:tcW w:type="dxa" w:w="4032"/>
          </w:tcPr>
          <w:p>
            <w:r>
              <w:rPr>
                <w:sz w:val="18"/>
              </w:rPr>
              <w:t>Pending your review of these changes</w:t>
            </w:r>
          </w:p>
        </w:tc>
      </w:tr>
    </w:tbl>
    <w:p/>
    <w:p>
      <w:r>
        <w:rPr>
          <w:b/>
          <w:sz w:val="20"/>
        </w:rPr>
        <w:t xml:space="preserve">Bottom line: </w:t>
      </w:r>
      <w:r>
        <w:rPr>
          <w:sz w:val="20"/>
        </w:rPr>
        <w:t>the full CI/CD/Docker/docs toolchain has been replicated onto this project with zero changes to the existing Spark analytics logic. The only real blocker to an actual run is the stored SQL Server password in schwab_market_data_pyspark.ini, which needs to be updated with the real credential before --write-back (or any real run) will succeed.</w:t>
      </w:r>
    </w:p>
    <w:p>
      <w:r>
        <w:rPr>
          <w:i/>
          <w:color w:val="888888"/>
          <w:sz w:val="16"/>
        </w:rPr>
        <w:t>Generated by Claude Code.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