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B44CA" w14:textId="112DE157" w:rsidR="001D5685" w:rsidRPr="00DA4FC2" w:rsidRDefault="00DA4FC2">
      <w:pPr>
        <w:rPr>
          <w:b/>
          <w:bCs/>
        </w:rPr>
      </w:pPr>
      <w:r w:rsidRPr="00DA4FC2">
        <w:rPr>
          <w:b/>
          <w:bCs/>
          <w:i/>
          <w:iCs/>
        </w:rPr>
        <w:t xml:space="preserve">Строительство пятиэтажного </w:t>
      </w:r>
      <w:proofErr w:type="spellStart"/>
      <w:r w:rsidRPr="00DA4FC2">
        <w:rPr>
          <w:b/>
          <w:bCs/>
          <w:i/>
          <w:iCs/>
        </w:rPr>
        <w:t>трехподъездного</w:t>
      </w:r>
      <w:proofErr w:type="spellEnd"/>
      <w:r w:rsidRPr="00DA4FC2">
        <w:rPr>
          <w:b/>
          <w:bCs/>
          <w:i/>
          <w:iCs/>
        </w:rPr>
        <w:t xml:space="preserve"> жилого</w:t>
      </w:r>
      <w:r w:rsidRPr="00DA4FC2">
        <w:rPr>
          <w:b/>
          <w:bCs/>
          <w:i/>
          <w:iCs/>
        </w:rPr>
        <w:br/>
        <w:t>дома по адресу: Актюбинская обл., г. Актобе, р-н Астана</w:t>
      </w:r>
      <w:r w:rsidRPr="00DA4FC2">
        <w:rPr>
          <w:b/>
          <w:bCs/>
          <w:i/>
          <w:iCs/>
        </w:rPr>
        <w:br/>
        <w:t xml:space="preserve">, </w:t>
      </w:r>
      <w:proofErr w:type="spellStart"/>
      <w:r w:rsidRPr="00DA4FC2">
        <w:rPr>
          <w:b/>
          <w:bCs/>
          <w:i/>
          <w:iCs/>
        </w:rPr>
        <w:t>мкр</w:t>
      </w:r>
      <w:proofErr w:type="spellEnd"/>
      <w:r w:rsidRPr="00DA4FC2">
        <w:rPr>
          <w:b/>
          <w:bCs/>
          <w:i/>
          <w:iCs/>
        </w:rPr>
        <w:t>. Алтын Орда, уч. 358В</w:t>
      </w:r>
    </w:p>
    <w:p w14:paraId="44837117" w14:textId="77777777" w:rsidR="00DA4FC2" w:rsidRDefault="00DA4FC2"/>
    <w:p w14:paraId="7D7E44A0" w14:textId="77777777" w:rsidR="00DA4FC2" w:rsidRDefault="00DA4FC2"/>
    <w:p w14:paraId="7126C7C9" w14:textId="77777777" w:rsidR="00DA4FC2" w:rsidRDefault="00DA4FC2"/>
    <w:p w14:paraId="4094C9C0" w14:textId="77777777" w:rsidR="00DA4FC2" w:rsidRPr="00DA4FC2" w:rsidRDefault="00DA4FC2" w:rsidP="00DA4FC2">
      <w:r w:rsidRPr="00DA4FC2">
        <w:t>В Актобе ведётся строительство современного пятиэтажного жилого дома с тремя подъездами, который создаёт комфортное и функциональное пространство для будущих жителей. Архитектура здания сочетает современный облик, удобство планировок и внимание к деталям городской среды.</w:t>
      </w:r>
    </w:p>
    <w:p w14:paraId="270CABA2" w14:textId="77777777" w:rsidR="00DA4FC2" w:rsidRPr="00DA4FC2" w:rsidRDefault="00DA4FC2" w:rsidP="00DA4FC2">
      <w:r w:rsidRPr="00DA4FC2">
        <w:t xml:space="preserve">Рабочий проект разработан </w:t>
      </w:r>
      <w:r w:rsidRPr="00DA4FC2">
        <w:rPr>
          <w:b/>
          <w:bCs/>
        </w:rPr>
        <w:t>совместно с проектной компанией ТОО «EN PROJECT GROUP»</w:t>
      </w:r>
      <w:r w:rsidRPr="00DA4FC2">
        <w:t>, что обеспечило комплексный подход к проектированию и высокое качество технических решений.</w:t>
      </w:r>
    </w:p>
    <w:p w14:paraId="4DFC8964" w14:textId="77777777" w:rsidR="00DA4FC2" w:rsidRDefault="00DA4FC2"/>
    <w:sectPr w:rsidR="00DA4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85"/>
    <w:rsid w:val="001D5685"/>
    <w:rsid w:val="00CA30B5"/>
    <w:rsid w:val="00DA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B99B8"/>
  <w15:chartTrackingRefBased/>
  <w15:docId w15:val="{54CFB78A-736B-44E5-B808-6103788D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6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6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6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6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6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6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6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6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6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6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5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2026-01-05T11:42:00Z</dcterms:created>
  <dcterms:modified xsi:type="dcterms:W3CDTF">2026-01-05T11:42:00Z</dcterms:modified>
</cp:coreProperties>
</file>