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wf4lbmr779z" w:id="0"/>
      <w:bookmarkEnd w:id="0"/>
      <w:r w:rsidDel="00000000" w:rsidR="00000000" w:rsidRPr="00000000">
        <w:rPr>
          <w:b w:val="1"/>
          <w:rtl w:val="0"/>
        </w:rPr>
        <w:t xml:space="preserve">ISSUE TRACKER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330"/>
        <w:gridCol w:w="1950"/>
        <w:gridCol w:w="1485"/>
        <w:gridCol w:w="1890"/>
        <w:tblGridChange w:id="0">
          <w:tblGrid>
            <w:gridCol w:w="705"/>
            <w:gridCol w:w="3330"/>
            <w:gridCol w:w="1950"/>
            <w:gridCol w:w="148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[Open/Closed]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options available to choose between two paths of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</w:t>
            </w:r>
            <w:r w:rsidDel="00000000" w:rsidR="00000000" w:rsidRPr="00000000">
              <w:rPr>
                <w:rtl w:val="0"/>
              </w:rPr>
              <w:t xml:space="preserve">class does not have any way to set max health to a different number from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CharacterSelection </w:t>
            </w:r>
            <w:r w:rsidDel="00000000" w:rsidR="00000000" w:rsidRPr="00000000">
              <w:rPr>
                <w:rtl w:val="0"/>
              </w:rPr>
              <w:t xml:space="preserve">is poorly named. Reading the filename brings to mind a character selection menu, not selecting a character to move.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TileTransitionRoutine should be broken into a function to move, and a function to move to a fixed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discussed in class, a character should have an attribute to save which player they belong to, to better enforce 1:3 cardinality.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UI should display max HP at all times. Only displaying current hp when (current hp &lt; max HP) is a good idea though. [related to issue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 landed on and killed an AI character, I did not get an extra turn as intended.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Few tiles right after the checkpoint should have higher weight to support tile checkpoint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Detour at tile 54 takes the character to 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Damage sound plays at the same time with dice roll sound of computer turn.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can’t do path selection at tile 46.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interface shows incorrect tile end locations on the split if you choose the left path when it rejoins.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doesn’t correctly make a decision about the right side path, or the path after the split rejoins.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 does not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uses both the event cards at the very 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