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PB020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LAB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FOSS-B3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FOSS B4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FOSS B4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153</w:t>
              <w:tab/>
              <w:br/>
              <w:t>PB020</w:t>
              <w:tab/>
              <w:br/>
              <w:t>D. A.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FOSS B6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FOSS B6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PB012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FOSS-B3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CE 155</w:t>
              <w:tab/>
              <w:br/>
              <w:t>ENG. AUDIT</w:t>
              <w:tab/>
              <w:br/>
              <w:t>K.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FOSS-GF18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181</w:t>
              <w:tab/>
              <w:br/>
              <w:t>FOSS-GF18</w:t>
              <w:tab/>
              <w:br/>
              <w:t>K. Oteng-Gyasi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LAB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VSLA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VSLA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FOSS B6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159</w:t>
              <w:tab/>
              <w:br/>
              <w:t>FOSS B6</w:t>
              <w:tab/>
              <w:br/>
              <w:t>F. K. A. Nyarko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