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PB201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PB008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AMC-SF20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PB008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AMC-SF20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VSLA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VSLA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NEB-GF1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NEB-GF1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VCR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VCR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PB201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PB201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AMC-SF20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304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304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PB020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PB020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VSLA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VSLA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304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304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VSLA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VSLA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BHBH</w:t>
              <w:tab/>
              <w:br/>
              <w:t>A110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NEB-FF1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NEB-FF1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AMC-SF9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ROOM B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ROOM B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NR1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NR1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NEB-SF2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NEB-SF2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AMC-SF20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AMC-SF20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NEB-GF1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NEB-GF1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304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304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NEB-FF1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NEB-GF1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PB212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NEB-GF1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PB212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PB214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PB214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FOSS-GF1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FOSS NB GF R1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FOSS-GF1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FOSS NB GF R1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VSLA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NEB-FF2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NEB-FF2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PB014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ENG. AUDIT</w:t>
              <w:tab/>
              <w:br/>
              <w:t>none none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AMC-SF20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ENG. AUDIT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PB020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PB020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LT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NEB-SF2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LT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PB212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PB212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304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NEB-FF1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NEB-FF1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VSLA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NEB-SF1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PB001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PB001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LAB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B5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AMC-SF20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AMC-SF20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