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C2D" w:rsidRPr="00AE2452" w:rsidRDefault="002859B5" w:rsidP="00E45AA6">
      <w:pPr>
        <w:jc w:val="center"/>
        <w:rPr>
          <w:rFonts w:ascii="Candara" w:hAnsi="Candara"/>
          <w:b/>
          <w:color w:val="C00000"/>
          <w:sz w:val="48"/>
          <w:szCs w:val="48"/>
          <w:u w:val="single"/>
        </w:rPr>
      </w:pPr>
      <w:r>
        <w:rPr>
          <w:rFonts w:ascii="Candara" w:hAnsi="Candara"/>
          <w:b/>
          <w:color w:val="C00000"/>
          <w:sz w:val="48"/>
          <w:szCs w:val="48"/>
          <w:u w:val="single"/>
        </w:rPr>
        <w:t>Network Simulation Assignment 2</w:t>
      </w:r>
      <w:r w:rsidR="00E45AA6" w:rsidRPr="00AE2452">
        <w:rPr>
          <w:rFonts w:ascii="Candara" w:hAnsi="Candara"/>
          <w:b/>
          <w:color w:val="C00000"/>
          <w:sz w:val="48"/>
          <w:szCs w:val="48"/>
          <w:u w:val="single"/>
        </w:rPr>
        <w:t xml:space="preserve"> Report</w:t>
      </w:r>
    </w:p>
    <w:p w:rsidR="00E45AA6" w:rsidRDefault="00E45AA6" w:rsidP="00E45AA6">
      <w:pPr>
        <w:jc w:val="center"/>
        <w:rPr>
          <w:b/>
          <w:sz w:val="36"/>
          <w:szCs w:val="36"/>
        </w:rPr>
      </w:pPr>
    </w:p>
    <w:p w:rsidR="00E45AA6" w:rsidRDefault="002859B5" w:rsidP="00E45AA6">
      <w:pPr>
        <w:rPr>
          <w:rFonts w:asciiTheme="majorHAnsi" w:hAnsiTheme="majorHAnsi"/>
          <w:b/>
          <w:sz w:val="36"/>
          <w:szCs w:val="36"/>
          <w:u w:val="single"/>
        </w:rPr>
      </w:pPr>
      <w:r>
        <w:rPr>
          <w:rFonts w:asciiTheme="majorHAnsi" w:hAnsiTheme="majorHAnsi"/>
          <w:b/>
          <w:sz w:val="36"/>
          <w:szCs w:val="36"/>
          <w:u w:val="single"/>
        </w:rPr>
        <w:t xml:space="preserve">Simulation </w:t>
      </w:r>
      <w:r w:rsidR="00E45AA6" w:rsidRPr="00AE2452">
        <w:rPr>
          <w:rFonts w:asciiTheme="majorHAnsi" w:hAnsiTheme="majorHAnsi"/>
          <w:b/>
          <w:sz w:val="36"/>
          <w:szCs w:val="36"/>
          <w:u w:val="single"/>
        </w:rPr>
        <w:t>Setup</w:t>
      </w:r>
      <w:r w:rsidR="008F1061">
        <w:rPr>
          <w:rFonts w:asciiTheme="majorHAnsi" w:hAnsiTheme="majorHAnsi"/>
          <w:b/>
          <w:sz w:val="36"/>
          <w:szCs w:val="36"/>
          <w:u w:val="single"/>
        </w:rPr>
        <w:t xml:space="preserve"> &amp; Procedure:</w:t>
      </w:r>
    </w:p>
    <w:p w:rsidR="002859B5" w:rsidRPr="002859B5" w:rsidRDefault="002859B5" w:rsidP="002859B5">
      <w:pPr>
        <w:tabs>
          <w:tab w:val="left" w:pos="3435"/>
        </w:tabs>
        <w:rPr>
          <w:rFonts w:asciiTheme="majorHAnsi" w:hAnsiTheme="majorHAnsi"/>
          <w:sz w:val="36"/>
          <w:szCs w:val="36"/>
          <w:u w:val="single"/>
        </w:rPr>
      </w:pPr>
      <w:r w:rsidRPr="002859B5">
        <w:rPr>
          <w:rFonts w:asciiTheme="majorHAnsi" w:hAnsiTheme="majorHAnsi"/>
          <w:sz w:val="36"/>
          <w:szCs w:val="36"/>
          <w:u w:val="single"/>
        </w:rPr>
        <w:t>Scenarios</w:t>
      </w:r>
      <w:r w:rsidRPr="002859B5">
        <w:rPr>
          <w:rFonts w:asciiTheme="majorHAnsi" w:hAnsiTheme="majorHAnsi"/>
          <w:sz w:val="36"/>
          <w:szCs w:val="36"/>
        </w:rPr>
        <w:t xml:space="preserve"> -</w:t>
      </w:r>
    </w:p>
    <w:p w:rsidR="002859B5" w:rsidRPr="00AE2452" w:rsidRDefault="002859B5" w:rsidP="00E45AA6">
      <w:pPr>
        <w:rPr>
          <w:rFonts w:asciiTheme="majorHAnsi" w:hAnsiTheme="majorHAnsi"/>
          <w:b/>
          <w:sz w:val="36"/>
          <w:szCs w:val="36"/>
          <w:u w:val="single"/>
        </w:rPr>
      </w:pPr>
      <w:r>
        <w:rPr>
          <w:rFonts w:asciiTheme="majorHAnsi" w:hAnsiTheme="majorHAnsi"/>
          <w:noProof/>
          <w:sz w:val="24"/>
          <w:szCs w:val="24"/>
          <w:lang w:eastAsia="en-IN"/>
        </w:rPr>
        <w:drawing>
          <wp:anchor distT="0" distB="0" distL="114300" distR="114300" simplePos="0" relativeHeight="251659264" behindDoc="0" locked="0" layoutInCell="1" allowOverlap="1" wp14:anchorId="2CA0174C" wp14:editId="14AA995A">
            <wp:simplePos x="0" y="0"/>
            <wp:positionH relativeFrom="column">
              <wp:posOffset>0</wp:posOffset>
            </wp:positionH>
            <wp:positionV relativeFrom="paragraph">
              <wp:posOffset>3403600</wp:posOffset>
            </wp:positionV>
            <wp:extent cx="5731510" cy="2910205"/>
            <wp:effectExtent l="0" t="0" r="254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91020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noProof/>
          <w:sz w:val="36"/>
          <w:szCs w:val="36"/>
          <w:u w:val="single"/>
          <w:lang w:eastAsia="en-IN"/>
        </w:rPr>
        <w:drawing>
          <wp:anchor distT="0" distB="0" distL="114300" distR="114300" simplePos="0" relativeHeight="251658240" behindDoc="0" locked="0" layoutInCell="1" allowOverlap="1" wp14:anchorId="15B9452E" wp14:editId="7F9FB2EC">
            <wp:simplePos x="0" y="0"/>
            <wp:positionH relativeFrom="column">
              <wp:posOffset>0</wp:posOffset>
            </wp:positionH>
            <wp:positionV relativeFrom="paragraph">
              <wp:posOffset>3175</wp:posOffset>
            </wp:positionV>
            <wp:extent cx="5731510" cy="290322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 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903220"/>
                    </a:xfrm>
                    <a:prstGeom prst="rect">
                      <a:avLst/>
                    </a:prstGeom>
                  </pic:spPr>
                </pic:pic>
              </a:graphicData>
            </a:graphic>
            <wp14:sizeRelH relativeFrom="page">
              <wp14:pctWidth>0</wp14:pctWidth>
            </wp14:sizeRelH>
            <wp14:sizeRelV relativeFrom="page">
              <wp14:pctHeight>0</wp14:pctHeight>
            </wp14:sizeRelV>
          </wp:anchor>
        </w:drawing>
      </w:r>
    </w:p>
    <w:p w:rsidR="00E45AA6" w:rsidRDefault="00E45AA6" w:rsidP="00E45AA6">
      <w:pPr>
        <w:rPr>
          <w:rFonts w:asciiTheme="majorHAnsi" w:hAnsiTheme="majorHAnsi"/>
          <w:sz w:val="24"/>
          <w:szCs w:val="24"/>
        </w:rPr>
      </w:pPr>
    </w:p>
    <w:p w:rsidR="004E61DA" w:rsidRPr="004E61DA" w:rsidRDefault="004E61DA" w:rsidP="00E45AA6">
      <w:pPr>
        <w:rPr>
          <w:rFonts w:asciiTheme="majorHAnsi" w:hAnsiTheme="majorHAnsi"/>
          <w:sz w:val="24"/>
          <w:szCs w:val="24"/>
        </w:rPr>
      </w:pPr>
    </w:p>
    <w:p w:rsidR="00856C79" w:rsidRDefault="00856C79" w:rsidP="00856C79">
      <w:pPr>
        <w:pStyle w:val="Default"/>
        <w:rPr>
          <w:rFonts w:asciiTheme="majorHAnsi" w:hAnsiTheme="majorHAnsi"/>
        </w:rPr>
      </w:pPr>
      <w:r w:rsidRPr="004E61DA">
        <w:rPr>
          <w:rFonts w:asciiTheme="majorHAnsi" w:hAnsiTheme="majorHAnsi"/>
        </w:rPr>
        <w:lastRenderedPageBreak/>
        <w:t xml:space="preserve">The </w:t>
      </w:r>
      <w:r w:rsidR="002859B5">
        <w:rPr>
          <w:rFonts w:asciiTheme="majorHAnsi" w:hAnsiTheme="majorHAnsi"/>
        </w:rPr>
        <w:t>simulation scenario models</w:t>
      </w:r>
      <w:r w:rsidRPr="004E61DA">
        <w:rPr>
          <w:rFonts w:asciiTheme="majorHAnsi" w:hAnsiTheme="majorHAnsi"/>
        </w:rPr>
        <w:t xml:space="preserve"> setup</w:t>
      </w:r>
      <w:r w:rsidR="00774848" w:rsidRPr="004E61DA">
        <w:rPr>
          <w:rFonts w:asciiTheme="majorHAnsi" w:hAnsiTheme="majorHAnsi"/>
        </w:rPr>
        <w:t xml:space="preserve"> </w:t>
      </w:r>
      <w:r w:rsidR="002859B5">
        <w:rPr>
          <w:rFonts w:asciiTheme="majorHAnsi" w:hAnsiTheme="majorHAnsi"/>
        </w:rPr>
        <w:t>above are</w:t>
      </w:r>
      <w:r w:rsidRPr="004E61DA">
        <w:rPr>
          <w:rFonts w:asciiTheme="majorHAnsi" w:hAnsiTheme="majorHAnsi"/>
        </w:rPr>
        <w:t xml:space="preserve"> to be simulated and validated </w:t>
      </w:r>
      <w:r w:rsidR="002859B5">
        <w:rPr>
          <w:rFonts w:asciiTheme="majorHAnsi" w:hAnsiTheme="majorHAnsi"/>
        </w:rPr>
        <w:t>with two different buffer management strategies –</w:t>
      </w:r>
    </w:p>
    <w:p w:rsidR="002859B5" w:rsidRDefault="002859B5" w:rsidP="00856C79">
      <w:pPr>
        <w:pStyle w:val="Default"/>
        <w:rPr>
          <w:rFonts w:asciiTheme="majorHAnsi" w:hAnsiTheme="majorHAnsi"/>
        </w:rPr>
      </w:pPr>
    </w:p>
    <w:p w:rsidR="002859B5" w:rsidRPr="002859B5" w:rsidRDefault="002859B5" w:rsidP="002859B5">
      <w:pPr>
        <w:autoSpaceDE w:val="0"/>
        <w:autoSpaceDN w:val="0"/>
        <w:adjustRightInd w:val="0"/>
        <w:spacing w:after="0" w:line="240" w:lineRule="auto"/>
        <w:rPr>
          <w:rFonts w:ascii="Arial" w:hAnsi="Arial" w:cs="Arial"/>
          <w:color w:val="000000"/>
          <w:sz w:val="24"/>
          <w:szCs w:val="24"/>
        </w:rPr>
      </w:pPr>
    </w:p>
    <w:p w:rsidR="002859B5" w:rsidRDefault="002859B5" w:rsidP="002859B5">
      <w:pPr>
        <w:pStyle w:val="ListParagraph"/>
        <w:numPr>
          <w:ilvl w:val="0"/>
          <w:numId w:val="4"/>
        </w:numPr>
        <w:autoSpaceDE w:val="0"/>
        <w:autoSpaceDN w:val="0"/>
        <w:adjustRightInd w:val="0"/>
        <w:spacing w:after="0" w:line="240" w:lineRule="auto"/>
        <w:rPr>
          <w:rFonts w:ascii="Arial" w:hAnsi="Arial" w:cs="Arial"/>
          <w:color w:val="000000"/>
        </w:rPr>
      </w:pPr>
      <w:r w:rsidRPr="002859B5">
        <w:rPr>
          <w:rFonts w:ascii="Arial" w:hAnsi="Arial" w:cs="Arial"/>
          <w:color w:val="000000"/>
        </w:rPr>
        <w:t>DROPTAIL management</w:t>
      </w:r>
    </w:p>
    <w:p w:rsidR="002859B5" w:rsidRPr="002859B5" w:rsidRDefault="002859B5" w:rsidP="002859B5">
      <w:pPr>
        <w:autoSpaceDE w:val="0"/>
        <w:autoSpaceDN w:val="0"/>
        <w:adjustRightInd w:val="0"/>
        <w:spacing w:after="0" w:line="240" w:lineRule="auto"/>
        <w:rPr>
          <w:rFonts w:ascii="Arial" w:hAnsi="Arial" w:cs="Arial"/>
          <w:color w:val="000000"/>
          <w:sz w:val="24"/>
          <w:szCs w:val="24"/>
        </w:rPr>
      </w:pPr>
      <w:r w:rsidRPr="002859B5">
        <w:rPr>
          <w:rFonts w:ascii="Arial" w:hAnsi="Arial" w:cs="Arial"/>
          <w:color w:val="000000"/>
          <w:sz w:val="24"/>
          <w:szCs w:val="24"/>
        </w:rPr>
        <w:t xml:space="preserve"> </w:t>
      </w:r>
    </w:p>
    <w:p w:rsidR="002859B5" w:rsidRPr="002859B5" w:rsidRDefault="002859B5" w:rsidP="002859B5">
      <w:pPr>
        <w:pStyle w:val="ListParagraph"/>
        <w:numPr>
          <w:ilvl w:val="0"/>
          <w:numId w:val="4"/>
        </w:numPr>
        <w:autoSpaceDE w:val="0"/>
        <w:autoSpaceDN w:val="0"/>
        <w:adjustRightInd w:val="0"/>
        <w:spacing w:after="0" w:line="240" w:lineRule="auto"/>
        <w:rPr>
          <w:rFonts w:ascii="Arial" w:hAnsi="Arial" w:cs="Arial"/>
          <w:color w:val="000000"/>
        </w:rPr>
      </w:pPr>
      <w:r w:rsidRPr="002859B5">
        <w:rPr>
          <w:rFonts w:ascii="Arial" w:hAnsi="Arial" w:cs="Arial"/>
          <w:color w:val="000000"/>
        </w:rPr>
        <w:t>RED</w:t>
      </w:r>
      <w:r>
        <w:rPr>
          <w:rFonts w:ascii="Arial" w:hAnsi="Arial" w:cs="Arial"/>
          <w:color w:val="000000"/>
        </w:rPr>
        <w:t xml:space="preserve"> (Random Early Detection)</w:t>
      </w:r>
      <w:r w:rsidRPr="002859B5">
        <w:rPr>
          <w:rFonts w:ascii="Arial" w:hAnsi="Arial" w:cs="Arial"/>
          <w:color w:val="000000"/>
        </w:rPr>
        <w:t>, using RED parameters (10, 15, 50) for (thresh_, maxthresh_, linterm_)</w:t>
      </w:r>
    </w:p>
    <w:p w:rsidR="002859B5" w:rsidRPr="002859B5" w:rsidRDefault="002859B5" w:rsidP="002859B5">
      <w:pPr>
        <w:autoSpaceDE w:val="0"/>
        <w:autoSpaceDN w:val="0"/>
        <w:adjustRightInd w:val="0"/>
        <w:spacing w:after="0" w:line="240" w:lineRule="auto"/>
        <w:ind w:left="360"/>
        <w:rPr>
          <w:rFonts w:ascii="Arial" w:hAnsi="Arial" w:cs="Arial"/>
          <w:color w:val="000000"/>
        </w:rPr>
      </w:pPr>
    </w:p>
    <w:p w:rsidR="002859B5" w:rsidRPr="004E61DA" w:rsidRDefault="002859B5" w:rsidP="00856C79">
      <w:pPr>
        <w:pStyle w:val="Default"/>
        <w:rPr>
          <w:rFonts w:asciiTheme="majorHAnsi" w:hAnsiTheme="majorHAnsi"/>
        </w:rPr>
      </w:pPr>
    </w:p>
    <w:p w:rsidR="00774848" w:rsidRDefault="00A718B1" w:rsidP="002859B5">
      <w:pPr>
        <w:pStyle w:val="Default"/>
        <w:rPr>
          <w:rFonts w:ascii="Arial" w:hAnsi="Arial" w:cs="Arial"/>
          <w:sz w:val="22"/>
          <w:szCs w:val="22"/>
        </w:rPr>
      </w:pPr>
      <w:r>
        <w:rPr>
          <w:rFonts w:ascii="Arial" w:hAnsi="Arial" w:cs="Arial"/>
          <w:sz w:val="22"/>
          <w:szCs w:val="22"/>
        </w:rPr>
        <w:t xml:space="preserve">Simulations are performed using NS-2 Software. </w:t>
      </w:r>
      <w:r w:rsidR="002859B5">
        <w:rPr>
          <w:rFonts w:ascii="Arial" w:hAnsi="Arial" w:cs="Arial"/>
          <w:sz w:val="22"/>
          <w:szCs w:val="22"/>
        </w:rPr>
        <w:t>S</w:t>
      </w:r>
      <w:r w:rsidR="002859B5" w:rsidRPr="002859B5">
        <w:rPr>
          <w:rFonts w:ascii="Arial" w:hAnsi="Arial" w:cs="Arial"/>
          <w:sz w:val="22"/>
          <w:szCs w:val="22"/>
        </w:rPr>
        <w:t xml:space="preserve">imulations will be run for 180 seconds. </w:t>
      </w:r>
      <w:r w:rsidR="002859B5">
        <w:rPr>
          <w:rFonts w:ascii="Arial" w:hAnsi="Arial" w:cs="Arial"/>
          <w:sz w:val="22"/>
          <w:szCs w:val="22"/>
        </w:rPr>
        <w:t>T</w:t>
      </w:r>
      <w:r w:rsidR="002859B5" w:rsidRPr="002859B5">
        <w:rPr>
          <w:rFonts w:ascii="Arial" w:hAnsi="Arial" w:cs="Arial"/>
          <w:sz w:val="22"/>
          <w:szCs w:val="22"/>
        </w:rPr>
        <w:t>he first 30 seconds</w:t>
      </w:r>
      <w:r w:rsidR="002859B5">
        <w:rPr>
          <w:rFonts w:ascii="Arial" w:hAnsi="Arial" w:cs="Arial"/>
          <w:sz w:val="22"/>
          <w:szCs w:val="22"/>
        </w:rPr>
        <w:t xml:space="preserve"> </w:t>
      </w:r>
      <w:r w:rsidR="002859B5" w:rsidRPr="002859B5">
        <w:rPr>
          <w:rFonts w:ascii="Arial" w:hAnsi="Arial" w:cs="Arial"/>
          <w:sz w:val="22"/>
          <w:szCs w:val="22"/>
        </w:rPr>
        <w:t xml:space="preserve">of </w:t>
      </w:r>
      <w:r>
        <w:rPr>
          <w:rFonts w:ascii="Arial" w:hAnsi="Arial" w:cs="Arial"/>
          <w:sz w:val="22"/>
          <w:szCs w:val="22"/>
        </w:rPr>
        <w:t xml:space="preserve">the </w:t>
      </w:r>
      <w:r w:rsidR="002859B5" w:rsidRPr="002859B5">
        <w:rPr>
          <w:rFonts w:ascii="Arial" w:hAnsi="Arial" w:cs="Arial"/>
          <w:sz w:val="22"/>
          <w:szCs w:val="22"/>
        </w:rPr>
        <w:t>simulation output</w:t>
      </w:r>
      <w:r w:rsidR="002859B5">
        <w:rPr>
          <w:rFonts w:ascii="Arial" w:hAnsi="Arial" w:cs="Arial"/>
          <w:sz w:val="22"/>
          <w:szCs w:val="22"/>
        </w:rPr>
        <w:t xml:space="preserve"> is ignored</w:t>
      </w:r>
      <w:r>
        <w:rPr>
          <w:rFonts w:ascii="Arial" w:hAnsi="Arial" w:cs="Arial"/>
          <w:sz w:val="22"/>
          <w:szCs w:val="22"/>
        </w:rPr>
        <w:t xml:space="preserve"> in each scenario</w:t>
      </w:r>
      <w:r w:rsidR="002859B5" w:rsidRPr="002859B5">
        <w:rPr>
          <w:rFonts w:ascii="Arial" w:hAnsi="Arial" w:cs="Arial"/>
          <w:sz w:val="22"/>
          <w:szCs w:val="22"/>
        </w:rPr>
        <w:t xml:space="preserve">. </w:t>
      </w:r>
    </w:p>
    <w:p w:rsidR="00A718B1" w:rsidRDefault="00A718B1" w:rsidP="002859B5">
      <w:pPr>
        <w:pStyle w:val="Default"/>
        <w:rPr>
          <w:rFonts w:ascii="Arial" w:hAnsi="Arial" w:cs="Arial"/>
          <w:sz w:val="22"/>
          <w:szCs w:val="22"/>
        </w:rPr>
      </w:pPr>
      <w:r>
        <w:rPr>
          <w:rFonts w:ascii="Arial" w:hAnsi="Arial" w:cs="Arial"/>
          <w:sz w:val="22"/>
          <w:szCs w:val="22"/>
        </w:rPr>
        <w:t>A total of four simulations were performed – each of the two scenarios simulated using each of the two buffer management strategies – DROPTAIL &amp; RED.</w:t>
      </w:r>
    </w:p>
    <w:p w:rsidR="00A718B1" w:rsidRDefault="00A718B1" w:rsidP="002859B5">
      <w:pPr>
        <w:pStyle w:val="Default"/>
        <w:rPr>
          <w:rFonts w:ascii="Arial" w:hAnsi="Arial" w:cs="Arial"/>
          <w:sz w:val="22"/>
          <w:szCs w:val="22"/>
        </w:rPr>
      </w:pPr>
    </w:p>
    <w:p w:rsidR="00A718B1" w:rsidRDefault="00A718B1" w:rsidP="002859B5">
      <w:pPr>
        <w:pStyle w:val="Default"/>
        <w:rPr>
          <w:rFonts w:ascii="Arial" w:hAnsi="Arial" w:cs="Arial"/>
          <w:sz w:val="22"/>
          <w:szCs w:val="22"/>
        </w:rPr>
      </w:pPr>
      <w:r>
        <w:rPr>
          <w:rFonts w:ascii="Arial" w:hAnsi="Arial" w:cs="Arial"/>
          <w:sz w:val="22"/>
          <w:szCs w:val="22"/>
        </w:rPr>
        <w:t xml:space="preserve">The output values for scenario 1 </w:t>
      </w:r>
      <w:r w:rsidR="00167E5C">
        <w:rPr>
          <w:rFonts w:ascii="Arial" w:hAnsi="Arial" w:cs="Arial"/>
          <w:sz w:val="22"/>
          <w:szCs w:val="22"/>
        </w:rPr>
        <w:t>are</w:t>
      </w:r>
      <w:r>
        <w:rPr>
          <w:rFonts w:ascii="Arial" w:hAnsi="Arial" w:cs="Arial"/>
          <w:sz w:val="22"/>
          <w:szCs w:val="22"/>
        </w:rPr>
        <w:t xml:space="preserve"> in the following format –</w:t>
      </w:r>
    </w:p>
    <w:p w:rsidR="00A718B1" w:rsidRPr="00A718B1" w:rsidRDefault="00A718B1" w:rsidP="00A718B1">
      <w:pPr>
        <w:pStyle w:val="Default"/>
        <w:rPr>
          <w:rFonts w:ascii="Arial" w:hAnsi="Arial" w:cs="Arial"/>
          <w:sz w:val="22"/>
          <w:szCs w:val="22"/>
        </w:rPr>
      </w:pPr>
      <w:r>
        <w:rPr>
          <w:rFonts w:ascii="Arial" w:hAnsi="Arial" w:cs="Arial"/>
          <w:sz w:val="22"/>
          <w:szCs w:val="22"/>
        </w:rPr>
        <w:t xml:space="preserve">- </w:t>
      </w:r>
      <w:r w:rsidRPr="00A718B1">
        <w:rPr>
          <w:rFonts w:ascii="Arial" w:hAnsi="Arial" w:cs="Arial"/>
          <w:sz w:val="22"/>
          <w:szCs w:val="22"/>
        </w:rPr>
        <w:t>timestamp</w:t>
      </w:r>
    </w:p>
    <w:p w:rsidR="00A718B1" w:rsidRPr="00A718B1" w:rsidRDefault="00A718B1" w:rsidP="00A718B1">
      <w:pPr>
        <w:pStyle w:val="Default"/>
        <w:rPr>
          <w:rFonts w:ascii="Arial" w:hAnsi="Arial" w:cs="Arial"/>
          <w:sz w:val="22"/>
          <w:szCs w:val="22"/>
        </w:rPr>
      </w:pPr>
      <w:r w:rsidRPr="00A718B1">
        <w:rPr>
          <w:rFonts w:ascii="Arial" w:hAnsi="Arial" w:cs="Arial"/>
          <w:sz w:val="22"/>
          <w:szCs w:val="22"/>
        </w:rPr>
        <w:t>- instantaneous throughput of TCP link 1 (H1 to H3)</w:t>
      </w:r>
    </w:p>
    <w:p w:rsidR="00A718B1" w:rsidRPr="00A718B1" w:rsidRDefault="00A718B1" w:rsidP="00A718B1">
      <w:pPr>
        <w:pStyle w:val="Default"/>
        <w:rPr>
          <w:rFonts w:ascii="Arial" w:hAnsi="Arial" w:cs="Arial"/>
          <w:sz w:val="22"/>
          <w:szCs w:val="22"/>
        </w:rPr>
      </w:pPr>
      <w:r w:rsidRPr="00A718B1">
        <w:rPr>
          <w:rFonts w:ascii="Arial" w:hAnsi="Arial" w:cs="Arial"/>
          <w:sz w:val="22"/>
          <w:szCs w:val="22"/>
        </w:rPr>
        <w:t>- instantaneous throughput of TCP link 2 (H2 to H4)</w:t>
      </w:r>
    </w:p>
    <w:p w:rsidR="00A718B1" w:rsidRPr="00A718B1" w:rsidRDefault="00A718B1" w:rsidP="00A718B1">
      <w:pPr>
        <w:pStyle w:val="Default"/>
        <w:rPr>
          <w:rFonts w:ascii="Arial" w:hAnsi="Arial" w:cs="Arial"/>
          <w:sz w:val="22"/>
          <w:szCs w:val="22"/>
        </w:rPr>
      </w:pPr>
      <w:r w:rsidRPr="00A718B1">
        <w:rPr>
          <w:rFonts w:ascii="Arial" w:hAnsi="Arial" w:cs="Arial"/>
          <w:sz w:val="22"/>
          <w:szCs w:val="22"/>
        </w:rPr>
        <w:t>- average throughput of TCP link 1</w:t>
      </w:r>
    </w:p>
    <w:p w:rsidR="00A718B1" w:rsidRDefault="00A718B1" w:rsidP="00A718B1">
      <w:pPr>
        <w:pStyle w:val="Default"/>
        <w:rPr>
          <w:rFonts w:ascii="Arial" w:hAnsi="Arial" w:cs="Arial"/>
          <w:sz w:val="22"/>
          <w:szCs w:val="22"/>
        </w:rPr>
      </w:pPr>
      <w:r w:rsidRPr="00A718B1">
        <w:rPr>
          <w:rFonts w:ascii="Arial" w:hAnsi="Arial" w:cs="Arial"/>
          <w:sz w:val="22"/>
          <w:szCs w:val="22"/>
        </w:rPr>
        <w:t>- average throughput of</w:t>
      </w:r>
      <w:r>
        <w:rPr>
          <w:rFonts w:ascii="Arial" w:hAnsi="Arial" w:cs="Arial"/>
          <w:sz w:val="22"/>
          <w:szCs w:val="22"/>
        </w:rPr>
        <w:t xml:space="preserve"> TCP link 2</w:t>
      </w:r>
    </w:p>
    <w:p w:rsidR="00A718B1" w:rsidRDefault="00A718B1" w:rsidP="00A718B1">
      <w:pPr>
        <w:pStyle w:val="Default"/>
        <w:rPr>
          <w:rFonts w:ascii="Arial" w:hAnsi="Arial" w:cs="Arial"/>
          <w:sz w:val="22"/>
          <w:szCs w:val="22"/>
        </w:rPr>
      </w:pPr>
    </w:p>
    <w:p w:rsidR="00A718B1" w:rsidRDefault="00A718B1" w:rsidP="00A718B1">
      <w:pPr>
        <w:pStyle w:val="Default"/>
        <w:rPr>
          <w:rFonts w:ascii="Arial" w:hAnsi="Arial" w:cs="Arial"/>
          <w:sz w:val="22"/>
          <w:szCs w:val="22"/>
        </w:rPr>
      </w:pPr>
    </w:p>
    <w:p w:rsidR="00A718B1" w:rsidRDefault="00167E5C" w:rsidP="002859B5">
      <w:pPr>
        <w:pStyle w:val="Default"/>
        <w:rPr>
          <w:rFonts w:ascii="Arial" w:hAnsi="Arial" w:cs="Arial"/>
          <w:sz w:val="22"/>
          <w:szCs w:val="22"/>
        </w:rPr>
      </w:pPr>
      <w:r>
        <w:rPr>
          <w:rFonts w:ascii="Arial" w:hAnsi="Arial" w:cs="Arial"/>
          <w:sz w:val="22"/>
          <w:szCs w:val="22"/>
        </w:rPr>
        <w:t>A</w:t>
      </w:r>
      <w:r w:rsidR="00A718B1">
        <w:rPr>
          <w:rFonts w:ascii="Arial" w:hAnsi="Arial" w:cs="Arial"/>
          <w:sz w:val="22"/>
          <w:szCs w:val="22"/>
        </w:rPr>
        <w:t xml:space="preserve">s Scenario 2 has an additional UDP connection, the output values </w:t>
      </w:r>
      <w:r>
        <w:rPr>
          <w:rFonts w:ascii="Arial" w:hAnsi="Arial" w:cs="Arial"/>
          <w:sz w:val="22"/>
          <w:szCs w:val="22"/>
        </w:rPr>
        <w:t xml:space="preserve">for Scenario 2 </w:t>
      </w:r>
      <w:r w:rsidR="00A718B1">
        <w:rPr>
          <w:rFonts w:ascii="Arial" w:hAnsi="Arial" w:cs="Arial"/>
          <w:sz w:val="22"/>
          <w:szCs w:val="22"/>
        </w:rPr>
        <w:t xml:space="preserve">will consist of </w:t>
      </w:r>
      <w:r>
        <w:rPr>
          <w:rFonts w:ascii="Arial" w:hAnsi="Arial" w:cs="Arial"/>
          <w:sz w:val="22"/>
          <w:szCs w:val="22"/>
        </w:rPr>
        <w:t>–</w:t>
      </w:r>
      <w:r w:rsidR="00A718B1">
        <w:rPr>
          <w:rFonts w:ascii="Arial" w:hAnsi="Arial" w:cs="Arial"/>
          <w:sz w:val="22"/>
          <w:szCs w:val="22"/>
        </w:rPr>
        <w:t xml:space="preserve"> </w:t>
      </w:r>
    </w:p>
    <w:p w:rsidR="00167E5C" w:rsidRPr="00167E5C" w:rsidRDefault="00167E5C" w:rsidP="00167E5C">
      <w:pPr>
        <w:pStyle w:val="Default"/>
        <w:rPr>
          <w:rFonts w:ascii="Arial" w:hAnsi="Arial" w:cs="Arial"/>
          <w:sz w:val="22"/>
          <w:szCs w:val="22"/>
        </w:rPr>
      </w:pPr>
      <w:r>
        <w:rPr>
          <w:rFonts w:ascii="Arial" w:hAnsi="Arial" w:cs="Arial"/>
          <w:sz w:val="22"/>
          <w:szCs w:val="22"/>
        </w:rPr>
        <w:t xml:space="preserve">- </w:t>
      </w:r>
      <w:r w:rsidRPr="00167E5C">
        <w:rPr>
          <w:rFonts w:ascii="Arial" w:hAnsi="Arial" w:cs="Arial"/>
          <w:sz w:val="22"/>
          <w:szCs w:val="22"/>
        </w:rPr>
        <w:t>timestamp</w:t>
      </w:r>
    </w:p>
    <w:p w:rsidR="00167E5C" w:rsidRPr="00167E5C" w:rsidRDefault="00167E5C" w:rsidP="00167E5C">
      <w:pPr>
        <w:pStyle w:val="Default"/>
        <w:rPr>
          <w:rFonts w:ascii="Arial" w:hAnsi="Arial" w:cs="Arial"/>
          <w:sz w:val="22"/>
          <w:szCs w:val="22"/>
        </w:rPr>
      </w:pPr>
      <w:r w:rsidRPr="00167E5C">
        <w:rPr>
          <w:rFonts w:ascii="Arial" w:hAnsi="Arial" w:cs="Arial"/>
          <w:sz w:val="22"/>
          <w:szCs w:val="22"/>
        </w:rPr>
        <w:t>- instantaneous throughput of TCP link 1 (H1 to H3)</w:t>
      </w:r>
    </w:p>
    <w:p w:rsidR="00167E5C" w:rsidRPr="00167E5C" w:rsidRDefault="00167E5C" w:rsidP="00167E5C">
      <w:pPr>
        <w:pStyle w:val="Default"/>
        <w:rPr>
          <w:rFonts w:ascii="Arial" w:hAnsi="Arial" w:cs="Arial"/>
          <w:sz w:val="22"/>
          <w:szCs w:val="22"/>
        </w:rPr>
      </w:pPr>
      <w:r w:rsidRPr="00167E5C">
        <w:rPr>
          <w:rFonts w:ascii="Arial" w:hAnsi="Arial" w:cs="Arial"/>
          <w:sz w:val="22"/>
          <w:szCs w:val="22"/>
        </w:rPr>
        <w:t>- instantaneous throughput of TCP link 2 (H2 to H4)</w:t>
      </w:r>
    </w:p>
    <w:p w:rsidR="00167E5C" w:rsidRDefault="00167E5C" w:rsidP="00167E5C">
      <w:pPr>
        <w:pStyle w:val="Default"/>
        <w:rPr>
          <w:rFonts w:ascii="Arial" w:hAnsi="Arial" w:cs="Arial"/>
          <w:sz w:val="22"/>
          <w:szCs w:val="22"/>
        </w:rPr>
      </w:pPr>
      <w:r w:rsidRPr="00167E5C">
        <w:rPr>
          <w:rFonts w:ascii="Arial" w:hAnsi="Arial" w:cs="Arial"/>
          <w:sz w:val="22"/>
          <w:szCs w:val="22"/>
        </w:rPr>
        <w:t xml:space="preserve">- instantaneous throughput of UDP link </w:t>
      </w:r>
    </w:p>
    <w:p w:rsidR="00167E5C" w:rsidRPr="00167E5C" w:rsidRDefault="00167E5C" w:rsidP="00167E5C">
      <w:pPr>
        <w:pStyle w:val="Default"/>
        <w:rPr>
          <w:rFonts w:ascii="Arial" w:hAnsi="Arial" w:cs="Arial"/>
          <w:sz w:val="22"/>
          <w:szCs w:val="22"/>
        </w:rPr>
      </w:pPr>
      <w:r w:rsidRPr="00167E5C">
        <w:rPr>
          <w:rFonts w:ascii="Arial" w:hAnsi="Arial" w:cs="Arial"/>
          <w:sz w:val="22"/>
          <w:szCs w:val="22"/>
        </w:rPr>
        <w:t>- average throughput of TCP link 1</w:t>
      </w:r>
    </w:p>
    <w:p w:rsidR="00167E5C" w:rsidRPr="00167E5C" w:rsidRDefault="00167E5C" w:rsidP="00167E5C">
      <w:pPr>
        <w:pStyle w:val="Default"/>
        <w:rPr>
          <w:rFonts w:ascii="Arial" w:hAnsi="Arial" w:cs="Arial"/>
          <w:sz w:val="22"/>
          <w:szCs w:val="22"/>
        </w:rPr>
      </w:pPr>
      <w:r w:rsidRPr="00167E5C">
        <w:rPr>
          <w:rFonts w:ascii="Arial" w:hAnsi="Arial" w:cs="Arial"/>
          <w:sz w:val="22"/>
          <w:szCs w:val="22"/>
        </w:rPr>
        <w:t>- average throughput of TCP link 2</w:t>
      </w:r>
    </w:p>
    <w:p w:rsidR="00167E5C" w:rsidRDefault="00167E5C" w:rsidP="00167E5C">
      <w:pPr>
        <w:pStyle w:val="Default"/>
        <w:rPr>
          <w:rFonts w:ascii="Arial" w:hAnsi="Arial" w:cs="Arial"/>
          <w:sz w:val="22"/>
          <w:szCs w:val="22"/>
        </w:rPr>
      </w:pPr>
      <w:r w:rsidRPr="00167E5C">
        <w:rPr>
          <w:rFonts w:ascii="Arial" w:hAnsi="Arial" w:cs="Arial"/>
          <w:sz w:val="22"/>
          <w:szCs w:val="22"/>
        </w:rPr>
        <w:t xml:space="preserve">- average throughput of UDP link </w:t>
      </w:r>
    </w:p>
    <w:p w:rsidR="00A718B1" w:rsidRPr="004E61DA" w:rsidRDefault="00A718B1" w:rsidP="002859B5">
      <w:pPr>
        <w:pStyle w:val="Default"/>
        <w:rPr>
          <w:rFonts w:asciiTheme="majorHAnsi" w:hAnsiTheme="majorHAnsi"/>
        </w:rPr>
      </w:pPr>
    </w:p>
    <w:p w:rsidR="00774848" w:rsidRPr="004E61DA" w:rsidRDefault="00774848" w:rsidP="00774848">
      <w:pPr>
        <w:pStyle w:val="Default"/>
        <w:rPr>
          <w:rFonts w:asciiTheme="majorHAnsi" w:hAnsiTheme="majorHAnsi"/>
        </w:rPr>
      </w:pPr>
    </w:p>
    <w:p w:rsidR="004E61DA" w:rsidRPr="008F1061" w:rsidRDefault="008F1061" w:rsidP="008F1061">
      <w:pPr>
        <w:pStyle w:val="Default"/>
        <w:rPr>
          <w:rFonts w:ascii="Arial" w:hAnsi="Arial" w:cs="Arial"/>
        </w:rPr>
      </w:pPr>
      <w:r>
        <w:rPr>
          <w:rFonts w:asciiTheme="majorHAnsi" w:hAnsiTheme="majorHAnsi"/>
        </w:rPr>
        <w:t xml:space="preserve">Then, the </w:t>
      </w:r>
      <w:r w:rsidRPr="008F1061">
        <w:rPr>
          <w:rFonts w:ascii="Arial" w:hAnsi="Arial" w:cs="Arial"/>
          <w:sz w:val="22"/>
          <w:szCs w:val="22"/>
        </w:rPr>
        <w:t xml:space="preserve">instantaneous throughput and average throughput </w:t>
      </w:r>
      <w:r>
        <w:rPr>
          <w:rFonts w:ascii="Arial" w:hAnsi="Arial" w:cs="Arial"/>
          <w:sz w:val="22"/>
          <w:szCs w:val="22"/>
        </w:rPr>
        <w:t>values are plotted against</w:t>
      </w:r>
      <w:r w:rsidRPr="008F1061">
        <w:rPr>
          <w:rFonts w:ascii="Arial" w:hAnsi="Arial" w:cs="Arial"/>
          <w:sz w:val="22"/>
          <w:szCs w:val="22"/>
        </w:rPr>
        <w:t xml:space="preserve"> time </w:t>
      </w:r>
      <w:r>
        <w:rPr>
          <w:rFonts w:ascii="Arial" w:hAnsi="Arial" w:cs="Arial"/>
          <w:sz w:val="22"/>
          <w:szCs w:val="22"/>
        </w:rPr>
        <w:t xml:space="preserve">(interval ~1s) </w:t>
      </w:r>
      <w:r w:rsidRPr="008F1061">
        <w:rPr>
          <w:rFonts w:ascii="Arial" w:hAnsi="Arial" w:cs="Arial"/>
          <w:sz w:val="22"/>
          <w:szCs w:val="22"/>
        </w:rPr>
        <w:t>for each of the four simulations.</w:t>
      </w:r>
    </w:p>
    <w:p w:rsidR="004E61DA" w:rsidRDefault="004E61DA" w:rsidP="00774848">
      <w:pPr>
        <w:pStyle w:val="Default"/>
        <w:rPr>
          <w:rFonts w:asciiTheme="majorHAnsi" w:hAnsiTheme="majorHAnsi"/>
          <w:b/>
        </w:rPr>
      </w:pPr>
    </w:p>
    <w:p w:rsidR="004E61DA" w:rsidRDefault="004E61DA" w:rsidP="00774848">
      <w:pPr>
        <w:pStyle w:val="Default"/>
        <w:rPr>
          <w:rFonts w:asciiTheme="majorHAnsi" w:hAnsiTheme="majorHAnsi"/>
          <w:b/>
        </w:rPr>
      </w:pPr>
    </w:p>
    <w:p w:rsidR="004E61DA" w:rsidRDefault="004E61DA" w:rsidP="00774848">
      <w:pPr>
        <w:pStyle w:val="Default"/>
        <w:rPr>
          <w:rFonts w:asciiTheme="majorHAnsi" w:hAnsiTheme="majorHAnsi"/>
          <w:b/>
        </w:rPr>
      </w:pPr>
    </w:p>
    <w:p w:rsidR="004E61DA" w:rsidRDefault="004E61DA" w:rsidP="00774848">
      <w:pPr>
        <w:pStyle w:val="Default"/>
        <w:rPr>
          <w:rFonts w:asciiTheme="majorHAnsi" w:hAnsiTheme="majorHAnsi"/>
          <w:b/>
        </w:rPr>
      </w:pPr>
    </w:p>
    <w:p w:rsidR="00774848" w:rsidRPr="00AE2452" w:rsidRDefault="008F1061" w:rsidP="00774848">
      <w:pPr>
        <w:pStyle w:val="Default"/>
        <w:rPr>
          <w:rFonts w:asciiTheme="majorHAnsi" w:hAnsiTheme="majorHAnsi"/>
          <w:b/>
          <w:sz w:val="36"/>
          <w:szCs w:val="36"/>
          <w:u w:val="single"/>
        </w:rPr>
      </w:pPr>
      <w:r>
        <w:rPr>
          <w:rFonts w:asciiTheme="majorHAnsi" w:hAnsiTheme="majorHAnsi"/>
          <w:b/>
          <w:sz w:val="36"/>
          <w:szCs w:val="36"/>
          <w:u w:val="single"/>
        </w:rPr>
        <w:t>Theory:</w:t>
      </w:r>
      <w:r w:rsidR="00774848" w:rsidRPr="00AE2452">
        <w:rPr>
          <w:rFonts w:asciiTheme="majorHAnsi" w:hAnsiTheme="majorHAnsi"/>
          <w:b/>
          <w:sz w:val="36"/>
          <w:szCs w:val="36"/>
          <w:u w:val="single"/>
        </w:rPr>
        <w:t xml:space="preserve">    </w:t>
      </w:r>
    </w:p>
    <w:p w:rsidR="002725AB" w:rsidRPr="004E61DA" w:rsidRDefault="002725AB" w:rsidP="00774848">
      <w:pPr>
        <w:pStyle w:val="Default"/>
        <w:rPr>
          <w:rFonts w:asciiTheme="majorHAnsi" w:hAnsiTheme="majorHAnsi"/>
          <w:b/>
        </w:rPr>
      </w:pPr>
    </w:p>
    <w:p w:rsidR="002725AB" w:rsidRDefault="008F1061" w:rsidP="00774848">
      <w:pPr>
        <w:pStyle w:val="Default"/>
        <w:rPr>
          <w:rFonts w:asciiTheme="majorHAnsi" w:hAnsiTheme="majorHAnsi"/>
        </w:rPr>
      </w:pPr>
      <w:r>
        <w:rPr>
          <w:rFonts w:asciiTheme="majorHAnsi" w:hAnsiTheme="majorHAnsi"/>
        </w:rPr>
        <w:t>The Buffer Management Strategies –</w:t>
      </w:r>
    </w:p>
    <w:p w:rsidR="008F1061" w:rsidRDefault="008F1061" w:rsidP="00774848">
      <w:pPr>
        <w:pStyle w:val="Default"/>
        <w:rPr>
          <w:rFonts w:asciiTheme="majorHAnsi" w:hAnsiTheme="majorHAnsi"/>
        </w:rPr>
      </w:pPr>
    </w:p>
    <w:p w:rsidR="008F1061" w:rsidRDefault="008F1061" w:rsidP="00774848">
      <w:pPr>
        <w:pStyle w:val="Default"/>
        <w:rPr>
          <w:rFonts w:asciiTheme="majorHAnsi" w:hAnsiTheme="majorHAnsi"/>
        </w:rPr>
      </w:pPr>
      <w:r>
        <w:rPr>
          <w:rFonts w:asciiTheme="majorHAnsi" w:hAnsiTheme="majorHAnsi"/>
        </w:rPr>
        <w:t xml:space="preserve">DROPTAIL Management – </w:t>
      </w:r>
    </w:p>
    <w:p w:rsidR="00CF59BE" w:rsidRDefault="00CF59BE" w:rsidP="00774848">
      <w:pPr>
        <w:pStyle w:val="Default"/>
        <w:rPr>
          <w:rFonts w:ascii="Arial" w:hAnsi="Arial" w:cs="Arial"/>
          <w:color w:val="252525"/>
          <w:sz w:val="21"/>
          <w:szCs w:val="21"/>
          <w:shd w:val="clear" w:color="auto" w:fill="FFFFFF"/>
        </w:rPr>
      </w:pPr>
      <w:r>
        <w:rPr>
          <w:rFonts w:asciiTheme="majorHAnsi" w:hAnsiTheme="majorHAnsi"/>
        </w:rPr>
        <w:t xml:space="preserve">Also known as Tail Drop, it is a very simple technique, working in complement with TCP, to decide when to drop packets. It basically looks for a free buffer space in the queue. If available, it queues the packet. If there is no free buffer space available and the queue is full, then it drops the arriving packets.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loss of packets causes the</w:t>
      </w:r>
      <w:r>
        <w:rPr>
          <w:rStyle w:val="apple-converted-space"/>
          <w:rFonts w:ascii="Arial" w:hAnsi="Arial" w:cs="Arial"/>
          <w:color w:val="252525"/>
          <w:sz w:val="21"/>
          <w:szCs w:val="21"/>
          <w:shd w:val="clear" w:color="auto" w:fill="FFFFFF"/>
        </w:rPr>
        <w:t> </w:t>
      </w:r>
      <w:r w:rsidRPr="00CF59BE">
        <w:rPr>
          <w:rFonts w:ascii="Arial" w:hAnsi="Arial" w:cs="Arial"/>
          <w:sz w:val="21"/>
          <w:szCs w:val="21"/>
          <w:shd w:val="clear" w:color="auto" w:fill="FFFFFF"/>
        </w:rPr>
        <w:t>TCP</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protocol to enter</w:t>
      </w:r>
      <w:r>
        <w:rPr>
          <w:rStyle w:val="apple-converted-space"/>
          <w:rFonts w:ascii="Arial" w:hAnsi="Arial" w:cs="Arial"/>
          <w:color w:val="252525"/>
          <w:sz w:val="21"/>
          <w:szCs w:val="21"/>
          <w:shd w:val="clear" w:color="auto" w:fill="FFFFFF"/>
        </w:rPr>
        <w:t> </w:t>
      </w:r>
      <w:r w:rsidRPr="00CF59BE">
        <w:rPr>
          <w:rFonts w:ascii="Arial" w:hAnsi="Arial" w:cs="Arial"/>
          <w:sz w:val="21"/>
          <w:szCs w:val="21"/>
          <w:shd w:val="clear" w:color="auto" w:fill="FFFFFF"/>
        </w:rPr>
        <w:t>slow-start</w:t>
      </w:r>
      <w:r>
        <w:rPr>
          <w:rFonts w:ascii="Arial" w:hAnsi="Arial" w:cs="Arial"/>
          <w:sz w:val="21"/>
          <w:szCs w:val="21"/>
          <w:shd w:val="clear" w:color="auto" w:fill="FFFFFF"/>
        </w:rPr>
        <w:t xml:space="preserve"> at the sending host</w:t>
      </w:r>
      <w:r>
        <w:rPr>
          <w:rFonts w:ascii="Arial" w:hAnsi="Arial" w:cs="Arial"/>
          <w:color w:val="252525"/>
          <w:sz w:val="21"/>
          <w:szCs w:val="21"/>
          <w:shd w:val="clear" w:color="auto" w:fill="FFFFFF"/>
        </w:rPr>
        <w:t>, which reduces throughput in that TCP session until the sender begins to receive</w:t>
      </w:r>
      <w:r>
        <w:rPr>
          <w:rStyle w:val="apple-converted-space"/>
          <w:rFonts w:ascii="Arial" w:hAnsi="Arial" w:cs="Arial"/>
          <w:color w:val="252525"/>
          <w:sz w:val="21"/>
          <w:szCs w:val="21"/>
          <w:shd w:val="clear" w:color="auto" w:fill="FFFFFF"/>
        </w:rPr>
        <w:t> </w:t>
      </w:r>
      <w:r w:rsidRPr="00CF59BE">
        <w:rPr>
          <w:rFonts w:ascii="Arial" w:hAnsi="Arial" w:cs="Arial"/>
          <w:sz w:val="21"/>
          <w:szCs w:val="21"/>
          <w:shd w:val="clear" w:color="auto" w:fill="FFFFFF"/>
        </w:rPr>
        <w:t>acknowledgements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again and increases its congestion </w:t>
      </w:r>
      <w:r>
        <w:rPr>
          <w:rFonts w:ascii="Arial" w:hAnsi="Arial" w:cs="Arial"/>
          <w:color w:val="252525"/>
          <w:sz w:val="21"/>
          <w:szCs w:val="21"/>
          <w:shd w:val="clear" w:color="auto" w:fill="FFFFFF"/>
        </w:rPr>
        <w:lastRenderedPageBreak/>
        <w:t xml:space="preserve">window. A more severe scenario occurs if packets from multiple senders are dropped causing all of them to enter slow-start. This may take TCP a longer time to get back up to speed. </w:t>
      </w:r>
    </w:p>
    <w:p w:rsidR="008F1061" w:rsidRDefault="00CF59BE" w:rsidP="00774848">
      <w:pPr>
        <w:pStyle w:val="Default"/>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Thus, congestion control is entirely the responsibility of TCP and the routers provide no helping hand. </w:t>
      </w:r>
    </w:p>
    <w:p w:rsidR="00CF59BE" w:rsidRDefault="00CF59BE" w:rsidP="00774848">
      <w:pPr>
        <w:pStyle w:val="Default"/>
        <w:rPr>
          <w:rFonts w:ascii="Arial" w:hAnsi="Arial" w:cs="Arial"/>
          <w:color w:val="252525"/>
          <w:sz w:val="21"/>
          <w:szCs w:val="21"/>
          <w:shd w:val="clear" w:color="auto" w:fill="FFFFFF"/>
        </w:rPr>
      </w:pPr>
    </w:p>
    <w:p w:rsidR="008F1061" w:rsidRDefault="00CF59BE" w:rsidP="00774848">
      <w:pPr>
        <w:pStyle w:val="Default"/>
        <w:rPr>
          <w:rFonts w:ascii="Arial" w:hAnsi="Arial" w:cs="Arial"/>
        </w:rPr>
      </w:pPr>
      <w:r w:rsidRPr="002859B5">
        <w:rPr>
          <w:rFonts w:ascii="Arial" w:hAnsi="Arial" w:cs="Arial"/>
        </w:rPr>
        <w:t>RED</w:t>
      </w:r>
      <w:r>
        <w:rPr>
          <w:rFonts w:ascii="Arial" w:hAnsi="Arial" w:cs="Arial"/>
        </w:rPr>
        <w:t xml:space="preserve"> (Random Early Detection) –</w:t>
      </w:r>
    </w:p>
    <w:p w:rsidR="0002542E" w:rsidRDefault="0002542E" w:rsidP="00774848">
      <w:pPr>
        <w:pStyle w:val="Default"/>
      </w:pPr>
    </w:p>
    <w:p w:rsidR="0002542E" w:rsidRDefault="0002542E" w:rsidP="00774848">
      <w:pPr>
        <w:pStyle w:val="Default"/>
      </w:pPr>
      <w:r>
        <w:t xml:space="preserve">RED was originally designed with the objectives – </w:t>
      </w:r>
    </w:p>
    <w:p w:rsidR="0002542E" w:rsidRDefault="0002542E" w:rsidP="00774848">
      <w:pPr>
        <w:pStyle w:val="Default"/>
      </w:pPr>
      <w:r>
        <w:t xml:space="preserve">(1) minimize packet loss and queuing delay, </w:t>
      </w:r>
    </w:p>
    <w:p w:rsidR="0002542E" w:rsidRDefault="0002542E" w:rsidP="00774848">
      <w:pPr>
        <w:pStyle w:val="Default"/>
      </w:pPr>
      <w:r>
        <w:t xml:space="preserve">(2) avoid global synchronization of sources, </w:t>
      </w:r>
    </w:p>
    <w:p w:rsidR="0002542E" w:rsidRDefault="0002542E" w:rsidP="00774848">
      <w:pPr>
        <w:pStyle w:val="Default"/>
      </w:pPr>
      <w:r>
        <w:t xml:space="preserve">(3) maintain high link utilization, and </w:t>
      </w:r>
    </w:p>
    <w:p w:rsidR="0002542E" w:rsidRDefault="0002542E" w:rsidP="00774848">
      <w:pPr>
        <w:pStyle w:val="Default"/>
      </w:pPr>
      <w:r>
        <w:t>(4) remove biases against bursty sources.</w:t>
      </w:r>
    </w:p>
    <w:p w:rsidR="0002542E" w:rsidRDefault="0002542E" w:rsidP="00774848">
      <w:pPr>
        <w:pStyle w:val="Default"/>
        <w:rPr>
          <w:rFonts w:ascii="Arial" w:hAnsi="Arial" w:cs="Arial"/>
        </w:rPr>
      </w:pPr>
    </w:p>
    <w:p w:rsidR="0002542E" w:rsidRDefault="00CF59BE" w:rsidP="00CF59BE">
      <w:pPr>
        <w:pStyle w:val="BodyTextIndent2"/>
        <w:ind w:firstLine="0"/>
        <w:rPr>
          <w:szCs w:val="22"/>
        </w:rPr>
      </w:pPr>
      <w:r>
        <w:t xml:space="preserve">RED maintains an exponentially-weighted moving average (EWMA) of the queue length which it uses to detect congestion. When the average queue length exceeds a minimum threshold, packets are randomly dropped or marked with an explicit congestion notification (ECN) bit. </w:t>
      </w:r>
      <w:r>
        <w:rPr>
          <w:szCs w:val="22"/>
        </w:rPr>
        <w:t>When the average queue length exceeds a maximum threshold, all packets are dropped or marked.</w:t>
      </w:r>
    </w:p>
    <w:p w:rsidR="0002542E" w:rsidRDefault="0002542E" w:rsidP="00CF59BE">
      <w:pPr>
        <w:pStyle w:val="BodyTextIndent2"/>
        <w:ind w:firstLine="0"/>
      </w:pPr>
    </w:p>
    <w:p w:rsidR="00CF59BE" w:rsidRDefault="0002542E" w:rsidP="00CF59BE">
      <w:pPr>
        <w:pStyle w:val="BodyTextIndent2"/>
        <w:ind w:firstLine="0"/>
        <w:rPr>
          <w:szCs w:val="22"/>
        </w:rPr>
      </w:pPr>
      <w:r>
        <w:t>RED represents a class of queue management mechanisms that does not keep the state of each flow. That is, they put the data from the all the flows into one queue, and focus on their overall performance. It is that which originate the problems caused by non-responsive flows.</w:t>
      </w:r>
      <w:r w:rsidR="00CF59BE">
        <w:rPr>
          <w:szCs w:val="22"/>
        </w:rPr>
        <w:t xml:space="preserve"> </w:t>
      </w:r>
    </w:p>
    <w:p w:rsidR="00CF59BE" w:rsidRDefault="00CF59BE" w:rsidP="00774848">
      <w:pPr>
        <w:pStyle w:val="Default"/>
        <w:rPr>
          <w:rFonts w:asciiTheme="majorHAnsi" w:hAnsiTheme="majorHAnsi"/>
        </w:rPr>
      </w:pPr>
    </w:p>
    <w:p w:rsidR="00761583" w:rsidRPr="00761583" w:rsidRDefault="00761583" w:rsidP="00774848">
      <w:pPr>
        <w:pStyle w:val="Default"/>
        <w:rPr>
          <w:rFonts w:asciiTheme="majorHAnsi" w:hAnsiTheme="majorHAnsi"/>
        </w:rPr>
      </w:pPr>
    </w:p>
    <w:p w:rsidR="00761583" w:rsidRPr="004E61DA" w:rsidRDefault="00761583" w:rsidP="00774848">
      <w:pPr>
        <w:pStyle w:val="Default"/>
        <w:rPr>
          <w:rFonts w:asciiTheme="majorHAnsi" w:hAnsiTheme="majorHAnsi"/>
          <w:b/>
        </w:rPr>
      </w:pPr>
    </w:p>
    <w:p w:rsidR="001F27DB" w:rsidRPr="00AE2452" w:rsidRDefault="002725AB" w:rsidP="00774848">
      <w:pPr>
        <w:pStyle w:val="Default"/>
        <w:rPr>
          <w:rFonts w:asciiTheme="majorHAnsi" w:hAnsiTheme="majorHAnsi"/>
          <w:b/>
          <w:sz w:val="32"/>
          <w:szCs w:val="32"/>
        </w:rPr>
      </w:pPr>
      <w:r w:rsidRPr="00AE2452">
        <w:rPr>
          <w:rFonts w:asciiTheme="majorHAnsi" w:hAnsiTheme="majorHAnsi"/>
          <w:b/>
          <w:sz w:val="32"/>
          <w:szCs w:val="32"/>
        </w:rPr>
        <w:t xml:space="preserve">Table for </w:t>
      </w:r>
      <w:r w:rsidR="00D3540A">
        <w:rPr>
          <w:rFonts w:asciiTheme="majorHAnsi" w:hAnsiTheme="majorHAnsi"/>
          <w:b/>
          <w:sz w:val="32"/>
          <w:szCs w:val="32"/>
        </w:rPr>
        <w:t xml:space="preserve">DROPTAIL simulation with </w:t>
      </w:r>
      <w:r w:rsidRPr="00AE2452">
        <w:rPr>
          <w:rFonts w:asciiTheme="majorHAnsi" w:hAnsiTheme="majorHAnsi"/>
          <w:b/>
          <w:sz w:val="32"/>
          <w:szCs w:val="32"/>
        </w:rPr>
        <w:t xml:space="preserve"> </w:t>
      </w:r>
      <w:r w:rsidR="00D3540A">
        <w:rPr>
          <w:rFonts w:asciiTheme="majorHAnsi" w:hAnsiTheme="majorHAnsi"/>
          <w:b/>
          <w:sz w:val="32"/>
          <w:szCs w:val="32"/>
        </w:rPr>
        <w:t>Scenario 1-</w:t>
      </w:r>
    </w:p>
    <w:tbl>
      <w:tblPr>
        <w:tblpPr w:leftFromText="180" w:rightFromText="180" w:vertAnchor="text" w:horzAnchor="page" w:tblpX="1" w:tblpY="198"/>
        <w:tblW w:w="14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562"/>
        <w:gridCol w:w="1490"/>
        <w:gridCol w:w="1345"/>
        <w:gridCol w:w="8736"/>
      </w:tblGrid>
      <w:tr w:rsidR="00D3540A" w:rsidRPr="00D3540A" w:rsidTr="00D3540A">
        <w:trPr>
          <w:trHeight w:val="698"/>
        </w:trPr>
        <w:tc>
          <w:tcPr>
            <w:tcW w:w="1240"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Timestamp</w:t>
            </w:r>
          </w:p>
        </w:tc>
        <w:tc>
          <w:tcPr>
            <w:tcW w:w="1562" w:type="dxa"/>
            <w:shd w:val="clear" w:color="auto" w:fill="auto"/>
            <w:noWrap/>
            <w:vAlign w:val="bottom"/>
            <w:hideMark/>
          </w:tcPr>
          <w:p w:rsid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 xml:space="preserve">TCP Link 1 </w:t>
            </w:r>
          </w:p>
          <w:p w:rsid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 xml:space="preserve">Instantaneous </w:t>
            </w:r>
          </w:p>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Throughput</w:t>
            </w:r>
          </w:p>
        </w:tc>
        <w:tc>
          <w:tcPr>
            <w:tcW w:w="1490" w:type="dxa"/>
            <w:shd w:val="clear" w:color="auto" w:fill="auto"/>
            <w:noWrap/>
            <w:vAlign w:val="bottom"/>
            <w:hideMark/>
          </w:tcPr>
          <w:p w:rsid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 xml:space="preserve">TCP Link 2 </w:t>
            </w:r>
          </w:p>
          <w:p w:rsid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Instantaneous</w:t>
            </w:r>
          </w:p>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Throughput</w:t>
            </w:r>
          </w:p>
        </w:tc>
        <w:tc>
          <w:tcPr>
            <w:tcW w:w="1345" w:type="dxa"/>
            <w:shd w:val="clear" w:color="auto" w:fill="auto"/>
            <w:noWrap/>
            <w:vAlign w:val="bottom"/>
            <w:hideMark/>
          </w:tcPr>
          <w:p w:rsid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 xml:space="preserve">TCP Link 1 </w:t>
            </w:r>
          </w:p>
          <w:p w:rsid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 xml:space="preserve">Average </w:t>
            </w:r>
          </w:p>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Throughput</w:t>
            </w:r>
          </w:p>
        </w:tc>
        <w:tc>
          <w:tcPr>
            <w:tcW w:w="8736" w:type="dxa"/>
            <w:shd w:val="clear" w:color="auto" w:fill="auto"/>
            <w:noWrap/>
            <w:vAlign w:val="bottom"/>
            <w:hideMark/>
          </w:tcPr>
          <w:p w:rsid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 xml:space="preserve">TCP Link 2 </w:t>
            </w:r>
          </w:p>
          <w:p w:rsid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 xml:space="preserve">Average </w:t>
            </w:r>
          </w:p>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Throughput</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540.8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540.8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440.96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490.88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495.04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540.8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490.88</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505.44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495.04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500.864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492.267</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496.427</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498.011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501.577</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490.88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497.12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502.32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432.64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489.956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497.351</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607.36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501.696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495.872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490.88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500.713</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502.667</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497.12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432.64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500.48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492.16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615.68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500.983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496.981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503.083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449.28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440.96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496.753</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498.221</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557.44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500.124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499.662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500.076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500.076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501.28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498.784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lastRenderedPageBreak/>
              <w:t>51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374.4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495.238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496.823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607.36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557.44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500.335</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499.578</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500.647</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500.933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500.198</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540.8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500.741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501.28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498.606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399.36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497.766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498.626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582.4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500.587</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499.477</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449.28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498.932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501.079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499.98</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500.208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497.435</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500.913</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498.955</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499.675</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500.389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500.587</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499.431</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449.28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499.875</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499.638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500.295</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500.693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70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499.824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71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440.96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499.403</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498.794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72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499.992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499.992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73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500.554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499.393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74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500.902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499.011</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75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500.124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499.755</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76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490.88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500.466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499.562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77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449.28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499.377</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500.616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78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399.36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497.293</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79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632.32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500.049</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499.709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80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500.698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499.366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81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540.8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499.853</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500.179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82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440.96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498.72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499.36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83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599.04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500.613</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499.357</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84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499.97</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499.97</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85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499.351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500.561</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86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440.96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366.08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498.309</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498.16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87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590.72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607.36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499.93</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500.076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88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500.348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499.63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89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500.328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499.623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90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449.28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391.04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499.477</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497.813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91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632.32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500.018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500.018</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92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490.88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500.139</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499.871</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93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540.8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499.464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500.521</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94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399.36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499.07</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498.94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lastRenderedPageBreak/>
              <w:t>95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590.72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499.584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500.352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96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500.335</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499.704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97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499.821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500.193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98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391.04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500.056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498.588</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99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565.76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500.406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499.562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100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500.151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499.794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101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499.552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500.489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102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432.64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499.662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499.547</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103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500.112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499.884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104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500.437</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499.537</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105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500.087</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499.866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106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449.28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500.514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107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490.88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500.389</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499.632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108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499.947</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500.053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109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540.8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499.411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500.569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110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499.824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500.032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111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490.88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499.714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500.227</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112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540.8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500.215</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499.809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113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500.002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500.002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114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500.091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499.695</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115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500.081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499.885</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116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490.88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500.167</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499.78</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117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449.28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499.678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118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607.36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499.484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500.429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119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499.854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500.135</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120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449.28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500.402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499.57</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121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449.28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440.96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498.926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122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590.72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500.104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499.923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123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500.452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499.558</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124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449.28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499.908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500.085</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125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499.638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499.638</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126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540.8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499.893</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500.067</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127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499.972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500.058</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128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500.219</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499.794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129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500.208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499.368</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130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500.282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499.699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131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500.106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499.859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132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500.179</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499.853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133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500.008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500.008</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134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135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499.755</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136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557.44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440.96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500.299</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499.671</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137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407.68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499.433</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499.744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138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557.44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499.97</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500.047</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lastRenderedPageBreak/>
              <w:t>139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500.269</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499.734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140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499.956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500.032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141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416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500.099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142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499.646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500.314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143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500.084</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499.936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144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500.295</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499.711</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145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440.96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499.779</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499.996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146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540.8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500.132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499.846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147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490.88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500.196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499.769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148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500.046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499.976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149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440.96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499.55</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499.829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150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499.963</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500.032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151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499.75</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500.231</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152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432.64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449.28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499.814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153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607.36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490.88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500.079</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499.741</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154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500.139</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499.871</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155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507.52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490.88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500.198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499.799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156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500.058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499.134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157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615.68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499.855</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500.052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158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500.305</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159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540.8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500.038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499.974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160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432.64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499.52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499.712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161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574.08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500.089</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499.899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162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499.956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500.019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163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500.201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499.763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164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366.08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499.448</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165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607.36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574.08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500.001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500.001</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166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524.16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499.812</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500.179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167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499.807</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500.172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168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474.24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499.803</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499.984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169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540.8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490.88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500.098</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499.918</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170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482.56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499.794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171</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500.203</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172</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399.36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490.88</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499.493</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499.727</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173</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590.72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500.131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174</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457.6</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499.836</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500.182</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175</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500.061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499.946</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176</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499.2</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416</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500.055</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499.371</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177</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532.48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500.275</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499.709</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178</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449.28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549.12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499.931</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500.043</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179</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540.8</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465.92</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500.205</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499.814</w:t>
            </w:r>
          </w:p>
        </w:tc>
      </w:tr>
      <w:tr w:rsidR="00D3540A" w:rsidRPr="00D3540A" w:rsidTr="00D3540A">
        <w:trPr>
          <w:trHeight w:val="300"/>
        </w:trPr>
        <w:tc>
          <w:tcPr>
            <w:tcW w:w="124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180</w:t>
            </w:r>
          </w:p>
        </w:tc>
        <w:tc>
          <w:tcPr>
            <w:tcW w:w="1562"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432.64</w:t>
            </w:r>
          </w:p>
        </w:tc>
        <w:tc>
          <w:tcPr>
            <w:tcW w:w="1490"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515.84</w:t>
            </w:r>
          </w:p>
        </w:tc>
        <w:tc>
          <w:tcPr>
            <w:tcW w:w="1345" w:type="dxa"/>
            <w:shd w:val="clear" w:color="auto" w:fill="auto"/>
            <w:noWrap/>
            <w:vAlign w:val="bottom"/>
            <w:hideMark/>
          </w:tcPr>
          <w:p w:rsidR="00D3540A" w:rsidRPr="00D3540A" w:rsidRDefault="00D3540A" w:rsidP="00D3540A">
            <w:pPr>
              <w:spacing w:after="0" w:line="240" w:lineRule="auto"/>
              <w:jc w:val="right"/>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499.755</w:t>
            </w:r>
          </w:p>
        </w:tc>
        <w:tc>
          <w:tcPr>
            <w:tcW w:w="8736" w:type="dxa"/>
            <w:shd w:val="clear" w:color="auto" w:fill="auto"/>
            <w:noWrap/>
            <w:vAlign w:val="bottom"/>
            <w:hideMark/>
          </w:tcPr>
          <w:p w:rsidR="00D3540A" w:rsidRPr="00D3540A" w:rsidRDefault="00D3540A" w:rsidP="00D3540A">
            <w:pPr>
              <w:spacing w:after="0" w:line="240" w:lineRule="auto"/>
              <w:rPr>
                <w:rFonts w:ascii="Calibri" w:eastAsia="Times New Roman" w:hAnsi="Calibri" w:cs="Times New Roman"/>
                <w:color w:val="000000"/>
                <w:lang w:eastAsia="en-IN"/>
              </w:rPr>
            </w:pPr>
            <w:r w:rsidRPr="00D3540A">
              <w:rPr>
                <w:rFonts w:ascii="Calibri" w:eastAsia="Times New Roman" w:hAnsi="Calibri" w:cs="Times New Roman"/>
                <w:color w:val="000000"/>
                <w:lang w:eastAsia="en-IN"/>
              </w:rPr>
              <w:t>499.921</w:t>
            </w:r>
          </w:p>
        </w:tc>
      </w:tr>
    </w:tbl>
    <w:p w:rsidR="002725AB" w:rsidRPr="004E61DA" w:rsidRDefault="002725AB" w:rsidP="00774848">
      <w:pPr>
        <w:pStyle w:val="Default"/>
        <w:rPr>
          <w:rFonts w:asciiTheme="majorHAnsi" w:hAnsiTheme="majorHAnsi"/>
          <w:b/>
        </w:rPr>
      </w:pPr>
    </w:p>
    <w:p w:rsidR="001F27DB" w:rsidRPr="004E61DA" w:rsidRDefault="001F27DB" w:rsidP="001F27DB">
      <w:pPr>
        <w:pStyle w:val="Default"/>
        <w:rPr>
          <w:rFonts w:asciiTheme="majorHAnsi" w:hAnsiTheme="majorHAnsi"/>
        </w:rPr>
      </w:pPr>
    </w:p>
    <w:p w:rsidR="001F27DB" w:rsidRPr="004E61DA" w:rsidRDefault="001F27DB" w:rsidP="00774848">
      <w:pPr>
        <w:pStyle w:val="Default"/>
        <w:rPr>
          <w:rFonts w:asciiTheme="majorHAnsi" w:hAnsiTheme="majorHAnsi"/>
          <w:b/>
        </w:rPr>
      </w:pPr>
    </w:p>
    <w:p w:rsidR="00774848" w:rsidRPr="004E61DA" w:rsidRDefault="00774848" w:rsidP="00856C79">
      <w:pPr>
        <w:pStyle w:val="Default"/>
        <w:rPr>
          <w:rFonts w:asciiTheme="majorHAnsi" w:hAnsiTheme="majorHAnsi"/>
        </w:rPr>
      </w:pPr>
    </w:p>
    <w:p w:rsidR="002725AB" w:rsidRPr="00AE2452" w:rsidRDefault="002725AB" w:rsidP="002725AB">
      <w:pPr>
        <w:pStyle w:val="Default"/>
        <w:rPr>
          <w:rFonts w:asciiTheme="majorHAnsi" w:hAnsiTheme="majorHAnsi"/>
          <w:b/>
          <w:sz w:val="32"/>
          <w:szCs w:val="32"/>
        </w:rPr>
      </w:pPr>
      <w:r w:rsidRPr="00AE2452">
        <w:rPr>
          <w:rFonts w:asciiTheme="majorHAnsi" w:hAnsiTheme="majorHAnsi"/>
          <w:b/>
          <w:sz w:val="32"/>
          <w:szCs w:val="32"/>
        </w:rPr>
        <w:t xml:space="preserve">Table for </w:t>
      </w:r>
      <w:r w:rsidR="00230E15">
        <w:rPr>
          <w:rFonts w:asciiTheme="majorHAnsi" w:hAnsiTheme="majorHAnsi"/>
          <w:b/>
          <w:sz w:val="32"/>
          <w:szCs w:val="32"/>
        </w:rPr>
        <w:t>RED simulation for scenario 1</w:t>
      </w:r>
    </w:p>
    <w:p w:rsidR="002725AB" w:rsidRPr="004E61DA" w:rsidRDefault="002725AB" w:rsidP="002725AB">
      <w:pPr>
        <w:pStyle w:val="Default"/>
        <w:rPr>
          <w:rFonts w:asciiTheme="majorHAnsi" w:hAnsiTheme="majorHAnsi"/>
          <w:b/>
        </w:rPr>
      </w:pPr>
    </w:p>
    <w:tbl>
      <w:tblPr>
        <w:tblW w:w="10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2520"/>
        <w:gridCol w:w="2500"/>
        <w:gridCol w:w="1960"/>
        <w:gridCol w:w="1960"/>
      </w:tblGrid>
      <w:tr w:rsidR="00FE38C1" w:rsidRPr="00FE38C1" w:rsidTr="00FE38C1">
        <w:trPr>
          <w:trHeight w:val="600"/>
        </w:trPr>
        <w:tc>
          <w:tcPr>
            <w:tcW w:w="1140" w:type="dxa"/>
            <w:shd w:val="clear" w:color="auto" w:fill="auto"/>
            <w:noWrap/>
            <w:vAlign w:val="bottom"/>
            <w:hideMark/>
          </w:tcPr>
          <w:p w:rsidR="00FE38C1" w:rsidRPr="00FE38C1" w:rsidRDefault="00FE38C1" w:rsidP="00FE38C1">
            <w:pPr>
              <w:spacing w:after="0" w:line="240" w:lineRule="auto"/>
              <w:jc w:val="center"/>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Timestamp</w:t>
            </w:r>
          </w:p>
        </w:tc>
        <w:tc>
          <w:tcPr>
            <w:tcW w:w="2520" w:type="dxa"/>
            <w:shd w:val="clear" w:color="auto" w:fill="auto"/>
            <w:vAlign w:val="center"/>
            <w:hideMark/>
          </w:tcPr>
          <w:p w:rsidR="00FE38C1" w:rsidRPr="00FE38C1" w:rsidRDefault="00FE38C1" w:rsidP="00FE38C1">
            <w:pPr>
              <w:spacing w:after="0" w:line="240" w:lineRule="auto"/>
              <w:jc w:val="center"/>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TCP Link 1 Instantaneous Throughput</w:t>
            </w:r>
          </w:p>
        </w:tc>
        <w:tc>
          <w:tcPr>
            <w:tcW w:w="2500" w:type="dxa"/>
            <w:shd w:val="clear" w:color="auto" w:fill="auto"/>
            <w:vAlign w:val="center"/>
            <w:hideMark/>
          </w:tcPr>
          <w:p w:rsidR="00FE38C1" w:rsidRPr="00FE38C1" w:rsidRDefault="00FE38C1" w:rsidP="00FE38C1">
            <w:pPr>
              <w:spacing w:after="0" w:line="240" w:lineRule="auto"/>
              <w:jc w:val="center"/>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TCP Link 2 Instantaneous Throughput</w:t>
            </w:r>
          </w:p>
        </w:tc>
        <w:tc>
          <w:tcPr>
            <w:tcW w:w="1960" w:type="dxa"/>
            <w:shd w:val="clear" w:color="auto" w:fill="auto"/>
            <w:vAlign w:val="center"/>
            <w:hideMark/>
          </w:tcPr>
          <w:p w:rsidR="00FE38C1" w:rsidRPr="00FE38C1" w:rsidRDefault="00FE38C1" w:rsidP="00FE38C1">
            <w:pPr>
              <w:spacing w:after="0" w:line="240" w:lineRule="auto"/>
              <w:jc w:val="center"/>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TCP Link 1 Average Throughput</w:t>
            </w:r>
          </w:p>
        </w:tc>
        <w:tc>
          <w:tcPr>
            <w:tcW w:w="1960" w:type="dxa"/>
            <w:shd w:val="clear" w:color="auto" w:fill="auto"/>
            <w:vAlign w:val="center"/>
            <w:hideMark/>
          </w:tcPr>
          <w:p w:rsidR="00FE38C1" w:rsidRPr="00FE38C1" w:rsidRDefault="00FE38C1" w:rsidP="00FE38C1">
            <w:pPr>
              <w:spacing w:after="0" w:line="240" w:lineRule="auto"/>
              <w:jc w:val="center"/>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TCP Link 2 Average Throughput</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407.68</w:t>
            </w:r>
          </w:p>
        </w:tc>
        <w:tc>
          <w:tcPr>
            <w:tcW w:w="2500" w:type="dxa"/>
            <w:shd w:val="clear" w:color="auto" w:fill="auto"/>
            <w:vAlign w:val="center"/>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307.840</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698.88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307.84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382.72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574.080</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561.6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440.96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449.28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574.08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510.293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485.333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715.52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520</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490.88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549.12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472.576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525.824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474.24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266.24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513.067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482.56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332.8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509.897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484.937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432.64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549.12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505.44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492.96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624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665.6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486.258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512.142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565.76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549.12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480.896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515.84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557.44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399.36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493.905</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505.251</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424.32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382.72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499.893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495.04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632.32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490.88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504.32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494.72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549.12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507.52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498.606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495.634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341.12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440.96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507.52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491.989</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648.96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449.28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510.12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489.32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574.08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599.04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500.179</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495.774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457.6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391.04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508.444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489.956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740.48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349.44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511.899</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482.56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465.92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632.32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509.184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490.048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440.96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266.24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520.198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479.39</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457.6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517.731</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481.047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590.72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514.393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481.837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490.88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615.68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512.027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487.413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624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407.68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515.174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484.224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640.64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490.88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514.24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484.48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299.52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349.44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518.305</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479.479</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407.68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407.68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522.674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476.914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707.2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682.24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514.979</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483.994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707.2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565.76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511.403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486.72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732.16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332.8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517.719</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481.755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299.52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249.6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523.64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474.5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607.36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316.16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529.959</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469.702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690.56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523.181</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474.24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457.6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465.92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525.586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474.002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465.92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291.2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530.169</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468.924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432.64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557.44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528.208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471.317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557.44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482.56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526.568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471.613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507.52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540.8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524.16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473.387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524.16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524.992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474.448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lastRenderedPageBreak/>
              <w:t>71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873.6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524.566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475.052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565.76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449.28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524.556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474.438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648.96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149.76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532.673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466.887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416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407.68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533.425</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465.542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266.24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366.08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535.993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463.332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482.56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582.4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533.384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465.92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665.6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732.16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527.7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471.585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490.88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526.76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472.16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740.48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324.48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529.593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469.146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80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673.92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424.32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528.819</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468.25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81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515.84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349.44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532.969</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465.92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82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648.96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332.8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535.68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463.36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83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391.04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440.96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535.306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462.937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84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349.44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391.04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537.41</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461.606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85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590.72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549.12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534.749</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463.197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86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599.04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707.2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531.44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467.554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87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565.76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391.04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532.48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466.212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88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665.6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341.12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533.628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464.055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89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815.36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534.172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464.933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90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532.48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332.8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536.363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462.731</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91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490.88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183.04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540.936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458.146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92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449.28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465.92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540.8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458.271</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93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341.12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507.52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540.008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459.053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94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632.32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532.48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538.59</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460.2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95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707.2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590.72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535.552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462.208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96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532.48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391.04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537.018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461.13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97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324.48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257.92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539.558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458.097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98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307.84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549.12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539.454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459.435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99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416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640.64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536.339</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462.061</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100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465.92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723.84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533.074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465.801</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101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332.8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590.72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531.425</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467.561</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102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540.8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507.52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530.516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468.116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103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382.72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527.807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470.251</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104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307.84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507.52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527.983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470.755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105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515.84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615.68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526.046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472.687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106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449.28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523.175</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474.678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107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740.48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523.079</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475.212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108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357.76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490.88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522.133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475.413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109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316.16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341.12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524.897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473.713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110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282.88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640.64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522.808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475.8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111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432.64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682.24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520.257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478.349</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112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607.36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723.84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517.362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481.342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113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532.48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516.341</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481.959</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114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565.76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374.4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517.425</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480.678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lastRenderedPageBreak/>
              <w:t>115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349.44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524.16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517.21</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481.19</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116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490.88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432.64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517.775</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480.625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117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632.32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648.96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482.56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118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440.96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507.52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515.556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482.844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119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515.84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366.08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516.868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481.532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120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565.76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516.025</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481.913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121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490.88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532.48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516.023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482.469</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122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557.44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349.44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516.563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481.023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123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574.08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516.287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482.023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124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582.4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457.6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516.725</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481.763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125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515.84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507.52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516.541</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482.035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126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540.8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416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517.227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481.347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127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549.12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482.56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517.212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481.359</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128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299.52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457.6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517.453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481.117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129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349.44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449.28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517.773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480.795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130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116.48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657.28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515.59</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482.56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131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549.12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698.88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513.945</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484.702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132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416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856.96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510.049</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488.351</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133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474.24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449.28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510.428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487.972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134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274.56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582.4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509.52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488.88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135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374.4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524.16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509.184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489.216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136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474.24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732.16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506.971</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491.508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137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690.56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505.732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492.746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138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590.72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457.6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505.44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492.421</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139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574.08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332.8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507.138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490.956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140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657.28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382.72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507.898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489.972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141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399.36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508.494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490.055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142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440.96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341.12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509.823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488.726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143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465.92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590.72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508.845</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489.628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144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324.48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508.25</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489.712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145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540.8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507.882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490.157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146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382.72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723.84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506.301</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492.171</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147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515.84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515.84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506.24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492.373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148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648.96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549.12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505.193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492.854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149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524.16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490.88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505.283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492.838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150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332.8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407.68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506.48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492.128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151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341.12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482.56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506.626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492.049</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152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407.68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665.6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505.201</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493.471</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153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291.2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657.28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503.867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494.803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154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291.2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540.8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503.092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495.174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155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424.32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757.12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501.396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497.27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156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590.72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682.24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499.728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498.738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157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607.36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599.04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499.134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499.528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158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723.84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416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499.85</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498.875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lastRenderedPageBreak/>
              <w:t>159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574.08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357.76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500.683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497.781</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160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399.36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266.24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161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357.76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424.32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502.947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495.453</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162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790.4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607.36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502.162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496.301</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163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399.36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682.24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501.077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497.699</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164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291.2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199.68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503.236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495.475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165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357.76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549.12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502.466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495.872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166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324.48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765.44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500.913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497.854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167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374.4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615.68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499.868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498.714</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168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690.56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707.2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498.597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500.225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169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707.2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624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497.704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501.115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170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881.92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307.84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499.081</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499.735</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171</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624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291.2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500.557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498.256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172</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773.76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91.52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503.243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495.392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173</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490.88</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391.04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504.087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494.662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174</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507.52</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224.64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505.96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492.787</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175</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665.6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507.52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505.856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492.888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176</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690.56</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432.64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505.867</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492.476</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177</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582.4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399.36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506.954</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491.842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178</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557.44</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257.92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508.195</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490.262</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179</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582.400</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465.92</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508.693</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490.098</w:t>
            </w:r>
          </w:p>
        </w:tc>
      </w:tr>
      <w:tr w:rsidR="00FE38C1" w:rsidRPr="00FE38C1" w:rsidTr="00FE38C1">
        <w:trPr>
          <w:trHeight w:val="300"/>
        </w:trPr>
        <w:tc>
          <w:tcPr>
            <w:tcW w:w="114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180</w:t>
            </w:r>
          </w:p>
        </w:tc>
        <w:tc>
          <w:tcPr>
            <w:tcW w:w="252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557.440</w:t>
            </w:r>
          </w:p>
        </w:tc>
        <w:tc>
          <w:tcPr>
            <w:tcW w:w="250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440.96</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509.018</w:t>
            </w:r>
          </w:p>
        </w:tc>
        <w:tc>
          <w:tcPr>
            <w:tcW w:w="1960" w:type="dxa"/>
            <w:shd w:val="clear" w:color="auto" w:fill="auto"/>
            <w:noWrap/>
            <w:vAlign w:val="bottom"/>
            <w:hideMark/>
          </w:tcPr>
          <w:p w:rsidR="00FE38C1" w:rsidRPr="00FE38C1" w:rsidRDefault="00FE38C1" w:rsidP="00FE38C1">
            <w:pPr>
              <w:spacing w:after="0" w:line="240" w:lineRule="auto"/>
              <w:rPr>
                <w:rFonts w:ascii="Calibri" w:eastAsia="Times New Roman" w:hAnsi="Calibri" w:cs="Times New Roman"/>
                <w:color w:val="000000"/>
                <w:lang w:eastAsia="en-IN"/>
              </w:rPr>
            </w:pPr>
            <w:r w:rsidRPr="00FE38C1">
              <w:rPr>
                <w:rFonts w:ascii="Calibri" w:eastAsia="Times New Roman" w:hAnsi="Calibri" w:cs="Times New Roman"/>
                <w:color w:val="000000"/>
                <w:lang w:eastAsia="en-IN"/>
              </w:rPr>
              <w:t>489.771</w:t>
            </w:r>
          </w:p>
        </w:tc>
      </w:tr>
    </w:tbl>
    <w:p w:rsidR="002725AB" w:rsidRPr="004E61DA" w:rsidRDefault="002725AB" w:rsidP="002725AB">
      <w:pPr>
        <w:pStyle w:val="Default"/>
        <w:rPr>
          <w:rFonts w:asciiTheme="majorHAnsi" w:hAnsiTheme="majorHAnsi"/>
        </w:rPr>
      </w:pPr>
    </w:p>
    <w:p w:rsidR="00AE2452" w:rsidRDefault="00AE2452" w:rsidP="00163081">
      <w:pPr>
        <w:pStyle w:val="Default"/>
        <w:rPr>
          <w:rFonts w:asciiTheme="majorHAnsi" w:hAnsiTheme="majorHAnsi"/>
        </w:rPr>
      </w:pPr>
    </w:p>
    <w:p w:rsidR="00AE2452" w:rsidRPr="00EA6E3F" w:rsidRDefault="00EA6E3F" w:rsidP="00163081">
      <w:pPr>
        <w:pStyle w:val="Default"/>
        <w:rPr>
          <w:rFonts w:asciiTheme="majorHAnsi" w:hAnsiTheme="majorHAnsi"/>
          <w:b/>
        </w:rPr>
      </w:pPr>
      <w:r w:rsidRPr="00EA6E3F">
        <w:rPr>
          <w:rFonts w:asciiTheme="majorHAnsi" w:hAnsiTheme="majorHAnsi"/>
          <w:b/>
        </w:rPr>
        <w:t xml:space="preserve">Table for DROPTAIL simulation for Scenario 2- </w:t>
      </w:r>
    </w:p>
    <w:tbl>
      <w:tblPr>
        <w:tblW w:w="97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490"/>
        <w:gridCol w:w="1490"/>
        <w:gridCol w:w="1490"/>
        <w:gridCol w:w="1349"/>
        <w:gridCol w:w="1272"/>
        <w:gridCol w:w="1820"/>
      </w:tblGrid>
      <w:tr w:rsidR="00EA6E3F" w:rsidRPr="00EA6E3F" w:rsidTr="00EA6E3F">
        <w:trPr>
          <w:trHeight w:val="1500"/>
        </w:trPr>
        <w:tc>
          <w:tcPr>
            <w:tcW w:w="1280" w:type="dxa"/>
            <w:shd w:val="clear" w:color="auto" w:fill="auto"/>
            <w:noWrap/>
            <w:vAlign w:val="bottom"/>
            <w:hideMark/>
          </w:tcPr>
          <w:p w:rsidR="00EA6E3F" w:rsidRPr="00EA6E3F" w:rsidRDefault="00EA6E3F" w:rsidP="00EA6E3F">
            <w:pPr>
              <w:spacing w:after="0" w:line="240" w:lineRule="auto"/>
              <w:jc w:val="center"/>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Timestamp</w:t>
            </w:r>
          </w:p>
        </w:tc>
        <w:tc>
          <w:tcPr>
            <w:tcW w:w="1401" w:type="dxa"/>
            <w:shd w:val="clear" w:color="auto" w:fill="auto"/>
            <w:vAlign w:val="center"/>
            <w:hideMark/>
          </w:tcPr>
          <w:p w:rsidR="00EA6E3F" w:rsidRPr="00EA6E3F" w:rsidRDefault="00EA6E3F" w:rsidP="00EA6E3F">
            <w:pPr>
              <w:spacing w:after="0" w:line="240" w:lineRule="auto"/>
              <w:jc w:val="center"/>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TCP Link 1 Instantaneous Throughput</w:t>
            </w:r>
          </w:p>
        </w:tc>
        <w:tc>
          <w:tcPr>
            <w:tcW w:w="1401" w:type="dxa"/>
            <w:shd w:val="clear" w:color="auto" w:fill="auto"/>
            <w:vAlign w:val="center"/>
            <w:hideMark/>
          </w:tcPr>
          <w:p w:rsidR="00EA6E3F" w:rsidRPr="00EA6E3F" w:rsidRDefault="00EA6E3F" w:rsidP="00EA6E3F">
            <w:pPr>
              <w:spacing w:after="0" w:line="240" w:lineRule="auto"/>
              <w:jc w:val="center"/>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TCP Link 2 Instantaneous Throughput</w:t>
            </w:r>
          </w:p>
        </w:tc>
        <w:tc>
          <w:tcPr>
            <w:tcW w:w="1304" w:type="dxa"/>
            <w:shd w:val="clear" w:color="auto" w:fill="auto"/>
            <w:noWrap/>
            <w:vAlign w:val="bottom"/>
            <w:hideMark/>
          </w:tcPr>
          <w:p w:rsidR="00EA6E3F" w:rsidRPr="00EA6E3F" w:rsidRDefault="00EA6E3F" w:rsidP="00EA6E3F">
            <w:pPr>
              <w:spacing w:after="0" w:line="240" w:lineRule="auto"/>
              <w:jc w:val="center"/>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UDP Instantaneous Throughput</w:t>
            </w:r>
          </w:p>
        </w:tc>
        <w:tc>
          <w:tcPr>
            <w:tcW w:w="1349" w:type="dxa"/>
            <w:shd w:val="clear" w:color="auto" w:fill="auto"/>
            <w:vAlign w:val="center"/>
            <w:hideMark/>
          </w:tcPr>
          <w:p w:rsidR="00EA6E3F" w:rsidRPr="00EA6E3F" w:rsidRDefault="00EA6E3F" w:rsidP="00EA6E3F">
            <w:pPr>
              <w:spacing w:after="0" w:line="240" w:lineRule="auto"/>
              <w:jc w:val="center"/>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TCP Link 1 Average Throughput</w:t>
            </w:r>
          </w:p>
        </w:tc>
        <w:tc>
          <w:tcPr>
            <w:tcW w:w="1165" w:type="dxa"/>
            <w:shd w:val="clear" w:color="auto" w:fill="auto"/>
            <w:vAlign w:val="center"/>
            <w:hideMark/>
          </w:tcPr>
          <w:p w:rsidR="00EA6E3F" w:rsidRPr="00EA6E3F" w:rsidRDefault="00EA6E3F" w:rsidP="00EA6E3F">
            <w:pPr>
              <w:spacing w:after="0" w:line="240" w:lineRule="auto"/>
              <w:jc w:val="center"/>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TCP Link 2 Average Throughput</w:t>
            </w:r>
          </w:p>
        </w:tc>
        <w:tc>
          <w:tcPr>
            <w:tcW w:w="1820" w:type="dxa"/>
            <w:shd w:val="clear" w:color="auto" w:fill="auto"/>
            <w:noWrap/>
            <w:vAlign w:val="bottom"/>
            <w:hideMark/>
          </w:tcPr>
          <w:p w:rsidR="00EA6E3F" w:rsidRPr="00EA6E3F" w:rsidRDefault="00EA6E3F" w:rsidP="00EA6E3F">
            <w:pPr>
              <w:spacing w:after="0" w:line="240" w:lineRule="auto"/>
              <w:jc w:val="center"/>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UDP Average Throughput</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lastRenderedPageBreak/>
              <w:t>46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lastRenderedPageBreak/>
              <w:t>90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lastRenderedPageBreak/>
              <w:t>134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lastRenderedPageBreak/>
              <w:t>178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180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r>
    </w:tbl>
    <w:p w:rsidR="00EA6E3F" w:rsidRDefault="00EA6E3F" w:rsidP="00163081">
      <w:pPr>
        <w:pStyle w:val="Default"/>
        <w:rPr>
          <w:rFonts w:asciiTheme="majorHAnsi" w:hAnsiTheme="majorHAnsi"/>
        </w:rPr>
      </w:pPr>
    </w:p>
    <w:p w:rsidR="00761583" w:rsidRDefault="00EA6E3F" w:rsidP="00163081">
      <w:pPr>
        <w:pStyle w:val="Default"/>
        <w:rPr>
          <w:rFonts w:asciiTheme="majorHAnsi" w:hAnsiTheme="majorHAnsi"/>
          <w:b/>
          <w:sz w:val="36"/>
          <w:szCs w:val="36"/>
          <w:u w:val="single"/>
        </w:rPr>
      </w:pPr>
      <w:r>
        <w:rPr>
          <w:rFonts w:asciiTheme="majorHAnsi" w:hAnsiTheme="majorHAnsi"/>
          <w:b/>
          <w:sz w:val="36"/>
          <w:szCs w:val="36"/>
          <w:u w:val="single"/>
        </w:rPr>
        <w:t>Table of RED simulation for Scenario 2-</w:t>
      </w:r>
    </w:p>
    <w:tbl>
      <w:tblPr>
        <w:tblW w:w="97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490"/>
        <w:gridCol w:w="1490"/>
        <w:gridCol w:w="1490"/>
        <w:gridCol w:w="1349"/>
        <w:gridCol w:w="1272"/>
        <w:gridCol w:w="1820"/>
      </w:tblGrid>
      <w:tr w:rsidR="00EA6E3F" w:rsidRPr="00EA6E3F" w:rsidTr="00EA6E3F">
        <w:trPr>
          <w:trHeight w:val="1500"/>
        </w:trPr>
        <w:tc>
          <w:tcPr>
            <w:tcW w:w="1280" w:type="dxa"/>
            <w:shd w:val="clear" w:color="auto" w:fill="auto"/>
            <w:noWrap/>
            <w:vAlign w:val="bottom"/>
            <w:hideMark/>
          </w:tcPr>
          <w:p w:rsidR="00EA6E3F" w:rsidRPr="00EA6E3F" w:rsidRDefault="00EA6E3F" w:rsidP="00EA6E3F">
            <w:pPr>
              <w:spacing w:after="0" w:line="240" w:lineRule="auto"/>
              <w:jc w:val="center"/>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Timestamp</w:t>
            </w:r>
          </w:p>
        </w:tc>
        <w:tc>
          <w:tcPr>
            <w:tcW w:w="1401" w:type="dxa"/>
            <w:shd w:val="clear" w:color="auto" w:fill="auto"/>
            <w:vAlign w:val="center"/>
            <w:hideMark/>
          </w:tcPr>
          <w:p w:rsidR="00EA6E3F" w:rsidRPr="00EA6E3F" w:rsidRDefault="00EA6E3F" w:rsidP="00EA6E3F">
            <w:pPr>
              <w:spacing w:after="0" w:line="240" w:lineRule="auto"/>
              <w:jc w:val="center"/>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TCP Link 1 Instantaneous Throughput</w:t>
            </w:r>
          </w:p>
        </w:tc>
        <w:tc>
          <w:tcPr>
            <w:tcW w:w="1401" w:type="dxa"/>
            <w:shd w:val="clear" w:color="auto" w:fill="auto"/>
            <w:vAlign w:val="center"/>
            <w:hideMark/>
          </w:tcPr>
          <w:p w:rsidR="00EA6E3F" w:rsidRPr="00EA6E3F" w:rsidRDefault="00EA6E3F" w:rsidP="00EA6E3F">
            <w:pPr>
              <w:spacing w:after="0" w:line="240" w:lineRule="auto"/>
              <w:jc w:val="center"/>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TCP Link 2 Instantaneous Throughput</w:t>
            </w:r>
          </w:p>
        </w:tc>
        <w:tc>
          <w:tcPr>
            <w:tcW w:w="1304" w:type="dxa"/>
            <w:shd w:val="clear" w:color="auto" w:fill="auto"/>
            <w:noWrap/>
            <w:vAlign w:val="bottom"/>
            <w:hideMark/>
          </w:tcPr>
          <w:p w:rsidR="00EA6E3F" w:rsidRPr="00EA6E3F" w:rsidRDefault="00EA6E3F" w:rsidP="00EA6E3F">
            <w:pPr>
              <w:spacing w:after="0" w:line="240" w:lineRule="auto"/>
              <w:jc w:val="center"/>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UDP Instantaneous Throughput</w:t>
            </w:r>
          </w:p>
        </w:tc>
        <w:tc>
          <w:tcPr>
            <w:tcW w:w="1349" w:type="dxa"/>
            <w:shd w:val="clear" w:color="auto" w:fill="auto"/>
            <w:vAlign w:val="center"/>
            <w:hideMark/>
          </w:tcPr>
          <w:p w:rsidR="00EA6E3F" w:rsidRPr="00EA6E3F" w:rsidRDefault="00EA6E3F" w:rsidP="00EA6E3F">
            <w:pPr>
              <w:spacing w:after="0" w:line="240" w:lineRule="auto"/>
              <w:jc w:val="center"/>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TCP Link 1 Average Throughput</w:t>
            </w:r>
          </w:p>
        </w:tc>
        <w:tc>
          <w:tcPr>
            <w:tcW w:w="1165" w:type="dxa"/>
            <w:shd w:val="clear" w:color="auto" w:fill="auto"/>
            <w:vAlign w:val="center"/>
            <w:hideMark/>
          </w:tcPr>
          <w:p w:rsidR="00EA6E3F" w:rsidRPr="00EA6E3F" w:rsidRDefault="00EA6E3F" w:rsidP="00EA6E3F">
            <w:pPr>
              <w:spacing w:after="0" w:line="240" w:lineRule="auto"/>
              <w:jc w:val="center"/>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TCP Link 2 Average Throughput</w:t>
            </w:r>
          </w:p>
        </w:tc>
        <w:tc>
          <w:tcPr>
            <w:tcW w:w="1820" w:type="dxa"/>
            <w:shd w:val="clear" w:color="auto" w:fill="auto"/>
            <w:noWrap/>
            <w:vAlign w:val="bottom"/>
            <w:hideMark/>
          </w:tcPr>
          <w:p w:rsidR="00EA6E3F" w:rsidRPr="00EA6E3F" w:rsidRDefault="00EA6E3F" w:rsidP="00EA6E3F">
            <w:pPr>
              <w:spacing w:after="0" w:line="240" w:lineRule="auto"/>
              <w:jc w:val="center"/>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UDP Average Throughput</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8.32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12.48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8.32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972.267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12.48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6.24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979.2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9.984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4.992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983.36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992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11.093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984.8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14.263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3.566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981.029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950.4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3.12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977.2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18.489</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6.471</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975.111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5.824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977.6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974.4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17.396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5.295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977.309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18.027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4.853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977.133</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18.56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4.48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975.692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20.206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975.657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21.077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3.883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974.507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49.92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22.88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3.64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973.5</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23.492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3.426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973.082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23.111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3.236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972.756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49.92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24.522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3.065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58.24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924.8</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26.208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2.912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969.64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992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26.149</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2.773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970.705</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933.6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969.018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58.24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26.407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3.979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968.557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3.813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969.167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25.958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3.661</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969.728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3.52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969.938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24.036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971.052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58.24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949.6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25.257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3.269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970.286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24.386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3.156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971.31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3.051</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970.88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25.228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2.952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971.019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972.8</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25.48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971.075</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968.8</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25.464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2.773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971.006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25.694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2.692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971.129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lastRenderedPageBreak/>
              <w:t>65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25.435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2.615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971.017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25.884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2.542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970.889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25.185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2.474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971.676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25.398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2.408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971.326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25.813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2.347</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970.995</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2.288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25.366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2.232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971.805</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25.554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2.179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971.486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8.32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25.153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2.128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971.758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25.338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2.08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971.636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25.515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2.034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971.342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25.503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1.99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971.252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25.845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1.947</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971.506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58.24</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921.6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3.12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970.467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945.6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25.979</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3.905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969.959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8.32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8.32</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941.6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25.626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3.994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969.392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25.123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3.915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969.992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108.16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916.8</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26.72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3.84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968.969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26.687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3.768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969.087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8.32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26.347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969.141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25.868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4.084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969.455</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991.2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25.851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4.011</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969.843</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950.4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25.982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3.941</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969.502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25.821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969.448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25.665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4.089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969.546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992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25.237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4.021</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969.92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24.824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3.955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970.413</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66.56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25.497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3.892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970.219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25.62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3.83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970.159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25.74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3.77</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970.1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992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25.344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3.712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970.437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950.4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25.59</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3.656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970.133</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974.4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25.705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3.601</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970.197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58.24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933.6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26.184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3.548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969.659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26.286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3.497</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969.739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941.6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26.505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3.447</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969.337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26.132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3.398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969.769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91.52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916.8</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27.04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3.351</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969.033</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27.012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3.305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969.227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26.871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3.261</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969.308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27.068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3.217</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969.28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991.2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26.931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3.175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969.568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58.24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933.6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27.337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3.134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969.101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27.413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3.093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968.964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lastRenderedPageBreak/>
              <w:t>109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27.382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3.054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968.932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27.56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3.016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969.01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74.88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925.6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28.144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2.979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968.474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28.004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2.942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968.654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27.867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2.907</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968.829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27.931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2.872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968.905</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8.32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27.701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3.034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968.875</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27.572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2.999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969.042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49.92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950.4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27.829</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2.965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968.828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27.796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2.931</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968.991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119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27.671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2.898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969.151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27.364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2.866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969.316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27.063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2.834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969.653</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58.24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932.8</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27.402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2.803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969.252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27.107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2.773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969.583</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49.92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27.35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2.744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969.557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2.715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969.44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27.473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2.687</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969.408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27.619</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2.659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969.468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27.592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2.632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969.437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129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58.24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950.4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27.901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2.605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969.244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27.789</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2.579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969.384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49.92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941.6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28.008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2.554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969.109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28.141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2.529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969.004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28.11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2.504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969.064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58.24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941.6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8.32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28.209</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2.456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968.701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28.257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2.433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968.762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27.993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2.41</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969.054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58.24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941.6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28.273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2.388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139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49.92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950.4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28.471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2.366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968.631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28.212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2.345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968.764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66.56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933.6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28.558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2.324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968.447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49.92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28.749</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2.303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968.429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28.641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2.282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968.566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99.84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29.266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2.262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967.818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66.56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924.8</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29.59</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2.243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967.443</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29.622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2.223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967.51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29.511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2.204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967.644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973.6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29.543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2.186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967.695</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149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29.574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2.167</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967.563</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29.328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2.149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967.833</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49.92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924.8</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29.498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2.269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967.478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29.256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2.25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967.607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lastRenderedPageBreak/>
              <w:t>153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74.88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942.4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29.627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2.232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967.402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29.657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2.214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967.394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950.4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29.686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2.196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967.258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29.45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2.179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967.384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49.92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29.611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2.162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967.446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974.4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29.575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2.145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967.5</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159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950.4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29.539</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2.128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967.367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58.24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29.76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2.112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967.298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29.85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2.096</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967.182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981.6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29.75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2.08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967.291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29.527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2.064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967.537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29.617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2.049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967.469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29.644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2.034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967.526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8.32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983.2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29.487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2.019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967.641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29.515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2.004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967.696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29.482</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1.99</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967.629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169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974.4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29.449</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1.975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967.678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29.536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1.961</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967.611</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171</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29.563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1.947</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967.665</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49.92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957.6</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29.706</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1.934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967.594</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173</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49.92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942.4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29.847</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1.92</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967.418</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174</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975.2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29.871</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1.907</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967.472</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175</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1000</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29.665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1.894</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967.697</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24.96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958.4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29.633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1.881</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967.633</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177</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41.6</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29.714</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1.868</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967.63</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33.28</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974.4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29.738</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1.855</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967.676</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179</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8.32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992</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29.595</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1.843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967.839</w:t>
            </w:r>
          </w:p>
        </w:tc>
      </w:tr>
      <w:tr w:rsidR="00EA6E3F" w:rsidRPr="00EA6E3F" w:rsidTr="00EA6E3F">
        <w:trPr>
          <w:trHeight w:val="300"/>
        </w:trPr>
        <w:tc>
          <w:tcPr>
            <w:tcW w:w="128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180</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8.32</w:t>
            </w:r>
          </w:p>
        </w:tc>
        <w:tc>
          <w:tcPr>
            <w:tcW w:w="1401"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0</w:t>
            </w:r>
          </w:p>
        </w:tc>
        <w:tc>
          <w:tcPr>
            <w:tcW w:w="1304"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966.4</w:t>
            </w:r>
          </w:p>
        </w:tc>
        <w:tc>
          <w:tcPr>
            <w:tcW w:w="1349"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29.453</w:t>
            </w:r>
          </w:p>
        </w:tc>
        <w:tc>
          <w:tcPr>
            <w:tcW w:w="1165"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1.83</w:t>
            </w:r>
          </w:p>
        </w:tc>
        <w:tc>
          <w:tcPr>
            <w:tcW w:w="1820" w:type="dxa"/>
            <w:shd w:val="clear" w:color="auto" w:fill="auto"/>
            <w:noWrap/>
            <w:vAlign w:val="bottom"/>
            <w:hideMark/>
          </w:tcPr>
          <w:p w:rsidR="00EA6E3F" w:rsidRPr="00EA6E3F" w:rsidRDefault="00EA6E3F" w:rsidP="00EA6E3F">
            <w:pPr>
              <w:spacing w:after="0" w:line="240" w:lineRule="auto"/>
              <w:jc w:val="right"/>
              <w:rPr>
                <w:rFonts w:ascii="Calibri" w:eastAsia="Times New Roman" w:hAnsi="Calibri" w:cs="Times New Roman"/>
                <w:color w:val="000000"/>
                <w:lang w:eastAsia="en-IN"/>
              </w:rPr>
            </w:pPr>
            <w:r w:rsidRPr="00EA6E3F">
              <w:rPr>
                <w:rFonts w:ascii="Calibri" w:eastAsia="Times New Roman" w:hAnsi="Calibri" w:cs="Times New Roman"/>
                <w:color w:val="000000"/>
                <w:lang w:eastAsia="en-IN"/>
              </w:rPr>
              <w:t>967.829</w:t>
            </w:r>
          </w:p>
        </w:tc>
      </w:tr>
    </w:tbl>
    <w:p w:rsidR="00EA6E3F" w:rsidRDefault="00EA6E3F" w:rsidP="00163081">
      <w:pPr>
        <w:pStyle w:val="Default"/>
        <w:rPr>
          <w:rFonts w:asciiTheme="majorHAnsi" w:hAnsiTheme="majorHAnsi"/>
          <w:b/>
          <w:sz w:val="36"/>
          <w:szCs w:val="36"/>
          <w:u w:val="single"/>
        </w:rPr>
      </w:pPr>
    </w:p>
    <w:p w:rsidR="00BB2C99" w:rsidRDefault="00BB2C99" w:rsidP="00163081">
      <w:pPr>
        <w:pStyle w:val="Default"/>
        <w:rPr>
          <w:rFonts w:asciiTheme="majorHAnsi" w:hAnsiTheme="majorHAnsi"/>
          <w:sz w:val="36"/>
          <w:szCs w:val="36"/>
        </w:rPr>
      </w:pPr>
    </w:p>
    <w:p w:rsidR="00BB2C99" w:rsidRDefault="00BB2C99" w:rsidP="00163081">
      <w:pPr>
        <w:pStyle w:val="Default"/>
        <w:rPr>
          <w:rFonts w:asciiTheme="majorHAnsi" w:hAnsiTheme="majorHAnsi"/>
          <w:sz w:val="36"/>
          <w:szCs w:val="36"/>
        </w:rPr>
      </w:pPr>
    </w:p>
    <w:p w:rsidR="008777F9" w:rsidRPr="008777F9" w:rsidRDefault="008777F9" w:rsidP="00163081">
      <w:pPr>
        <w:pStyle w:val="Default"/>
        <w:rPr>
          <w:rFonts w:asciiTheme="majorHAnsi" w:hAnsiTheme="majorHAnsi"/>
          <w:sz w:val="36"/>
          <w:szCs w:val="36"/>
        </w:rPr>
      </w:pPr>
      <w:r w:rsidRPr="008777F9">
        <w:rPr>
          <w:rFonts w:asciiTheme="majorHAnsi" w:hAnsiTheme="majorHAnsi"/>
          <w:sz w:val="36"/>
          <w:szCs w:val="36"/>
        </w:rPr>
        <w:t>The below graphs have X-axis to be from 1 to 150 seconds as we considered simulations after 30 seconds.</w:t>
      </w:r>
    </w:p>
    <w:p w:rsidR="008777F9" w:rsidRDefault="008777F9" w:rsidP="00163081">
      <w:pPr>
        <w:pStyle w:val="Default"/>
        <w:rPr>
          <w:rFonts w:asciiTheme="majorHAnsi" w:hAnsiTheme="majorHAnsi"/>
          <w:b/>
          <w:sz w:val="36"/>
          <w:szCs w:val="36"/>
          <w:u w:val="single"/>
        </w:rPr>
      </w:pPr>
    </w:p>
    <w:p w:rsidR="008777F9" w:rsidRDefault="008777F9" w:rsidP="00163081">
      <w:pPr>
        <w:pStyle w:val="Default"/>
        <w:rPr>
          <w:rFonts w:asciiTheme="majorHAnsi" w:hAnsiTheme="majorHAnsi"/>
          <w:b/>
          <w:sz w:val="36"/>
          <w:szCs w:val="36"/>
          <w:u w:val="single"/>
        </w:rPr>
      </w:pPr>
    </w:p>
    <w:p w:rsidR="008777F9" w:rsidRDefault="008777F9" w:rsidP="00163081">
      <w:pPr>
        <w:pStyle w:val="Default"/>
        <w:rPr>
          <w:rFonts w:asciiTheme="majorHAnsi" w:hAnsiTheme="majorHAnsi"/>
          <w:b/>
          <w:sz w:val="36"/>
          <w:szCs w:val="36"/>
          <w:u w:val="single"/>
        </w:rPr>
      </w:pPr>
    </w:p>
    <w:p w:rsidR="008777F9" w:rsidRDefault="008777F9" w:rsidP="00163081">
      <w:pPr>
        <w:pStyle w:val="Default"/>
        <w:rPr>
          <w:rFonts w:asciiTheme="majorHAnsi" w:hAnsiTheme="majorHAnsi"/>
          <w:b/>
          <w:sz w:val="36"/>
          <w:szCs w:val="36"/>
          <w:u w:val="single"/>
        </w:rPr>
      </w:pPr>
    </w:p>
    <w:p w:rsidR="008777F9" w:rsidRDefault="008777F9" w:rsidP="00163081">
      <w:pPr>
        <w:pStyle w:val="Default"/>
        <w:rPr>
          <w:rFonts w:asciiTheme="majorHAnsi" w:hAnsiTheme="majorHAnsi"/>
          <w:b/>
          <w:sz w:val="36"/>
          <w:szCs w:val="36"/>
          <w:u w:val="single"/>
        </w:rPr>
      </w:pPr>
    </w:p>
    <w:p w:rsidR="008777F9" w:rsidRDefault="008777F9" w:rsidP="00163081">
      <w:pPr>
        <w:pStyle w:val="Default"/>
        <w:rPr>
          <w:rFonts w:asciiTheme="majorHAnsi" w:hAnsiTheme="majorHAnsi"/>
          <w:b/>
          <w:sz w:val="36"/>
          <w:szCs w:val="36"/>
          <w:u w:val="single"/>
        </w:rPr>
      </w:pPr>
    </w:p>
    <w:p w:rsidR="008777F9" w:rsidRDefault="008777F9" w:rsidP="00163081">
      <w:pPr>
        <w:pStyle w:val="Default"/>
        <w:rPr>
          <w:rFonts w:asciiTheme="majorHAnsi" w:hAnsiTheme="majorHAnsi"/>
          <w:b/>
          <w:sz w:val="36"/>
          <w:szCs w:val="36"/>
          <w:u w:val="single"/>
        </w:rPr>
      </w:pPr>
    </w:p>
    <w:p w:rsidR="008777F9" w:rsidRDefault="008777F9" w:rsidP="00163081">
      <w:pPr>
        <w:pStyle w:val="Default"/>
        <w:rPr>
          <w:rFonts w:asciiTheme="majorHAnsi" w:hAnsiTheme="majorHAnsi"/>
          <w:b/>
          <w:sz w:val="36"/>
          <w:szCs w:val="36"/>
          <w:u w:val="single"/>
        </w:rPr>
      </w:pPr>
    </w:p>
    <w:p w:rsidR="008777F9" w:rsidRDefault="008777F9" w:rsidP="00163081">
      <w:pPr>
        <w:pStyle w:val="Default"/>
        <w:rPr>
          <w:rFonts w:asciiTheme="majorHAnsi" w:hAnsiTheme="majorHAnsi"/>
          <w:b/>
          <w:sz w:val="36"/>
          <w:szCs w:val="36"/>
          <w:u w:val="single"/>
        </w:rPr>
      </w:pPr>
    </w:p>
    <w:p w:rsidR="00D8406D" w:rsidRDefault="00D8406D" w:rsidP="00163081">
      <w:pPr>
        <w:pStyle w:val="Default"/>
        <w:rPr>
          <w:rFonts w:asciiTheme="majorHAnsi" w:hAnsiTheme="majorHAnsi"/>
          <w:b/>
          <w:sz w:val="36"/>
          <w:szCs w:val="36"/>
          <w:u w:val="single"/>
        </w:rPr>
      </w:pPr>
      <w:r>
        <w:rPr>
          <w:rFonts w:asciiTheme="majorHAnsi" w:hAnsiTheme="majorHAnsi"/>
          <w:b/>
          <w:sz w:val="36"/>
          <w:szCs w:val="36"/>
          <w:u w:val="single"/>
        </w:rPr>
        <w:t>RED – Scenario 2</w:t>
      </w:r>
    </w:p>
    <w:p w:rsidR="00F64A4E" w:rsidRDefault="002A6543" w:rsidP="00E45AA6">
      <w:r>
        <w:rPr>
          <w:noProof/>
          <w:lang w:eastAsia="en-IN"/>
        </w:rPr>
        <w:drawing>
          <wp:inline distT="0" distB="0" distL="0" distR="0" wp14:anchorId="79E76487" wp14:editId="0D270D28">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A6543" w:rsidRDefault="002A6543" w:rsidP="00E45AA6">
      <w:r>
        <w:rPr>
          <w:noProof/>
          <w:lang w:eastAsia="en-IN"/>
        </w:rPr>
        <w:drawing>
          <wp:inline distT="0" distB="0" distL="0" distR="0" wp14:anchorId="381CEA1F" wp14:editId="06C7139B">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64A4E" w:rsidRDefault="00D8406D" w:rsidP="00E45AA6">
      <w:r>
        <w:rPr>
          <w:noProof/>
          <w:lang w:eastAsia="en-IN"/>
        </w:rPr>
        <w:lastRenderedPageBreak/>
        <w:drawing>
          <wp:inline distT="0" distB="0" distL="0" distR="0" wp14:anchorId="409765DB" wp14:editId="1645CC1B">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8406D" w:rsidRDefault="00D8406D" w:rsidP="00E45AA6">
      <w:r>
        <w:rPr>
          <w:noProof/>
          <w:lang w:eastAsia="en-IN"/>
        </w:rPr>
        <w:drawing>
          <wp:inline distT="0" distB="0" distL="0" distR="0" wp14:anchorId="02DC8501" wp14:editId="1FB987E7">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532B3" w:rsidRDefault="003532B3" w:rsidP="00E45AA6">
      <w:pPr>
        <w:rPr>
          <w:b/>
          <w:sz w:val="28"/>
          <w:szCs w:val="28"/>
          <w:u w:val="single"/>
        </w:rPr>
      </w:pPr>
    </w:p>
    <w:p w:rsidR="003532B3" w:rsidRDefault="003532B3" w:rsidP="00E45AA6">
      <w:pPr>
        <w:rPr>
          <w:b/>
          <w:sz w:val="28"/>
          <w:szCs w:val="28"/>
          <w:u w:val="single"/>
        </w:rPr>
      </w:pPr>
    </w:p>
    <w:p w:rsidR="003532B3" w:rsidRDefault="003532B3" w:rsidP="00E45AA6">
      <w:pPr>
        <w:rPr>
          <w:b/>
          <w:sz w:val="28"/>
          <w:szCs w:val="28"/>
          <w:u w:val="single"/>
        </w:rPr>
      </w:pPr>
    </w:p>
    <w:p w:rsidR="003532B3" w:rsidRDefault="003532B3" w:rsidP="00E45AA6">
      <w:pPr>
        <w:rPr>
          <w:b/>
          <w:sz w:val="28"/>
          <w:szCs w:val="28"/>
          <w:u w:val="single"/>
        </w:rPr>
      </w:pPr>
    </w:p>
    <w:p w:rsidR="003532B3" w:rsidRDefault="003532B3" w:rsidP="00E45AA6">
      <w:pPr>
        <w:rPr>
          <w:b/>
          <w:sz w:val="28"/>
          <w:szCs w:val="28"/>
          <w:u w:val="single"/>
        </w:rPr>
      </w:pPr>
    </w:p>
    <w:p w:rsidR="003532B3" w:rsidRDefault="003532B3" w:rsidP="00E45AA6">
      <w:pPr>
        <w:rPr>
          <w:b/>
          <w:sz w:val="28"/>
          <w:szCs w:val="28"/>
          <w:u w:val="single"/>
        </w:rPr>
      </w:pPr>
    </w:p>
    <w:p w:rsidR="003532B3" w:rsidRDefault="003532B3" w:rsidP="00E45AA6">
      <w:pPr>
        <w:rPr>
          <w:b/>
          <w:sz w:val="28"/>
          <w:szCs w:val="28"/>
          <w:u w:val="single"/>
        </w:rPr>
      </w:pPr>
    </w:p>
    <w:p w:rsidR="003532B3" w:rsidRDefault="003532B3" w:rsidP="00E45AA6">
      <w:pPr>
        <w:rPr>
          <w:b/>
          <w:sz w:val="28"/>
          <w:szCs w:val="28"/>
          <w:u w:val="single"/>
        </w:rPr>
      </w:pPr>
    </w:p>
    <w:p w:rsidR="00D8406D" w:rsidRPr="00304E7D" w:rsidRDefault="00D8406D" w:rsidP="00E45AA6">
      <w:pPr>
        <w:rPr>
          <w:b/>
          <w:sz w:val="28"/>
          <w:szCs w:val="28"/>
          <w:u w:val="single"/>
        </w:rPr>
      </w:pPr>
      <w:bookmarkStart w:id="0" w:name="_GoBack"/>
      <w:bookmarkEnd w:id="0"/>
      <w:r w:rsidRPr="00304E7D">
        <w:rPr>
          <w:b/>
          <w:sz w:val="28"/>
          <w:szCs w:val="28"/>
          <w:u w:val="single"/>
        </w:rPr>
        <w:lastRenderedPageBreak/>
        <w:t xml:space="preserve">DROPTAIL Scenario 2- </w:t>
      </w:r>
    </w:p>
    <w:p w:rsidR="00D8406D" w:rsidRDefault="00D8406D" w:rsidP="00E45AA6">
      <w:r>
        <w:rPr>
          <w:noProof/>
          <w:lang w:eastAsia="en-IN"/>
        </w:rPr>
        <w:drawing>
          <wp:inline distT="0" distB="0" distL="0" distR="0" wp14:anchorId="4F793D50" wp14:editId="0C6FC6E6">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8406D" w:rsidRDefault="00D8406D" w:rsidP="00E45AA6">
      <w:r>
        <w:rPr>
          <w:noProof/>
          <w:lang w:eastAsia="en-IN"/>
        </w:rPr>
        <w:drawing>
          <wp:inline distT="0" distB="0" distL="0" distR="0" wp14:anchorId="59921439" wp14:editId="3A8A8E1F">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406D" w:rsidRDefault="00D8406D" w:rsidP="00E45AA6">
      <w:r>
        <w:rPr>
          <w:noProof/>
          <w:lang w:eastAsia="en-IN"/>
        </w:rPr>
        <w:lastRenderedPageBreak/>
        <w:drawing>
          <wp:inline distT="0" distB="0" distL="0" distR="0" wp14:anchorId="00F32342" wp14:editId="2A943D24">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8406D" w:rsidRDefault="00D8406D" w:rsidP="00E45AA6">
      <w:r>
        <w:rPr>
          <w:noProof/>
          <w:lang w:eastAsia="en-IN"/>
        </w:rPr>
        <w:drawing>
          <wp:inline distT="0" distB="0" distL="0" distR="0" wp14:anchorId="684B2975" wp14:editId="72B221B4">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8406D" w:rsidRDefault="00D8406D" w:rsidP="00E45AA6">
      <w:pPr>
        <w:rPr>
          <w:b/>
        </w:rPr>
      </w:pPr>
    </w:p>
    <w:p w:rsidR="00D8406D" w:rsidRPr="00304E7D" w:rsidRDefault="00521270" w:rsidP="00E45AA6">
      <w:pPr>
        <w:rPr>
          <w:b/>
          <w:sz w:val="32"/>
          <w:szCs w:val="32"/>
          <w:u w:val="single"/>
        </w:rPr>
      </w:pPr>
      <w:r w:rsidRPr="00304E7D">
        <w:rPr>
          <w:b/>
          <w:sz w:val="32"/>
          <w:szCs w:val="32"/>
          <w:u w:val="single"/>
        </w:rPr>
        <w:t>DROPTAIL</w:t>
      </w:r>
      <w:r w:rsidR="00D8406D" w:rsidRPr="00304E7D">
        <w:rPr>
          <w:b/>
          <w:sz w:val="32"/>
          <w:szCs w:val="32"/>
          <w:u w:val="single"/>
        </w:rPr>
        <w:t xml:space="preserve"> Scenario 1</w:t>
      </w:r>
    </w:p>
    <w:p w:rsidR="00521270" w:rsidRDefault="00521270" w:rsidP="00E45AA6">
      <w:pPr>
        <w:rPr>
          <w:b/>
        </w:rPr>
      </w:pPr>
      <w:r>
        <w:rPr>
          <w:noProof/>
          <w:lang w:eastAsia="en-IN"/>
        </w:rPr>
        <w:lastRenderedPageBreak/>
        <w:drawing>
          <wp:inline distT="0" distB="0" distL="0" distR="0" wp14:anchorId="6B408AFC" wp14:editId="5662D0C6">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21270" w:rsidRDefault="00521270" w:rsidP="00E45AA6">
      <w:pPr>
        <w:rPr>
          <w:b/>
        </w:rPr>
      </w:pPr>
      <w:r>
        <w:rPr>
          <w:noProof/>
          <w:lang w:eastAsia="en-IN"/>
        </w:rPr>
        <w:drawing>
          <wp:inline distT="0" distB="0" distL="0" distR="0" wp14:anchorId="78B5AB19" wp14:editId="688E9B13">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21270" w:rsidRDefault="00521270" w:rsidP="00E45AA6">
      <w:pPr>
        <w:rPr>
          <w:b/>
        </w:rPr>
      </w:pPr>
      <w:r>
        <w:rPr>
          <w:noProof/>
          <w:lang w:eastAsia="en-IN"/>
        </w:rPr>
        <w:drawing>
          <wp:inline distT="0" distB="0" distL="0" distR="0" wp14:anchorId="6419D99C" wp14:editId="6F964188">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21270" w:rsidRDefault="00521270" w:rsidP="00E45AA6">
      <w:pPr>
        <w:rPr>
          <w:b/>
        </w:rPr>
      </w:pPr>
      <w:r>
        <w:rPr>
          <w:noProof/>
          <w:lang w:eastAsia="en-IN"/>
        </w:rPr>
        <w:lastRenderedPageBreak/>
        <w:drawing>
          <wp:inline distT="0" distB="0" distL="0" distR="0" wp14:anchorId="706847C6" wp14:editId="03F56117">
            <wp:extent cx="4572000" cy="27432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04E7D" w:rsidRDefault="00304E7D" w:rsidP="00E45AA6">
      <w:pPr>
        <w:rPr>
          <w:b/>
          <w:sz w:val="36"/>
          <w:szCs w:val="36"/>
          <w:u w:val="single"/>
        </w:rPr>
      </w:pPr>
    </w:p>
    <w:p w:rsidR="00304E7D" w:rsidRDefault="00304E7D" w:rsidP="00E45AA6">
      <w:pPr>
        <w:rPr>
          <w:b/>
          <w:sz w:val="36"/>
          <w:szCs w:val="36"/>
          <w:u w:val="single"/>
        </w:rPr>
      </w:pPr>
    </w:p>
    <w:p w:rsidR="00304E7D" w:rsidRDefault="00304E7D" w:rsidP="00E45AA6">
      <w:pPr>
        <w:rPr>
          <w:b/>
          <w:sz w:val="36"/>
          <w:szCs w:val="36"/>
          <w:u w:val="single"/>
        </w:rPr>
      </w:pPr>
    </w:p>
    <w:p w:rsidR="00304E7D" w:rsidRDefault="00304E7D" w:rsidP="00E45AA6">
      <w:pPr>
        <w:rPr>
          <w:b/>
          <w:sz w:val="36"/>
          <w:szCs w:val="36"/>
          <w:u w:val="single"/>
        </w:rPr>
      </w:pPr>
    </w:p>
    <w:p w:rsidR="00304E7D" w:rsidRDefault="00304E7D" w:rsidP="00E45AA6">
      <w:pPr>
        <w:rPr>
          <w:b/>
          <w:sz w:val="36"/>
          <w:szCs w:val="36"/>
          <w:u w:val="single"/>
        </w:rPr>
      </w:pPr>
    </w:p>
    <w:p w:rsidR="00304E7D" w:rsidRDefault="00304E7D" w:rsidP="00E45AA6">
      <w:pPr>
        <w:rPr>
          <w:b/>
          <w:sz w:val="36"/>
          <w:szCs w:val="36"/>
          <w:u w:val="single"/>
        </w:rPr>
      </w:pPr>
    </w:p>
    <w:p w:rsidR="00304E7D" w:rsidRDefault="00304E7D" w:rsidP="00E45AA6">
      <w:pPr>
        <w:rPr>
          <w:b/>
          <w:sz w:val="36"/>
          <w:szCs w:val="36"/>
          <w:u w:val="single"/>
        </w:rPr>
      </w:pPr>
    </w:p>
    <w:p w:rsidR="00521270" w:rsidRPr="00304E7D" w:rsidRDefault="00521270" w:rsidP="00E45AA6">
      <w:pPr>
        <w:rPr>
          <w:b/>
          <w:sz w:val="36"/>
          <w:szCs w:val="36"/>
          <w:u w:val="single"/>
        </w:rPr>
      </w:pPr>
      <w:r w:rsidRPr="00304E7D">
        <w:rPr>
          <w:b/>
          <w:sz w:val="36"/>
          <w:szCs w:val="36"/>
          <w:u w:val="single"/>
        </w:rPr>
        <w:t>RED Scenario -1</w:t>
      </w:r>
    </w:p>
    <w:p w:rsidR="00521270" w:rsidRDefault="00521270" w:rsidP="00E45AA6">
      <w:pPr>
        <w:rPr>
          <w:b/>
        </w:rPr>
      </w:pPr>
      <w:r>
        <w:rPr>
          <w:noProof/>
          <w:lang w:eastAsia="en-IN"/>
        </w:rPr>
        <w:lastRenderedPageBreak/>
        <w:drawing>
          <wp:inline distT="0" distB="0" distL="0" distR="0" wp14:anchorId="3571698D" wp14:editId="06F5319D">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21270" w:rsidRDefault="00521270" w:rsidP="00E45AA6">
      <w:pPr>
        <w:rPr>
          <w:b/>
        </w:rPr>
      </w:pPr>
      <w:r>
        <w:rPr>
          <w:noProof/>
          <w:lang w:eastAsia="en-IN"/>
        </w:rPr>
        <w:drawing>
          <wp:inline distT="0" distB="0" distL="0" distR="0" wp14:anchorId="3BC04C54" wp14:editId="4D7D8E58">
            <wp:extent cx="4572000" cy="27432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21270" w:rsidRDefault="00521270" w:rsidP="00E45AA6">
      <w:pPr>
        <w:rPr>
          <w:b/>
        </w:rPr>
      </w:pPr>
      <w:r>
        <w:rPr>
          <w:noProof/>
          <w:lang w:eastAsia="en-IN"/>
        </w:rPr>
        <w:drawing>
          <wp:inline distT="0" distB="0" distL="0" distR="0" wp14:anchorId="483CA4DE" wp14:editId="2A9DE740">
            <wp:extent cx="4572000" cy="27432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45AA6" w:rsidRPr="00E45AA6" w:rsidRDefault="00521270" w:rsidP="00E45AA6">
      <w:r>
        <w:rPr>
          <w:noProof/>
          <w:lang w:eastAsia="en-IN"/>
        </w:rPr>
        <w:lastRenderedPageBreak/>
        <w:drawing>
          <wp:inline distT="0" distB="0" distL="0" distR="0" wp14:anchorId="097CF547" wp14:editId="6614DC48">
            <wp:extent cx="4572000" cy="27432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sectPr w:rsidR="00E45AA6" w:rsidRPr="00E45AA6">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7CB" w:rsidRDefault="002D57CB" w:rsidP="00075336">
      <w:pPr>
        <w:spacing w:after="0" w:line="240" w:lineRule="auto"/>
      </w:pPr>
      <w:r>
        <w:separator/>
      </w:r>
    </w:p>
  </w:endnote>
  <w:endnote w:type="continuationSeparator" w:id="0">
    <w:p w:rsidR="002D57CB" w:rsidRDefault="002D57CB" w:rsidP="00075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543" w:rsidRDefault="002A6543">
    <w:pPr>
      <w:pStyle w:val="Footer"/>
    </w:pPr>
    <w:r>
      <w:t xml:space="preserve">Team 20 </w:t>
    </w:r>
    <w:r>
      <w:tab/>
    </w:r>
    <w:r>
      <w:tab/>
      <w:t>Tao Zhao, Anil B Murthy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7CB" w:rsidRDefault="002D57CB" w:rsidP="00075336">
      <w:pPr>
        <w:spacing w:after="0" w:line="240" w:lineRule="auto"/>
      </w:pPr>
      <w:r>
        <w:separator/>
      </w:r>
    </w:p>
  </w:footnote>
  <w:footnote w:type="continuationSeparator" w:id="0">
    <w:p w:rsidR="002D57CB" w:rsidRDefault="002D57CB" w:rsidP="000753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543" w:rsidRDefault="002A6543">
    <w:pPr>
      <w:pStyle w:val="Header"/>
    </w:pPr>
    <w:r>
      <w:t>Network Simulation Assignment 2</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72D2"/>
    <w:multiLevelType w:val="hybridMultilevel"/>
    <w:tmpl w:val="7166B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D184E4D"/>
    <w:multiLevelType w:val="hybridMultilevel"/>
    <w:tmpl w:val="3FAAB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B25AC5"/>
    <w:multiLevelType w:val="hybridMultilevel"/>
    <w:tmpl w:val="DFAAF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802732B"/>
    <w:multiLevelType w:val="hybridMultilevel"/>
    <w:tmpl w:val="C2B42C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AA6"/>
    <w:rsid w:val="00000C98"/>
    <w:rsid w:val="00001247"/>
    <w:rsid w:val="00002ABE"/>
    <w:rsid w:val="00002CFF"/>
    <w:rsid w:val="0000402B"/>
    <w:rsid w:val="0000471F"/>
    <w:rsid w:val="00007415"/>
    <w:rsid w:val="000117D9"/>
    <w:rsid w:val="00014664"/>
    <w:rsid w:val="000154AF"/>
    <w:rsid w:val="00015502"/>
    <w:rsid w:val="000162D8"/>
    <w:rsid w:val="000164DF"/>
    <w:rsid w:val="0002026E"/>
    <w:rsid w:val="00020675"/>
    <w:rsid w:val="000217F5"/>
    <w:rsid w:val="000232AC"/>
    <w:rsid w:val="0002456F"/>
    <w:rsid w:val="00024A97"/>
    <w:rsid w:val="0002542E"/>
    <w:rsid w:val="000278F2"/>
    <w:rsid w:val="00030D20"/>
    <w:rsid w:val="00032342"/>
    <w:rsid w:val="00032F69"/>
    <w:rsid w:val="000344F1"/>
    <w:rsid w:val="0003727A"/>
    <w:rsid w:val="0004098B"/>
    <w:rsid w:val="00042C89"/>
    <w:rsid w:val="00043A1F"/>
    <w:rsid w:val="000443AA"/>
    <w:rsid w:val="000443FC"/>
    <w:rsid w:val="000444BF"/>
    <w:rsid w:val="00046291"/>
    <w:rsid w:val="000469B8"/>
    <w:rsid w:val="00046BAB"/>
    <w:rsid w:val="00050335"/>
    <w:rsid w:val="00050697"/>
    <w:rsid w:val="000532CD"/>
    <w:rsid w:val="00053FB0"/>
    <w:rsid w:val="000541E5"/>
    <w:rsid w:val="00056732"/>
    <w:rsid w:val="00060990"/>
    <w:rsid w:val="00064015"/>
    <w:rsid w:val="00065096"/>
    <w:rsid w:val="00070441"/>
    <w:rsid w:val="0007068A"/>
    <w:rsid w:val="0007107F"/>
    <w:rsid w:val="0007199E"/>
    <w:rsid w:val="00071F77"/>
    <w:rsid w:val="00072A34"/>
    <w:rsid w:val="00073B3E"/>
    <w:rsid w:val="00073EF8"/>
    <w:rsid w:val="00074306"/>
    <w:rsid w:val="00074F49"/>
    <w:rsid w:val="00075336"/>
    <w:rsid w:val="00075D56"/>
    <w:rsid w:val="0007704D"/>
    <w:rsid w:val="000771EC"/>
    <w:rsid w:val="00082B95"/>
    <w:rsid w:val="000843EB"/>
    <w:rsid w:val="00086122"/>
    <w:rsid w:val="00087376"/>
    <w:rsid w:val="000874FF"/>
    <w:rsid w:val="00087B80"/>
    <w:rsid w:val="00091BE5"/>
    <w:rsid w:val="00092214"/>
    <w:rsid w:val="000925E6"/>
    <w:rsid w:val="00093DB2"/>
    <w:rsid w:val="000956A0"/>
    <w:rsid w:val="0009684A"/>
    <w:rsid w:val="00097366"/>
    <w:rsid w:val="000A0199"/>
    <w:rsid w:val="000A0A8B"/>
    <w:rsid w:val="000A205F"/>
    <w:rsid w:val="000A252A"/>
    <w:rsid w:val="000A2DEB"/>
    <w:rsid w:val="000A5DB2"/>
    <w:rsid w:val="000A6D0A"/>
    <w:rsid w:val="000A7718"/>
    <w:rsid w:val="000A7F97"/>
    <w:rsid w:val="000B094E"/>
    <w:rsid w:val="000B0C23"/>
    <w:rsid w:val="000B3761"/>
    <w:rsid w:val="000B4224"/>
    <w:rsid w:val="000B465B"/>
    <w:rsid w:val="000B4837"/>
    <w:rsid w:val="000B543E"/>
    <w:rsid w:val="000B5ED6"/>
    <w:rsid w:val="000B7449"/>
    <w:rsid w:val="000C053A"/>
    <w:rsid w:val="000C32CA"/>
    <w:rsid w:val="000C490A"/>
    <w:rsid w:val="000C661D"/>
    <w:rsid w:val="000C6ED9"/>
    <w:rsid w:val="000D12B9"/>
    <w:rsid w:val="000D4CF5"/>
    <w:rsid w:val="000D54F4"/>
    <w:rsid w:val="000E19FF"/>
    <w:rsid w:val="000E297E"/>
    <w:rsid w:val="000E3076"/>
    <w:rsid w:val="000E43B4"/>
    <w:rsid w:val="000E561A"/>
    <w:rsid w:val="000E61A7"/>
    <w:rsid w:val="000F0DA9"/>
    <w:rsid w:val="000F244E"/>
    <w:rsid w:val="000F3D2D"/>
    <w:rsid w:val="000F4D94"/>
    <w:rsid w:val="000F524E"/>
    <w:rsid w:val="000F73D8"/>
    <w:rsid w:val="00100E8D"/>
    <w:rsid w:val="00101081"/>
    <w:rsid w:val="00101A95"/>
    <w:rsid w:val="001026D4"/>
    <w:rsid w:val="00103919"/>
    <w:rsid w:val="00104773"/>
    <w:rsid w:val="00104A69"/>
    <w:rsid w:val="001100E9"/>
    <w:rsid w:val="00110356"/>
    <w:rsid w:val="00110C3C"/>
    <w:rsid w:val="001112C8"/>
    <w:rsid w:val="00113E3C"/>
    <w:rsid w:val="001140D0"/>
    <w:rsid w:val="00114AA8"/>
    <w:rsid w:val="00114F5D"/>
    <w:rsid w:val="00115C67"/>
    <w:rsid w:val="00116AD5"/>
    <w:rsid w:val="001179C6"/>
    <w:rsid w:val="00117E58"/>
    <w:rsid w:val="00121CAB"/>
    <w:rsid w:val="0012299F"/>
    <w:rsid w:val="00122E24"/>
    <w:rsid w:val="0012414C"/>
    <w:rsid w:val="0012533D"/>
    <w:rsid w:val="00133446"/>
    <w:rsid w:val="00134D6F"/>
    <w:rsid w:val="00135B54"/>
    <w:rsid w:val="00140F74"/>
    <w:rsid w:val="0014144D"/>
    <w:rsid w:val="0014532C"/>
    <w:rsid w:val="00145F8C"/>
    <w:rsid w:val="00147E18"/>
    <w:rsid w:val="001506FF"/>
    <w:rsid w:val="001538E6"/>
    <w:rsid w:val="00153FF5"/>
    <w:rsid w:val="00154A9D"/>
    <w:rsid w:val="00156CCA"/>
    <w:rsid w:val="00163081"/>
    <w:rsid w:val="0016399C"/>
    <w:rsid w:val="00167E5C"/>
    <w:rsid w:val="00170227"/>
    <w:rsid w:val="00171FBC"/>
    <w:rsid w:val="001744DA"/>
    <w:rsid w:val="001747E3"/>
    <w:rsid w:val="00181026"/>
    <w:rsid w:val="00181178"/>
    <w:rsid w:val="001826B1"/>
    <w:rsid w:val="00183045"/>
    <w:rsid w:val="001834F2"/>
    <w:rsid w:val="00183E06"/>
    <w:rsid w:val="0018520D"/>
    <w:rsid w:val="00190EC5"/>
    <w:rsid w:val="00191D97"/>
    <w:rsid w:val="00191DA6"/>
    <w:rsid w:val="00196EE6"/>
    <w:rsid w:val="00197C43"/>
    <w:rsid w:val="001A5735"/>
    <w:rsid w:val="001A61DA"/>
    <w:rsid w:val="001B1BCE"/>
    <w:rsid w:val="001B32B3"/>
    <w:rsid w:val="001B361D"/>
    <w:rsid w:val="001B455C"/>
    <w:rsid w:val="001B59E1"/>
    <w:rsid w:val="001C08FE"/>
    <w:rsid w:val="001C21BC"/>
    <w:rsid w:val="001C2664"/>
    <w:rsid w:val="001C5CD9"/>
    <w:rsid w:val="001C6A14"/>
    <w:rsid w:val="001C76AD"/>
    <w:rsid w:val="001C7C71"/>
    <w:rsid w:val="001D014B"/>
    <w:rsid w:val="001D26CD"/>
    <w:rsid w:val="001D310E"/>
    <w:rsid w:val="001D421E"/>
    <w:rsid w:val="001D5A67"/>
    <w:rsid w:val="001D6B27"/>
    <w:rsid w:val="001E18A8"/>
    <w:rsid w:val="001E4E6A"/>
    <w:rsid w:val="001E58A4"/>
    <w:rsid w:val="001E62EC"/>
    <w:rsid w:val="001E7942"/>
    <w:rsid w:val="001F27DB"/>
    <w:rsid w:val="001F4669"/>
    <w:rsid w:val="001F49CA"/>
    <w:rsid w:val="001F6B7E"/>
    <w:rsid w:val="0020004B"/>
    <w:rsid w:val="0020207B"/>
    <w:rsid w:val="00202E79"/>
    <w:rsid w:val="00203CD9"/>
    <w:rsid w:val="00204092"/>
    <w:rsid w:val="00204B00"/>
    <w:rsid w:val="00204C6C"/>
    <w:rsid w:val="00207033"/>
    <w:rsid w:val="00207EBC"/>
    <w:rsid w:val="002127FA"/>
    <w:rsid w:val="0021750F"/>
    <w:rsid w:val="00220998"/>
    <w:rsid w:val="0022251C"/>
    <w:rsid w:val="002225EC"/>
    <w:rsid w:val="00224C69"/>
    <w:rsid w:val="002307B8"/>
    <w:rsid w:val="00230E15"/>
    <w:rsid w:val="00232A29"/>
    <w:rsid w:val="002344E2"/>
    <w:rsid w:val="0023467D"/>
    <w:rsid w:val="002359BB"/>
    <w:rsid w:val="00236B10"/>
    <w:rsid w:val="0023732D"/>
    <w:rsid w:val="00237736"/>
    <w:rsid w:val="002379B7"/>
    <w:rsid w:val="00241C36"/>
    <w:rsid w:val="00242442"/>
    <w:rsid w:val="002501B7"/>
    <w:rsid w:val="00253B7A"/>
    <w:rsid w:val="00257F6C"/>
    <w:rsid w:val="00260B82"/>
    <w:rsid w:val="0026167F"/>
    <w:rsid w:val="002618EF"/>
    <w:rsid w:val="002619AF"/>
    <w:rsid w:val="00261BD2"/>
    <w:rsid w:val="002648BE"/>
    <w:rsid w:val="00265BB1"/>
    <w:rsid w:val="00266B48"/>
    <w:rsid w:val="002703E4"/>
    <w:rsid w:val="00270D43"/>
    <w:rsid w:val="00271C50"/>
    <w:rsid w:val="002725AB"/>
    <w:rsid w:val="00274352"/>
    <w:rsid w:val="002767A5"/>
    <w:rsid w:val="00276E25"/>
    <w:rsid w:val="002770DB"/>
    <w:rsid w:val="0027745A"/>
    <w:rsid w:val="002820B6"/>
    <w:rsid w:val="00285186"/>
    <w:rsid w:val="00285433"/>
    <w:rsid w:val="002859B5"/>
    <w:rsid w:val="00287286"/>
    <w:rsid w:val="00290230"/>
    <w:rsid w:val="0029067B"/>
    <w:rsid w:val="00290B90"/>
    <w:rsid w:val="00290DDD"/>
    <w:rsid w:val="00292152"/>
    <w:rsid w:val="0029428F"/>
    <w:rsid w:val="002966B4"/>
    <w:rsid w:val="002A158B"/>
    <w:rsid w:val="002A1DDC"/>
    <w:rsid w:val="002A6543"/>
    <w:rsid w:val="002A680B"/>
    <w:rsid w:val="002A7373"/>
    <w:rsid w:val="002A75BE"/>
    <w:rsid w:val="002B130E"/>
    <w:rsid w:val="002B1ADB"/>
    <w:rsid w:val="002B1EC3"/>
    <w:rsid w:val="002B3607"/>
    <w:rsid w:val="002B4D46"/>
    <w:rsid w:val="002C0057"/>
    <w:rsid w:val="002C05D3"/>
    <w:rsid w:val="002C1F17"/>
    <w:rsid w:val="002C5000"/>
    <w:rsid w:val="002C5173"/>
    <w:rsid w:val="002C5A26"/>
    <w:rsid w:val="002C6AB9"/>
    <w:rsid w:val="002D0677"/>
    <w:rsid w:val="002D0884"/>
    <w:rsid w:val="002D200B"/>
    <w:rsid w:val="002D57CB"/>
    <w:rsid w:val="002D591F"/>
    <w:rsid w:val="002D6624"/>
    <w:rsid w:val="002D7279"/>
    <w:rsid w:val="002D7358"/>
    <w:rsid w:val="002E0E48"/>
    <w:rsid w:val="002E2516"/>
    <w:rsid w:val="002E334A"/>
    <w:rsid w:val="002E3BFC"/>
    <w:rsid w:val="002E42B6"/>
    <w:rsid w:val="002E42F8"/>
    <w:rsid w:val="002E54CE"/>
    <w:rsid w:val="002E5CB1"/>
    <w:rsid w:val="002E7BA4"/>
    <w:rsid w:val="002F079B"/>
    <w:rsid w:val="002F170B"/>
    <w:rsid w:val="002F2DB8"/>
    <w:rsid w:val="002F3FE0"/>
    <w:rsid w:val="002F479C"/>
    <w:rsid w:val="002F5176"/>
    <w:rsid w:val="002F5C40"/>
    <w:rsid w:val="002F612D"/>
    <w:rsid w:val="002F7F23"/>
    <w:rsid w:val="003018C9"/>
    <w:rsid w:val="003036D6"/>
    <w:rsid w:val="00303DA3"/>
    <w:rsid w:val="0030405B"/>
    <w:rsid w:val="00304E7D"/>
    <w:rsid w:val="00310F53"/>
    <w:rsid w:val="00311C96"/>
    <w:rsid w:val="00316A63"/>
    <w:rsid w:val="0031776C"/>
    <w:rsid w:val="00317B11"/>
    <w:rsid w:val="00320C58"/>
    <w:rsid w:val="00320FF1"/>
    <w:rsid w:val="00327065"/>
    <w:rsid w:val="00330C20"/>
    <w:rsid w:val="00335F3B"/>
    <w:rsid w:val="00336F67"/>
    <w:rsid w:val="00340B02"/>
    <w:rsid w:val="00340B7F"/>
    <w:rsid w:val="00340C10"/>
    <w:rsid w:val="00340E05"/>
    <w:rsid w:val="00342137"/>
    <w:rsid w:val="003476BE"/>
    <w:rsid w:val="00350048"/>
    <w:rsid w:val="003532B3"/>
    <w:rsid w:val="00357D53"/>
    <w:rsid w:val="003616EA"/>
    <w:rsid w:val="0036247D"/>
    <w:rsid w:val="0036261A"/>
    <w:rsid w:val="00362DBF"/>
    <w:rsid w:val="003636D4"/>
    <w:rsid w:val="00364911"/>
    <w:rsid w:val="003665B5"/>
    <w:rsid w:val="003674B5"/>
    <w:rsid w:val="003705C9"/>
    <w:rsid w:val="00371A6C"/>
    <w:rsid w:val="003725B7"/>
    <w:rsid w:val="003728C0"/>
    <w:rsid w:val="00373255"/>
    <w:rsid w:val="003741C6"/>
    <w:rsid w:val="00376884"/>
    <w:rsid w:val="00381047"/>
    <w:rsid w:val="00381674"/>
    <w:rsid w:val="00384663"/>
    <w:rsid w:val="00385004"/>
    <w:rsid w:val="0038753A"/>
    <w:rsid w:val="003940A3"/>
    <w:rsid w:val="00394244"/>
    <w:rsid w:val="00397039"/>
    <w:rsid w:val="003975A1"/>
    <w:rsid w:val="003A1C79"/>
    <w:rsid w:val="003A2156"/>
    <w:rsid w:val="003A2D66"/>
    <w:rsid w:val="003A3899"/>
    <w:rsid w:val="003A5866"/>
    <w:rsid w:val="003A60A5"/>
    <w:rsid w:val="003A6F1F"/>
    <w:rsid w:val="003A7266"/>
    <w:rsid w:val="003B135B"/>
    <w:rsid w:val="003B5848"/>
    <w:rsid w:val="003B5896"/>
    <w:rsid w:val="003B5EDC"/>
    <w:rsid w:val="003B6418"/>
    <w:rsid w:val="003C1660"/>
    <w:rsid w:val="003C1D98"/>
    <w:rsid w:val="003C4FEE"/>
    <w:rsid w:val="003C60A2"/>
    <w:rsid w:val="003C67D9"/>
    <w:rsid w:val="003C6C99"/>
    <w:rsid w:val="003D049B"/>
    <w:rsid w:val="003D15FB"/>
    <w:rsid w:val="003D2C73"/>
    <w:rsid w:val="003D4D56"/>
    <w:rsid w:val="003D6257"/>
    <w:rsid w:val="003D722A"/>
    <w:rsid w:val="003D72CF"/>
    <w:rsid w:val="003D7305"/>
    <w:rsid w:val="003E0162"/>
    <w:rsid w:val="003E2092"/>
    <w:rsid w:val="003E351C"/>
    <w:rsid w:val="003E4656"/>
    <w:rsid w:val="003E617C"/>
    <w:rsid w:val="003E67E3"/>
    <w:rsid w:val="003F141E"/>
    <w:rsid w:val="003F2C3E"/>
    <w:rsid w:val="003F38B1"/>
    <w:rsid w:val="003F4D5B"/>
    <w:rsid w:val="003F4D80"/>
    <w:rsid w:val="003F6CB2"/>
    <w:rsid w:val="00401308"/>
    <w:rsid w:val="00401620"/>
    <w:rsid w:val="00402EA0"/>
    <w:rsid w:val="00403E08"/>
    <w:rsid w:val="00411541"/>
    <w:rsid w:val="00412202"/>
    <w:rsid w:val="0041226D"/>
    <w:rsid w:val="004124CE"/>
    <w:rsid w:val="00412655"/>
    <w:rsid w:val="004129CE"/>
    <w:rsid w:val="00413592"/>
    <w:rsid w:val="0041388C"/>
    <w:rsid w:val="00414554"/>
    <w:rsid w:val="004145DC"/>
    <w:rsid w:val="00414EF1"/>
    <w:rsid w:val="004173A3"/>
    <w:rsid w:val="00421D4A"/>
    <w:rsid w:val="0042378B"/>
    <w:rsid w:val="00423A2F"/>
    <w:rsid w:val="00424783"/>
    <w:rsid w:val="004251E6"/>
    <w:rsid w:val="004258EB"/>
    <w:rsid w:val="00430C7A"/>
    <w:rsid w:val="00433DA6"/>
    <w:rsid w:val="0043493F"/>
    <w:rsid w:val="00435512"/>
    <w:rsid w:val="00435576"/>
    <w:rsid w:val="00435FC1"/>
    <w:rsid w:val="00436231"/>
    <w:rsid w:val="00436FC5"/>
    <w:rsid w:val="004403BD"/>
    <w:rsid w:val="00440727"/>
    <w:rsid w:val="00441558"/>
    <w:rsid w:val="00444374"/>
    <w:rsid w:val="00445B9B"/>
    <w:rsid w:val="00446873"/>
    <w:rsid w:val="0045105A"/>
    <w:rsid w:val="00451595"/>
    <w:rsid w:val="00451F7D"/>
    <w:rsid w:val="004534A7"/>
    <w:rsid w:val="00455274"/>
    <w:rsid w:val="004565AE"/>
    <w:rsid w:val="0046252E"/>
    <w:rsid w:val="00462A51"/>
    <w:rsid w:val="00462B2E"/>
    <w:rsid w:val="00462D3A"/>
    <w:rsid w:val="00474DF5"/>
    <w:rsid w:val="00477B76"/>
    <w:rsid w:val="00480BE1"/>
    <w:rsid w:val="004815DB"/>
    <w:rsid w:val="0048286A"/>
    <w:rsid w:val="00485AFF"/>
    <w:rsid w:val="00486E76"/>
    <w:rsid w:val="00490394"/>
    <w:rsid w:val="0049194A"/>
    <w:rsid w:val="00492774"/>
    <w:rsid w:val="004929A0"/>
    <w:rsid w:val="00492CF3"/>
    <w:rsid w:val="00492DB0"/>
    <w:rsid w:val="00492F38"/>
    <w:rsid w:val="00492F94"/>
    <w:rsid w:val="00496DA4"/>
    <w:rsid w:val="00496EDE"/>
    <w:rsid w:val="00497DBD"/>
    <w:rsid w:val="004A1226"/>
    <w:rsid w:val="004A2A7C"/>
    <w:rsid w:val="004A3210"/>
    <w:rsid w:val="004A4641"/>
    <w:rsid w:val="004A608D"/>
    <w:rsid w:val="004B0B42"/>
    <w:rsid w:val="004B1363"/>
    <w:rsid w:val="004B2C25"/>
    <w:rsid w:val="004B2EEC"/>
    <w:rsid w:val="004B431E"/>
    <w:rsid w:val="004B686B"/>
    <w:rsid w:val="004B7C3E"/>
    <w:rsid w:val="004C1E68"/>
    <w:rsid w:val="004C1FB9"/>
    <w:rsid w:val="004C3FF4"/>
    <w:rsid w:val="004C527C"/>
    <w:rsid w:val="004C5548"/>
    <w:rsid w:val="004C5691"/>
    <w:rsid w:val="004C6289"/>
    <w:rsid w:val="004C7D87"/>
    <w:rsid w:val="004D35DB"/>
    <w:rsid w:val="004D687D"/>
    <w:rsid w:val="004E07B1"/>
    <w:rsid w:val="004E1599"/>
    <w:rsid w:val="004E41A2"/>
    <w:rsid w:val="004E5253"/>
    <w:rsid w:val="004E61DA"/>
    <w:rsid w:val="004F061D"/>
    <w:rsid w:val="004F0B0A"/>
    <w:rsid w:val="004F0FBD"/>
    <w:rsid w:val="004F112E"/>
    <w:rsid w:val="004F13C2"/>
    <w:rsid w:val="004F4148"/>
    <w:rsid w:val="004F456A"/>
    <w:rsid w:val="004F4C3D"/>
    <w:rsid w:val="004F5283"/>
    <w:rsid w:val="004F5903"/>
    <w:rsid w:val="00503DE3"/>
    <w:rsid w:val="00504D19"/>
    <w:rsid w:val="00505032"/>
    <w:rsid w:val="0050580B"/>
    <w:rsid w:val="00507996"/>
    <w:rsid w:val="00507C72"/>
    <w:rsid w:val="00512BC4"/>
    <w:rsid w:val="005139AE"/>
    <w:rsid w:val="00514C04"/>
    <w:rsid w:val="0051552C"/>
    <w:rsid w:val="005157ED"/>
    <w:rsid w:val="00515E8F"/>
    <w:rsid w:val="00515EBA"/>
    <w:rsid w:val="005164A1"/>
    <w:rsid w:val="005164D7"/>
    <w:rsid w:val="005167DF"/>
    <w:rsid w:val="005169B6"/>
    <w:rsid w:val="005173C1"/>
    <w:rsid w:val="00517A9A"/>
    <w:rsid w:val="00521270"/>
    <w:rsid w:val="005216DD"/>
    <w:rsid w:val="00521DBB"/>
    <w:rsid w:val="005254E4"/>
    <w:rsid w:val="00525B61"/>
    <w:rsid w:val="0052642D"/>
    <w:rsid w:val="00530EA9"/>
    <w:rsid w:val="00535C28"/>
    <w:rsid w:val="005361CE"/>
    <w:rsid w:val="005417AB"/>
    <w:rsid w:val="00545626"/>
    <w:rsid w:val="00545644"/>
    <w:rsid w:val="005466FD"/>
    <w:rsid w:val="005515D2"/>
    <w:rsid w:val="00551A1B"/>
    <w:rsid w:val="00551D46"/>
    <w:rsid w:val="00553030"/>
    <w:rsid w:val="00557288"/>
    <w:rsid w:val="0055731D"/>
    <w:rsid w:val="0056138D"/>
    <w:rsid w:val="005651E9"/>
    <w:rsid w:val="00567C27"/>
    <w:rsid w:val="00567E8F"/>
    <w:rsid w:val="00570327"/>
    <w:rsid w:val="0057094B"/>
    <w:rsid w:val="00576603"/>
    <w:rsid w:val="005766BB"/>
    <w:rsid w:val="0058007C"/>
    <w:rsid w:val="00580537"/>
    <w:rsid w:val="00582593"/>
    <w:rsid w:val="0058320C"/>
    <w:rsid w:val="005840EB"/>
    <w:rsid w:val="00586DC1"/>
    <w:rsid w:val="00591503"/>
    <w:rsid w:val="005919C8"/>
    <w:rsid w:val="005920AD"/>
    <w:rsid w:val="0059260D"/>
    <w:rsid w:val="005937C0"/>
    <w:rsid w:val="00596DAC"/>
    <w:rsid w:val="00596F49"/>
    <w:rsid w:val="005A1B59"/>
    <w:rsid w:val="005A342A"/>
    <w:rsid w:val="005A443C"/>
    <w:rsid w:val="005A650F"/>
    <w:rsid w:val="005A7292"/>
    <w:rsid w:val="005A73B5"/>
    <w:rsid w:val="005B0C8C"/>
    <w:rsid w:val="005B16F6"/>
    <w:rsid w:val="005B379A"/>
    <w:rsid w:val="005C009A"/>
    <w:rsid w:val="005C0A79"/>
    <w:rsid w:val="005C0BB6"/>
    <w:rsid w:val="005C0F0E"/>
    <w:rsid w:val="005C1664"/>
    <w:rsid w:val="005C34FC"/>
    <w:rsid w:val="005D54E8"/>
    <w:rsid w:val="005D664A"/>
    <w:rsid w:val="005E774A"/>
    <w:rsid w:val="005F28C1"/>
    <w:rsid w:val="005F5DA9"/>
    <w:rsid w:val="005F77E9"/>
    <w:rsid w:val="005F7D89"/>
    <w:rsid w:val="006008DA"/>
    <w:rsid w:val="00600D3C"/>
    <w:rsid w:val="00600FE1"/>
    <w:rsid w:val="00603CB0"/>
    <w:rsid w:val="00606FB6"/>
    <w:rsid w:val="00607299"/>
    <w:rsid w:val="00607398"/>
    <w:rsid w:val="00611023"/>
    <w:rsid w:val="006137A0"/>
    <w:rsid w:val="00613F33"/>
    <w:rsid w:val="006154D2"/>
    <w:rsid w:val="00621A8E"/>
    <w:rsid w:val="00625360"/>
    <w:rsid w:val="00625E76"/>
    <w:rsid w:val="00627299"/>
    <w:rsid w:val="00627B73"/>
    <w:rsid w:val="006313AC"/>
    <w:rsid w:val="006325AB"/>
    <w:rsid w:val="00632CAD"/>
    <w:rsid w:val="00633B72"/>
    <w:rsid w:val="00635B94"/>
    <w:rsid w:val="0064056D"/>
    <w:rsid w:val="00640F33"/>
    <w:rsid w:val="006429B5"/>
    <w:rsid w:val="00642FFE"/>
    <w:rsid w:val="00643039"/>
    <w:rsid w:val="00643508"/>
    <w:rsid w:val="00643D9F"/>
    <w:rsid w:val="00644371"/>
    <w:rsid w:val="00644983"/>
    <w:rsid w:val="00646444"/>
    <w:rsid w:val="006504B3"/>
    <w:rsid w:val="00650DFF"/>
    <w:rsid w:val="006514B1"/>
    <w:rsid w:val="00651BC3"/>
    <w:rsid w:val="00651DE3"/>
    <w:rsid w:val="00652BC8"/>
    <w:rsid w:val="006536D7"/>
    <w:rsid w:val="00655C76"/>
    <w:rsid w:val="00656579"/>
    <w:rsid w:val="00662966"/>
    <w:rsid w:val="00664F97"/>
    <w:rsid w:val="006650ED"/>
    <w:rsid w:val="00666AFB"/>
    <w:rsid w:val="006713AA"/>
    <w:rsid w:val="006742DD"/>
    <w:rsid w:val="0067454F"/>
    <w:rsid w:val="00674768"/>
    <w:rsid w:val="00674B5F"/>
    <w:rsid w:val="00677ACB"/>
    <w:rsid w:val="00677FDE"/>
    <w:rsid w:val="006801B5"/>
    <w:rsid w:val="006808E5"/>
    <w:rsid w:val="00680D9E"/>
    <w:rsid w:val="00683ACA"/>
    <w:rsid w:val="00684E22"/>
    <w:rsid w:val="00692F5F"/>
    <w:rsid w:val="00694F4E"/>
    <w:rsid w:val="006964B1"/>
    <w:rsid w:val="00696C2F"/>
    <w:rsid w:val="006A0F4D"/>
    <w:rsid w:val="006A1FA0"/>
    <w:rsid w:val="006A225F"/>
    <w:rsid w:val="006A35B8"/>
    <w:rsid w:val="006A4686"/>
    <w:rsid w:val="006A6757"/>
    <w:rsid w:val="006A7B18"/>
    <w:rsid w:val="006B2AC6"/>
    <w:rsid w:val="006B3E24"/>
    <w:rsid w:val="006B679E"/>
    <w:rsid w:val="006C0871"/>
    <w:rsid w:val="006C1737"/>
    <w:rsid w:val="006C1B5C"/>
    <w:rsid w:val="006C2C84"/>
    <w:rsid w:val="006C313F"/>
    <w:rsid w:val="006C5540"/>
    <w:rsid w:val="006C5722"/>
    <w:rsid w:val="006C5F46"/>
    <w:rsid w:val="006D0619"/>
    <w:rsid w:val="006D36D6"/>
    <w:rsid w:val="006D3CCD"/>
    <w:rsid w:val="006D5651"/>
    <w:rsid w:val="006D5F97"/>
    <w:rsid w:val="006D7761"/>
    <w:rsid w:val="006E0698"/>
    <w:rsid w:val="006E3E6D"/>
    <w:rsid w:val="006E5558"/>
    <w:rsid w:val="006E78C3"/>
    <w:rsid w:val="006F03EB"/>
    <w:rsid w:val="006F0722"/>
    <w:rsid w:val="006F1A1E"/>
    <w:rsid w:val="006F1CFE"/>
    <w:rsid w:val="006F5478"/>
    <w:rsid w:val="006F7DB8"/>
    <w:rsid w:val="00701F11"/>
    <w:rsid w:val="00701FC7"/>
    <w:rsid w:val="00703548"/>
    <w:rsid w:val="007035AD"/>
    <w:rsid w:val="00703A28"/>
    <w:rsid w:val="00706075"/>
    <w:rsid w:val="00707CB1"/>
    <w:rsid w:val="00711DF7"/>
    <w:rsid w:val="007130BF"/>
    <w:rsid w:val="00713EFE"/>
    <w:rsid w:val="00714E87"/>
    <w:rsid w:val="00715DBA"/>
    <w:rsid w:val="00716CCC"/>
    <w:rsid w:val="00717279"/>
    <w:rsid w:val="00722168"/>
    <w:rsid w:val="007230E9"/>
    <w:rsid w:val="00723795"/>
    <w:rsid w:val="0072453F"/>
    <w:rsid w:val="007306EE"/>
    <w:rsid w:val="00731770"/>
    <w:rsid w:val="00734F5B"/>
    <w:rsid w:val="007362EE"/>
    <w:rsid w:val="007378B4"/>
    <w:rsid w:val="00737CC9"/>
    <w:rsid w:val="00741672"/>
    <w:rsid w:val="00741952"/>
    <w:rsid w:val="00741A5F"/>
    <w:rsid w:val="00742FA4"/>
    <w:rsid w:val="007468E8"/>
    <w:rsid w:val="007530FA"/>
    <w:rsid w:val="007531C3"/>
    <w:rsid w:val="00761583"/>
    <w:rsid w:val="00761B02"/>
    <w:rsid w:val="00763AE6"/>
    <w:rsid w:val="00765F8A"/>
    <w:rsid w:val="0076782D"/>
    <w:rsid w:val="00767F98"/>
    <w:rsid w:val="007700BE"/>
    <w:rsid w:val="007713EB"/>
    <w:rsid w:val="00771F2B"/>
    <w:rsid w:val="00772556"/>
    <w:rsid w:val="0077360A"/>
    <w:rsid w:val="00774848"/>
    <w:rsid w:val="0077789A"/>
    <w:rsid w:val="0078128F"/>
    <w:rsid w:val="00782AFD"/>
    <w:rsid w:val="00782CFA"/>
    <w:rsid w:val="007832C9"/>
    <w:rsid w:val="00784D53"/>
    <w:rsid w:val="00790DE4"/>
    <w:rsid w:val="007922A3"/>
    <w:rsid w:val="00792DD1"/>
    <w:rsid w:val="0079317A"/>
    <w:rsid w:val="00793B2C"/>
    <w:rsid w:val="00795BF0"/>
    <w:rsid w:val="00797E76"/>
    <w:rsid w:val="007A1A10"/>
    <w:rsid w:val="007A46CF"/>
    <w:rsid w:val="007A70B1"/>
    <w:rsid w:val="007A786B"/>
    <w:rsid w:val="007B3459"/>
    <w:rsid w:val="007B372C"/>
    <w:rsid w:val="007B37F8"/>
    <w:rsid w:val="007B3B9B"/>
    <w:rsid w:val="007B3E93"/>
    <w:rsid w:val="007B4C7A"/>
    <w:rsid w:val="007B7226"/>
    <w:rsid w:val="007C058D"/>
    <w:rsid w:val="007C2A21"/>
    <w:rsid w:val="007C5A3C"/>
    <w:rsid w:val="007D0E6D"/>
    <w:rsid w:val="007D121B"/>
    <w:rsid w:val="007D1684"/>
    <w:rsid w:val="007D2A31"/>
    <w:rsid w:val="007D3452"/>
    <w:rsid w:val="007D370F"/>
    <w:rsid w:val="007D5421"/>
    <w:rsid w:val="007D56A8"/>
    <w:rsid w:val="007D5800"/>
    <w:rsid w:val="007D5C2C"/>
    <w:rsid w:val="007E10F9"/>
    <w:rsid w:val="007E1B7D"/>
    <w:rsid w:val="007E38AF"/>
    <w:rsid w:val="007E4CF5"/>
    <w:rsid w:val="007E6C87"/>
    <w:rsid w:val="007E7DEA"/>
    <w:rsid w:val="007F31AB"/>
    <w:rsid w:val="007F3201"/>
    <w:rsid w:val="00800291"/>
    <w:rsid w:val="00800C40"/>
    <w:rsid w:val="0080256F"/>
    <w:rsid w:val="0080445F"/>
    <w:rsid w:val="00805A3E"/>
    <w:rsid w:val="00805D60"/>
    <w:rsid w:val="0080648F"/>
    <w:rsid w:val="00810D27"/>
    <w:rsid w:val="008112F5"/>
    <w:rsid w:val="00814870"/>
    <w:rsid w:val="008150D7"/>
    <w:rsid w:val="00815C63"/>
    <w:rsid w:val="008168C2"/>
    <w:rsid w:val="00816B07"/>
    <w:rsid w:val="00820939"/>
    <w:rsid w:val="00823624"/>
    <w:rsid w:val="00823851"/>
    <w:rsid w:val="008243A1"/>
    <w:rsid w:val="00825391"/>
    <w:rsid w:val="00825889"/>
    <w:rsid w:val="00825BD5"/>
    <w:rsid w:val="00831A88"/>
    <w:rsid w:val="008325AD"/>
    <w:rsid w:val="008331B7"/>
    <w:rsid w:val="00834FB6"/>
    <w:rsid w:val="008364E5"/>
    <w:rsid w:val="00837B39"/>
    <w:rsid w:val="00840E8F"/>
    <w:rsid w:val="00840EAD"/>
    <w:rsid w:val="00841A02"/>
    <w:rsid w:val="008420C8"/>
    <w:rsid w:val="00843816"/>
    <w:rsid w:val="008464AB"/>
    <w:rsid w:val="0084736F"/>
    <w:rsid w:val="008477FF"/>
    <w:rsid w:val="00847FCA"/>
    <w:rsid w:val="0085011E"/>
    <w:rsid w:val="008512F0"/>
    <w:rsid w:val="00851B39"/>
    <w:rsid w:val="00852861"/>
    <w:rsid w:val="00852BD9"/>
    <w:rsid w:val="00852D14"/>
    <w:rsid w:val="0085495B"/>
    <w:rsid w:val="00856C79"/>
    <w:rsid w:val="00860BC6"/>
    <w:rsid w:val="00861487"/>
    <w:rsid w:val="008642B8"/>
    <w:rsid w:val="00864F69"/>
    <w:rsid w:val="00870059"/>
    <w:rsid w:val="00870159"/>
    <w:rsid w:val="00874F62"/>
    <w:rsid w:val="0087589E"/>
    <w:rsid w:val="008777F9"/>
    <w:rsid w:val="00877F8A"/>
    <w:rsid w:val="008819EE"/>
    <w:rsid w:val="00881B1E"/>
    <w:rsid w:val="00884908"/>
    <w:rsid w:val="0088585E"/>
    <w:rsid w:val="008859C3"/>
    <w:rsid w:val="00885CC0"/>
    <w:rsid w:val="008862ED"/>
    <w:rsid w:val="00890967"/>
    <w:rsid w:val="00890978"/>
    <w:rsid w:val="008917C7"/>
    <w:rsid w:val="008922E9"/>
    <w:rsid w:val="00893D17"/>
    <w:rsid w:val="00893F4C"/>
    <w:rsid w:val="00896395"/>
    <w:rsid w:val="0089698C"/>
    <w:rsid w:val="008971D4"/>
    <w:rsid w:val="00897202"/>
    <w:rsid w:val="00897C73"/>
    <w:rsid w:val="00897CDB"/>
    <w:rsid w:val="00897DD3"/>
    <w:rsid w:val="008A049F"/>
    <w:rsid w:val="008A07D8"/>
    <w:rsid w:val="008A124E"/>
    <w:rsid w:val="008A2DB2"/>
    <w:rsid w:val="008A4952"/>
    <w:rsid w:val="008A5125"/>
    <w:rsid w:val="008A5127"/>
    <w:rsid w:val="008A7A9E"/>
    <w:rsid w:val="008B0507"/>
    <w:rsid w:val="008B2AC4"/>
    <w:rsid w:val="008B3C87"/>
    <w:rsid w:val="008B426C"/>
    <w:rsid w:val="008B50D2"/>
    <w:rsid w:val="008B5EB5"/>
    <w:rsid w:val="008B6876"/>
    <w:rsid w:val="008B7D09"/>
    <w:rsid w:val="008C03B0"/>
    <w:rsid w:val="008C446D"/>
    <w:rsid w:val="008C4AE7"/>
    <w:rsid w:val="008C5584"/>
    <w:rsid w:val="008C5AF1"/>
    <w:rsid w:val="008C6D77"/>
    <w:rsid w:val="008C7EFF"/>
    <w:rsid w:val="008D05C7"/>
    <w:rsid w:val="008D2C75"/>
    <w:rsid w:val="008D36CE"/>
    <w:rsid w:val="008D3CA8"/>
    <w:rsid w:val="008D53D0"/>
    <w:rsid w:val="008D554D"/>
    <w:rsid w:val="008D5B36"/>
    <w:rsid w:val="008D65E4"/>
    <w:rsid w:val="008E117C"/>
    <w:rsid w:val="008E2152"/>
    <w:rsid w:val="008E21E5"/>
    <w:rsid w:val="008E3EDE"/>
    <w:rsid w:val="008F1061"/>
    <w:rsid w:val="008F2126"/>
    <w:rsid w:val="008F2C17"/>
    <w:rsid w:val="008F39A6"/>
    <w:rsid w:val="008F42B3"/>
    <w:rsid w:val="008F5464"/>
    <w:rsid w:val="008F55EE"/>
    <w:rsid w:val="008F6B38"/>
    <w:rsid w:val="008F6E40"/>
    <w:rsid w:val="0090003C"/>
    <w:rsid w:val="00900541"/>
    <w:rsid w:val="00904B36"/>
    <w:rsid w:val="00906D7F"/>
    <w:rsid w:val="00910800"/>
    <w:rsid w:val="009110C9"/>
    <w:rsid w:val="00911D89"/>
    <w:rsid w:val="00911FB9"/>
    <w:rsid w:val="00912CB2"/>
    <w:rsid w:val="009138A9"/>
    <w:rsid w:val="0091490A"/>
    <w:rsid w:val="009202CE"/>
    <w:rsid w:val="009255D1"/>
    <w:rsid w:val="00926317"/>
    <w:rsid w:val="009277A7"/>
    <w:rsid w:val="00930446"/>
    <w:rsid w:val="00930807"/>
    <w:rsid w:val="00930F55"/>
    <w:rsid w:val="0093152B"/>
    <w:rsid w:val="00931BAF"/>
    <w:rsid w:val="009351DE"/>
    <w:rsid w:val="00936197"/>
    <w:rsid w:val="009379BC"/>
    <w:rsid w:val="00945E91"/>
    <w:rsid w:val="00946C40"/>
    <w:rsid w:val="0094739F"/>
    <w:rsid w:val="0095051B"/>
    <w:rsid w:val="009522F0"/>
    <w:rsid w:val="00952BB0"/>
    <w:rsid w:val="00956A78"/>
    <w:rsid w:val="00956C20"/>
    <w:rsid w:val="00960BD3"/>
    <w:rsid w:val="00961C99"/>
    <w:rsid w:val="0096283E"/>
    <w:rsid w:val="00962A3D"/>
    <w:rsid w:val="0096351E"/>
    <w:rsid w:val="009642DC"/>
    <w:rsid w:val="0096431D"/>
    <w:rsid w:val="00967F47"/>
    <w:rsid w:val="00971DF4"/>
    <w:rsid w:val="0097459A"/>
    <w:rsid w:val="00974AD5"/>
    <w:rsid w:val="00974C03"/>
    <w:rsid w:val="0097519E"/>
    <w:rsid w:val="00975AB7"/>
    <w:rsid w:val="00981103"/>
    <w:rsid w:val="00981D4A"/>
    <w:rsid w:val="00982271"/>
    <w:rsid w:val="00982CEF"/>
    <w:rsid w:val="009838BB"/>
    <w:rsid w:val="00985276"/>
    <w:rsid w:val="00986366"/>
    <w:rsid w:val="00986395"/>
    <w:rsid w:val="00986B14"/>
    <w:rsid w:val="009873FB"/>
    <w:rsid w:val="00990C05"/>
    <w:rsid w:val="00990F6C"/>
    <w:rsid w:val="00992FC5"/>
    <w:rsid w:val="00993971"/>
    <w:rsid w:val="00994A3C"/>
    <w:rsid w:val="009950E2"/>
    <w:rsid w:val="00997F00"/>
    <w:rsid w:val="009A0387"/>
    <w:rsid w:val="009A4716"/>
    <w:rsid w:val="009A619B"/>
    <w:rsid w:val="009A671F"/>
    <w:rsid w:val="009A72B1"/>
    <w:rsid w:val="009B07AC"/>
    <w:rsid w:val="009B5D01"/>
    <w:rsid w:val="009B6326"/>
    <w:rsid w:val="009C4071"/>
    <w:rsid w:val="009D13AE"/>
    <w:rsid w:val="009D2C49"/>
    <w:rsid w:val="009D2FC0"/>
    <w:rsid w:val="009D3368"/>
    <w:rsid w:val="009D3A68"/>
    <w:rsid w:val="009D4D6B"/>
    <w:rsid w:val="009D607F"/>
    <w:rsid w:val="009E1FFD"/>
    <w:rsid w:val="009E25A1"/>
    <w:rsid w:val="009E29FF"/>
    <w:rsid w:val="009E2A46"/>
    <w:rsid w:val="009E5F30"/>
    <w:rsid w:val="009F05FA"/>
    <w:rsid w:val="009F079A"/>
    <w:rsid w:val="009F197E"/>
    <w:rsid w:val="009F3B7E"/>
    <w:rsid w:val="009F4294"/>
    <w:rsid w:val="009F54D0"/>
    <w:rsid w:val="009F61D4"/>
    <w:rsid w:val="009F638C"/>
    <w:rsid w:val="009F7429"/>
    <w:rsid w:val="00A005B3"/>
    <w:rsid w:val="00A00AD7"/>
    <w:rsid w:val="00A012F2"/>
    <w:rsid w:val="00A0188D"/>
    <w:rsid w:val="00A030E3"/>
    <w:rsid w:val="00A057D0"/>
    <w:rsid w:val="00A05F7E"/>
    <w:rsid w:val="00A063A0"/>
    <w:rsid w:val="00A071C5"/>
    <w:rsid w:val="00A07AFA"/>
    <w:rsid w:val="00A1403C"/>
    <w:rsid w:val="00A200E3"/>
    <w:rsid w:val="00A20A33"/>
    <w:rsid w:val="00A24115"/>
    <w:rsid w:val="00A242EC"/>
    <w:rsid w:val="00A24B9A"/>
    <w:rsid w:val="00A2712E"/>
    <w:rsid w:val="00A3074A"/>
    <w:rsid w:val="00A30BE9"/>
    <w:rsid w:val="00A32C33"/>
    <w:rsid w:val="00A32DD3"/>
    <w:rsid w:val="00A33281"/>
    <w:rsid w:val="00A346A5"/>
    <w:rsid w:val="00A35212"/>
    <w:rsid w:val="00A358A0"/>
    <w:rsid w:val="00A35B2F"/>
    <w:rsid w:val="00A35B9E"/>
    <w:rsid w:val="00A35D39"/>
    <w:rsid w:val="00A362E9"/>
    <w:rsid w:val="00A37B48"/>
    <w:rsid w:val="00A43180"/>
    <w:rsid w:val="00A44553"/>
    <w:rsid w:val="00A45C02"/>
    <w:rsid w:val="00A5402D"/>
    <w:rsid w:val="00A56526"/>
    <w:rsid w:val="00A56E00"/>
    <w:rsid w:val="00A60584"/>
    <w:rsid w:val="00A60FC0"/>
    <w:rsid w:val="00A6173A"/>
    <w:rsid w:val="00A61AF3"/>
    <w:rsid w:val="00A62192"/>
    <w:rsid w:val="00A66E75"/>
    <w:rsid w:val="00A6736C"/>
    <w:rsid w:val="00A674EC"/>
    <w:rsid w:val="00A6789D"/>
    <w:rsid w:val="00A701DE"/>
    <w:rsid w:val="00A706F2"/>
    <w:rsid w:val="00A718B1"/>
    <w:rsid w:val="00A71E11"/>
    <w:rsid w:val="00A72027"/>
    <w:rsid w:val="00A7266B"/>
    <w:rsid w:val="00A74335"/>
    <w:rsid w:val="00A74385"/>
    <w:rsid w:val="00A7618A"/>
    <w:rsid w:val="00A769D9"/>
    <w:rsid w:val="00A77A73"/>
    <w:rsid w:val="00A808FF"/>
    <w:rsid w:val="00A80D38"/>
    <w:rsid w:val="00A82C92"/>
    <w:rsid w:val="00A83789"/>
    <w:rsid w:val="00A84248"/>
    <w:rsid w:val="00A861F9"/>
    <w:rsid w:val="00A913A1"/>
    <w:rsid w:val="00A94E30"/>
    <w:rsid w:val="00A953AA"/>
    <w:rsid w:val="00AA312A"/>
    <w:rsid w:val="00AA3B6F"/>
    <w:rsid w:val="00AA3EF3"/>
    <w:rsid w:val="00AA7ACB"/>
    <w:rsid w:val="00AA7BFF"/>
    <w:rsid w:val="00AB0B2E"/>
    <w:rsid w:val="00AB16A8"/>
    <w:rsid w:val="00AB490B"/>
    <w:rsid w:val="00AB49FF"/>
    <w:rsid w:val="00AC0E83"/>
    <w:rsid w:val="00AC1012"/>
    <w:rsid w:val="00AC1B52"/>
    <w:rsid w:val="00AC4FF1"/>
    <w:rsid w:val="00AC64F8"/>
    <w:rsid w:val="00AC6892"/>
    <w:rsid w:val="00AC7078"/>
    <w:rsid w:val="00AC7B91"/>
    <w:rsid w:val="00AC7BAD"/>
    <w:rsid w:val="00AD070C"/>
    <w:rsid w:val="00AD0D34"/>
    <w:rsid w:val="00AD0E18"/>
    <w:rsid w:val="00AD1AF4"/>
    <w:rsid w:val="00AD296C"/>
    <w:rsid w:val="00AD2FEA"/>
    <w:rsid w:val="00AD3705"/>
    <w:rsid w:val="00AD4BB5"/>
    <w:rsid w:val="00AD4FF1"/>
    <w:rsid w:val="00AE162C"/>
    <w:rsid w:val="00AE1CA0"/>
    <w:rsid w:val="00AE211D"/>
    <w:rsid w:val="00AE2452"/>
    <w:rsid w:val="00AE3231"/>
    <w:rsid w:val="00AE3F2B"/>
    <w:rsid w:val="00AE402C"/>
    <w:rsid w:val="00AE406E"/>
    <w:rsid w:val="00AE43FB"/>
    <w:rsid w:val="00AE5A4C"/>
    <w:rsid w:val="00AF0E02"/>
    <w:rsid w:val="00AF1142"/>
    <w:rsid w:val="00AF2E3B"/>
    <w:rsid w:val="00AF5322"/>
    <w:rsid w:val="00AF75C3"/>
    <w:rsid w:val="00AF78BD"/>
    <w:rsid w:val="00B041C2"/>
    <w:rsid w:val="00B04A87"/>
    <w:rsid w:val="00B0546B"/>
    <w:rsid w:val="00B058D4"/>
    <w:rsid w:val="00B05D20"/>
    <w:rsid w:val="00B07403"/>
    <w:rsid w:val="00B07F93"/>
    <w:rsid w:val="00B10A88"/>
    <w:rsid w:val="00B10E8A"/>
    <w:rsid w:val="00B10F2C"/>
    <w:rsid w:val="00B12D0F"/>
    <w:rsid w:val="00B13B3C"/>
    <w:rsid w:val="00B13C00"/>
    <w:rsid w:val="00B14C71"/>
    <w:rsid w:val="00B17477"/>
    <w:rsid w:val="00B17CE0"/>
    <w:rsid w:val="00B17E8C"/>
    <w:rsid w:val="00B21986"/>
    <w:rsid w:val="00B2198B"/>
    <w:rsid w:val="00B21DC5"/>
    <w:rsid w:val="00B2253F"/>
    <w:rsid w:val="00B229AA"/>
    <w:rsid w:val="00B25915"/>
    <w:rsid w:val="00B26727"/>
    <w:rsid w:val="00B301C5"/>
    <w:rsid w:val="00B31807"/>
    <w:rsid w:val="00B33278"/>
    <w:rsid w:val="00B33644"/>
    <w:rsid w:val="00B344C9"/>
    <w:rsid w:val="00B35516"/>
    <w:rsid w:val="00B36797"/>
    <w:rsid w:val="00B37CF9"/>
    <w:rsid w:val="00B40BB8"/>
    <w:rsid w:val="00B43593"/>
    <w:rsid w:val="00B441CF"/>
    <w:rsid w:val="00B46F23"/>
    <w:rsid w:val="00B476AE"/>
    <w:rsid w:val="00B47F0D"/>
    <w:rsid w:val="00B47F8A"/>
    <w:rsid w:val="00B50C0B"/>
    <w:rsid w:val="00B53F5E"/>
    <w:rsid w:val="00B5537A"/>
    <w:rsid w:val="00B55F83"/>
    <w:rsid w:val="00B5614C"/>
    <w:rsid w:val="00B61E35"/>
    <w:rsid w:val="00B6206D"/>
    <w:rsid w:val="00B63BFF"/>
    <w:rsid w:val="00B63CEA"/>
    <w:rsid w:val="00B6610D"/>
    <w:rsid w:val="00B662DB"/>
    <w:rsid w:val="00B67342"/>
    <w:rsid w:val="00B7089D"/>
    <w:rsid w:val="00B71351"/>
    <w:rsid w:val="00B72577"/>
    <w:rsid w:val="00B7284E"/>
    <w:rsid w:val="00B74D79"/>
    <w:rsid w:val="00B7525D"/>
    <w:rsid w:val="00B75DB7"/>
    <w:rsid w:val="00B76E5F"/>
    <w:rsid w:val="00B80225"/>
    <w:rsid w:val="00B806A5"/>
    <w:rsid w:val="00B81C75"/>
    <w:rsid w:val="00B82448"/>
    <w:rsid w:val="00B84FC3"/>
    <w:rsid w:val="00B85BD3"/>
    <w:rsid w:val="00B93DC8"/>
    <w:rsid w:val="00B96109"/>
    <w:rsid w:val="00B96CEB"/>
    <w:rsid w:val="00B97435"/>
    <w:rsid w:val="00BA0472"/>
    <w:rsid w:val="00BA1EA9"/>
    <w:rsid w:val="00BA375A"/>
    <w:rsid w:val="00BA4C6E"/>
    <w:rsid w:val="00BA7E4C"/>
    <w:rsid w:val="00BB045C"/>
    <w:rsid w:val="00BB2963"/>
    <w:rsid w:val="00BB2C99"/>
    <w:rsid w:val="00BB342A"/>
    <w:rsid w:val="00BB4F46"/>
    <w:rsid w:val="00BB597A"/>
    <w:rsid w:val="00BB5A32"/>
    <w:rsid w:val="00BC0A8A"/>
    <w:rsid w:val="00BC23D5"/>
    <w:rsid w:val="00BC65DF"/>
    <w:rsid w:val="00BC668A"/>
    <w:rsid w:val="00BC7A83"/>
    <w:rsid w:val="00BD0529"/>
    <w:rsid w:val="00BD2034"/>
    <w:rsid w:val="00BD228E"/>
    <w:rsid w:val="00BD235A"/>
    <w:rsid w:val="00BD24B5"/>
    <w:rsid w:val="00BD253B"/>
    <w:rsid w:val="00BD2961"/>
    <w:rsid w:val="00BD2E0F"/>
    <w:rsid w:val="00BD3B2F"/>
    <w:rsid w:val="00BD52AB"/>
    <w:rsid w:val="00BD6002"/>
    <w:rsid w:val="00BD648C"/>
    <w:rsid w:val="00BD6693"/>
    <w:rsid w:val="00BE18F4"/>
    <w:rsid w:val="00BE2CBE"/>
    <w:rsid w:val="00BE519B"/>
    <w:rsid w:val="00BE6483"/>
    <w:rsid w:val="00BF1C9A"/>
    <w:rsid w:val="00BF4F57"/>
    <w:rsid w:val="00BF67DA"/>
    <w:rsid w:val="00BF6D7F"/>
    <w:rsid w:val="00C01136"/>
    <w:rsid w:val="00C01896"/>
    <w:rsid w:val="00C020B5"/>
    <w:rsid w:val="00C05772"/>
    <w:rsid w:val="00C06179"/>
    <w:rsid w:val="00C07B61"/>
    <w:rsid w:val="00C1155C"/>
    <w:rsid w:val="00C11645"/>
    <w:rsid w:val="00C11967"/>
    <w:rsid w:val="00C11A79"/>
    <w:rsid w:val="00C11EE5"/>
    <w:rsid w:val="00C12592"/>
    <w:rsid w:val="00C13576"/>
    <w:rsid w:val="00C1362B"/>
    <w:rsid w:val="00C13BEE"/>
    <w:rsid w:val="00C16802"/>
    <w:rsid w:val="00C17DCD"/>
    <w:rsid w:val="00C228AC"/>
    <w:rsid w:val="00C22B49"/>
    <w:rsid w:val="00C24FA9"/>
    <w:rsid w:val="00C25514"/>
    <w:rsid w:val="00C27AB5"/>
    <w:rsid w:val="00C32192"/>
    <w:rsid w:val="00C324ED"/>
    <w:rsid w:val="00C327CB"/>
    <w:rsid w:val="00C32B20"/>
    <w:rsid w:val="00C350C0"/>
    <w:rsid w:val="00C35189"/>
    <w:rsid w:val="00C3683D"/>
    <w:rsid w:val="00C37EA6"/>
    <w:rsid w:val="00C41AAA"/>
    <w:rsid w:val="00C435E9"/>
    <w:rsid w:val="00C44FC8"/>
    <w:rsid w:val="00C4525E"/>
    <w:rsid w:val="00C454F0"/>
    <w:rsid w:val="00C4597D"/>
    <w:rsid w:val="00C4717C"/>
    <w:rsid w:val="00C50D68"/>
    <w:rsid w:val="00C53B30"/>
    <w:rsid w:val="00C55837"/>
    <w:rsid w:val="00C575CB"/>
    <w:rsid w:val="00C613A5"/>
    <w:rsid w:val="00C62C70"/>
    <w:rsid w:val="00C6325C"/>
    <w:rsid w:val="00C64C5B"/>
    <w:rsid w:val="00C64F5B"/>
    <w:rsid w:val="00C65B70"/>
    <w:rsid w:val="00C67887"/>
    <w:rsid w:val="00C67C8D"/>
    <w:rsid w:val="00C71626"/>
    <w:rsid w:val="00C733A1"/>
    <w:rsid w:val="00C73C9A"/>
    <w:rsid w:val="00C74067"/>
    <w:rsid w:val="00C74419"/>
    <w:rsid w:val="00C74BD0"/>
    <w:rsid w:val="00C756E4"/>
    <w:rsid w:val="00C75A10"/>
    <w:rsid w:val="00C7661A"/>
    <w:rsid w:val="00C80026"/>
    <w:rsid w:val="00C816A6"/>
    <w:rsid w:val="00C86279"/>
    <w:rsid w:val="00C86EE8"/>
    <w:rsid w:val="00C903CE"/>
    <w:rsid w:val="00C918E3"/>
    <w:rsid w:val="00C931BB"/>
    <w:rsid w:val="00C950F1"/>
    <w:rsid w:val="00C962CC"/>
    <w:rsid w:val="00C974AF"/>
    <w:rsid w:val="00CA1A31"/>
    <w:rsid w:val="00CA200F"/>
    <w:rsid w:val="00CA57DD"/>
    <w:rsid w:val="00CA6AD2"/>
    <w:rsid w:val="00CA755A"/>
    <w:rsid w:val="00CB09A2"/>
    <w:rsid w:val="00CB11E5"/>
    <w:rsid w:val="00CB2060"/>
    <w:rsid w:val="00CB5F89"/>
    <w:rsid w:val="00CC0676"/>
    <w:rsid w:val="00CC0F6D"/>
    <w:rsid w:val="00CC1E24"/>
    <w:rsid w:val="00CC27B2"/>
    <w:rsid w:val="00CC4419"/>
    <w:rsid w:val="00CC5C34"/>
    <w:rsid w:val="00CD404F"/>
    <w:rsid w:val="00CD4175"/>
    <w:rsid w:val="00CD4CE2"/>
    <w:rsid w:val="00CE0B10"/>
    <w:rsid w:val="00CE1F32"/>
    <w:rsid w:val="00CE317E"/>
    <w:rsid w:val="00CE34EC"/>
    <w:rsid w:val="00CE4338"/>
    <w:rsid w:val="00CE4C47"/>
    <w:rsid w:val="00CE5590"/>
    <w:rsid w:val="00CE76A1"/>
    <w:rsid w:val="00CE76B0"/>
    <w:rsid w:val="00CF2951"/>
    <w:rsid w:val="00CF38F9"/>
    <w:rsid w:val="00CF3C64"/>
    <w:rsid w:val="00CF43BE"/>
    <w:rsid w:val="00CF49F0"/>
    <w:rsid w:val="00CF59BE"/>
    <w:rsid w:val="00CF7FC3"/>
    <w:rsid w:val="00D0467C"/>
    <w:rsid w:val="00D05E00"/>
    <w:rsid w:val="00D06756"/>
    <w:rsid w:val="00D070A0"/>
    <w:rsid w:val="00D12057"/>
    <w:rsid w:val="00D12093"/>
    <w:rsid w:val="00D136B6"/>
    <w:rsid w:val="00D14803"/>
    <w:rsid w:val="00D1488D"/>
    <w:rsid w:val="00D161ED"/>
    <w:rsid w:val="00D16674"/>
    <w:rsid w:val="00D175C6"/>
    <w:rsid w:val="00D2294E"/>
    <w:rsid w:val="00D233F6"/>
    <w:rsid w:val="00D26089"/>
    <w:rsid w:val="00D269ED"/>
    <w:rsid w:val="00D2731E"/>
    <w:rsid w:val="00D320D7"/>
    <w:rsid w:val="00D3241C"/>
    <w:rsid w:val="00D32D88"/>
    <w:rsid w:val="00D32D98"/>
    <w:rsid w:val="00D3495F"/>
    <w:rsid w:val="00D35399"/>
    <w:rsid w:val="00D3540A"/>
    <w:rsid w:val="00D3635E"/>
    <w:rsid w:val="00D40323"/>
    <w:rsid w:val="00D426AF"/>
    <w:rsid w:val="00D430AF"/>
    <w:rsid w:val="00D43866"/>
    <w:rsid w:val="00D46F24"/>
    <w:rsid w:val="00D5084E"/>
    <w:rsid w:val="00D52402"/>
    <w:rsid w:val="00D529A0"/>
    <w:rsid w:val="00D53D46"/>
    <w:rsid w:val="00D56F08"/>
    <w:rsid w:val="00D6152C"/>
    <w:rsid w:val="00D621B3"/>
    <w:rsid w:val="00D62CEF"/>
    <w:rsid w:val="00D6467B"/>
    <w:rsid w:val="00D6562C"/>
    <w:rsid w:val="00D67819"/>
    <w:rsid w:val="00D72478"/>
    <w:rsid w:val="00D72E45"/>
    <w:rsid w:val="00D7426A"/>
    <w:rsid w:val="00D74B55"/>
    <w:rsid w:val="00D74D22"/>
    <w:rsid w:val="00D75978"/>
    <w:rsid w:val="00D76068"/>
    <w:rsid w:val="00D805AE"/>
    <w:rsid w:val="00D81587"/>
    <w:rsid w:val="00D83E0E"/>
    <w:rsid w:val="00D8406D"/>
    <w:rsid w:val="00D8500F"/>
    <w:rsid w:val="00D8677B"/>
    <w:rsid w:val="00D9026B"/>
    <w:rsid w:val="00D90B83"/>
    <w:rsid w:val="00D91830"/>
    <w:rsid w:val="00D927BC"/>
    <w:rsid w:val="00D93BD5"/>
    <w:rsid w:val="00D93E92"/>
    <w:rsid w:val="00D93FBC"/>
    <w:rsid w:val="00D94287"/>
    <w:rsid w:val="00D942B2"/>
    <w:rsid w:val="00D95042"/>
    <w:rsid w:val="00D951AD"/>
    <w:rsid w:val="00D95751"/>
    <w:rsid w:val="00D9612B"/>
    <w:rsid w:val="00DA2662"/>
    <w:rsid w:val="00DA2F52"/>
    <w:rsid w:val="00DA4574"/>
    <w:rsid w:val="00DA4626"/>
    <w:rsid w:val="00DA55CF"/>
    <w:rsid w:val="00DB0CF4"/>
    <w:rsid w:val="00DB154F"/>
    <w:rsid w:val="00DB3169"/>
    <w:rsid w:val="00DB3F8A"/>
    <w:rsid w:val="00DC0841"/>
    <w:rsid w:val="00DC27DB"/>
    <w:rsid w:val="00DC33F5"/>
    <w:rsid w:val="00DC423C"/>
    <w:rsid w:val="00DC617D"/>
    <w:rsid w:val="00DC79C7"/>
    <w:rsid w:val="00DD02EE"/>
    <w:rsid w:val="00DD1F3B"/>
    <w:rsid w:val="00DD2443"/>
    <w:rsid w:val="00DD572D"/>
    <w:rsid w:val="00DD5ABD"/>
    <w:rsid w:val="00DE15B1"/>
    <w:rsid w:val="00DE77FF"/>
    <w:rsid w:val="00DF1CBE"/>
    <w:rsid w:val="00DF3D84"/>
    <w:rsid w:val="00DF47BA"/>
    <w:rsid w:val="00DF58AD"/>
    <w:rsid w:val="00DF6B31"/>
    <w:rsid w:val="00DF75DD"/>
    <w:rsid w:val="00DF7E93"/>
    <w:rsid w:val="00E00309"/>
    <w:rsid w:val="00E01AB0"/>
    <w:rsid w:val="00E04FBB"/>
    <w:rsid w:val="00E10446"/>
    <w:rsid w:val="00E11023"/>
    <w:rsid w:val="00E11FC4"/>
    <w:rsid w:val="00E12A90"/>
    <w:rsid w:val="00E15D1F"/>
    <w:rsid w:val="00E2032D"/>
    <w:rsid w:val="00E20A4E"/>
    <w:rsid w:val="00E21690"/>
    <w:rsid w:val="00E2341B"/>
    <w:rsid w:val="00E240FD"/>
    <w:rsid w:val="00E24709"/>
    <w:rsid w:val="00E2796F"/>
    <w:rsid w:val="00E27E5C"/>
    <w:rsid w:val="00E3241B"/>
    <w:rsid w:val="00E33760"/>
    <w:rsid w:val="00E33952"/>
    <w:rsid w:val="00E34DE3"/>
    <w:rsid w:val="00E34E62"/>
    <w:rsid w:val="00E36277"/>
    <w:rsid w:val="00E36AC2"/>
    <w:rsid w:val="00E42E8A"/>
    <w:rsid w:val="00E43ACB"/>
    <w:rsid w:val="00E440BD"/>
    <w:rsid w:val="00E45AA6"/>
    <w:rsid w:val="00E467F9"/>
    <w:rsid w:val="00E50F5D"/>
    <w:rsid w:val="00E51D78"/>
    <w:rsid w:val="00E5372D"/>
    <w:rsid w:val="00E56AC6"/>
    <w:rsid w:val="00E57436"/>
    <w:rsid w:val="00E57ACE"/>
    <w:rsid w:val="00E60879"/>
    <w:rsid w:val="00E6258D"/>
    <w:rsid w:val="00E63D30"/>
    <w:rsid w:val="00E63EDB"/>
    <w:rsid w:val="00E65D18"/>
    <w:rsid w:val="00E664F4"/>
    <w:rsid w:val="00E675EA"/>
    <w:rsid w:val="00E67635"/>
    <w:rsid w:val="00E719FE"/>
    <w:rsid w:val="00E75DC9"/>
    <w:rsid w:val="00E75F5E"/>
    <w:rsid w:val="00E7666F"/>
    <w:rsid w:val="00E76926"/>
    <w:rsid w:val="00E80C3C"/>
    <w:rsid w:val="00E82755"/>
    <w:rsid w:val="00E82CDB"/>
    <w:rsid w:val="00E83E08"/>
    <w:rsid w:val="00E85689"/>
    <w:rsid w:val="00E8569A"/>
    <w:rsid w:val="00E86233"/>
    <w:rsid w:val="00E909AE"/>
    <w:rsid w:val="00E90C78"/>
    <w:rsid w:val="00E915C4"/>
    <w:rsid w:val="00E9244B"/>
    <w:rsid w:val="00E92AE4"/>
    <w:rsid w:val="00E92B04"/>
    <w:rsid w:val="00E94EF3"/>
    <w:rsid w:val="00E974DB"/>
    <w:rsid w:val="00EA26D1"/>
    <w:rsid w:val="00EA3FAD"/>
    <w:rsid w:val="00EA6B71"/>
    <w:rsid w:val="00EA6E3F"/>
    <w:rsid w:val="00EB3795"/>
    <w:rsid w:val="00EB3857"/>
    <w:rsid w:val="00EB7AC5"/>
    <w:rsid w:val="00EC0D3E"/>
    <w:rsid w:val="00EC1323"/>
    <w:rsid w:val="00EC3407"/>
    <w:rsid w:val="00EC7C19"/>
    <w:rsid w:val="00EC7D8B"/>
    <w:rsid w:val="00ED162E"/>
    <w:rsid w:val="00ED2C30"/>
    <w:rsid w:val="00ED2C9C"/>
    <w:rsid w:val="00ED3FB2"/>
    <w:rsid w:val="00ED565E"/>
    <w:rsid w:val="00ED56F0"/>
    <w:rsid w:val="00ED6A4A"/>
    <w:rsid w:val="00EE24DA"/>
    <w:rsid w:val="00EE24E6"/>
    <w:rsid w:val="00EE412F"/>
    <w:rsid w:val="00EE439E"/>
    <w:rsid w:val="00EE5FB8"/>
    <w:rsid w:val="00EE607E"/>
    <w:rsid w:val="00EE7E91"/>
    <w:rsid w:val="00EF443F"/>
    <w:rsid w:val="00EF4D7D"/>
    <w:rsid w:val="00EF556A"/>
    <w:rsid w:val="00EF6444"/>
    <w:rsid w:val="00EF7228"/>
    <w:rsid w:val="00F001D2"/>
    <w:rsid w:val="00F00741"/>
    <w:rsid w:val="00F0239C"/>
    <w:rsid w:val="00F03DFE"/>
    <w:rsid w:val="00F04F97"/>
    <w:rsid w:val="00F11789"/>
    <w:rsid w:val="00F14048"/>
    <w:rsid w:val="00F1433B"/>
    <w:rsid w:val="00F17F0E"/>
    <w:rsid w:val="00F20DB8"/>
    <w:rsid w:val="00F25391"/>
    <w:rsid w:val="00F2721C"/>
    <w:rsid w:val="00F302A9"/>
    <w:rsid w:val="00F31D11"/>
    <w:rsid w:val="00F328CA"/>
    <w:rsid w:val="00F32AC7"/>
    <w:rsid w:val="00F33424"/>
    <w:rsid w:val="00F33F98"/>
    <w:rsid w:val="00F342C7"/>
    <w:rsid w:val="00F35E64"/>
    <w:rsid w:val="00F36000"/>
    <w:rsid w:val="00F37CD8"/>
    <w:rsid w:val="00F4474E"/>
    <w:rsid w:val="00F51630"/>
    <w:rsid w:val="00F53A9B"/>
    <w:rsid w:val="00F54156"/>
    <w:rsid w:val="00F542E1"/>
    <w:rsid w:val="00F54E0B"/>
    <w:rsid w:val="00F555CE"/>
    <w:rsid w:val="00F55842"/>
    <w:rsid w:val="00F55BCC"/>
    <w:rsid w:val="00F57762"/>
    <w:rsid w:val="00F62254"/>
    <w:rsid w:val="00F64A4E"/>
    <w:rsid w:val="00F65F06"/>
    <w:rsid w:val="00F661D4"/>
    <w:rsid w:val="00F66D27"/>
    <w:rsid w:val="00F67552"/>
    <w:rsid w:val="00F7267B"/>
    <w:rsid w:val="00F73A89"/>
    <w:rsid w:val="00F74B17"/>
    <w:rsid w:val="00F75584"/>
    <w:rsid w:val="00F75D5C"/>
    <w:rsid w:val="00F76018"/>
    <w:rsid w:val="00F76779"/>
    <w:rsid w:val="00F8001B"/>
    <w:rsid w:val="00F81B6C"/>
    <w:rsid w:val="00F827DA"/>
    <w:rsid w:val="00F83EAF"/>
    <w:rsid w:val="00F8697D"/>
    <w:rsid w:val="00F87AAB"/>
    <w:rsid w:val="00F90943"/>
    <w:rsid w:val="00F91A79"/>
    <w:rsid w:val="00F94C2D"/>
    <w:rsid w:val="00F95554"/>
    <w:rsid w:val="00F95B94"/>
    <w:rsid w:val="00F97261"/>
    <w:rsid w:val="00F977F4"/>
    <w:rsid w:val="00FA2BC5"/>
    <w:rsid w:val="00FA32B1"/>
    <w:rsid w:val="00FA4F99"/>
    <w:rsid w:val="00FB1BDC"/>
    <w:rsid w:val="00FB2ECF"/>
    <w:rsid w:val="00FB33B1"/>
    <w:rsid w:val="00FB3F77"/>
    <w:rsid w:val="00FB43AF"/>
    <w:rsid w:val="00FB579D"/>
    <w:rsid w:val="00FB5AB4"/>
    <w:rsid w:val="00FB5FBD"/>
    <w:rsid w:val="00FB7D28"/>
    <w:rsid w:val="00FC2BA9"/>
    <w:rsid w:val="00FC3DEC"/>
    <w:rsid w:val="00FC6A7F"/>
    <w:rsid w:val="00FD0262"/>
    <w:rsid w:val="00FD06BF"/>
    <w:rsid w:val="00FD1710"/>
    <w:rsid w:val="00FD2035"/>
    <w:rsid w:val="00FD4034"/>
    <w:rsid w:val="00FD5D58"/>
    <w:rsid w:val="00FE13D0"/>
    <w:rsid w:val="00FE27F2"/>
    <w:rsid w:val="00FE37CC"/>
    <w:rsid w:val="00FE38C1"/>
    <w:rsid w:val="00FE47B4"/>
    <w:rsid w:val="00FF0E01"/>
    <w:rsid w:val="00FF21BE"/>
    <w:rsid w:val="00FF5CB3"/>
    <w:rsid w:val="00FF6216"/>
    <w:rsid w:val="00FF7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AA6"/>
    <w:rPr>
      <w:rFonts w:ascii="Tahoma" w:hAnsi="Tahoma" w:cs="Tahoma"/>
      <w:sz w:val="16"/>
      <w:szCs w:val="16"/>
    </w:rPr>
  </w:style>
  <w:style w:type="paragraph" w:customStyle="1" w:styleId="Default">
    <w:name w:val="Default"/>
    <w:rsid w:val="00856C7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725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61DA"/>
    <w:pPr>
      <w:ind w:left="720"/>
      <w:contextualSpacing/>
    </w:pPr>
  </w:style>
  <w:style w:type="paragraph" w:styleId="Header">
    <w:name w:val="header"/>
    <w:basedOn w:val="Normal"/>
    <w:link w:val="HeaderChar"/>
    <w:uiPriority w:val="99"/>
    <w:unhideWhenUsed/>
    <w:rsid w:val="00075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336"/>
  </w:style>
  <w:style w:type="paragraph" w:styleId="Footer">
    <w:name w:val="footer"/>
    <w:basedOn w:val="Normal"/>
    <w:link w:val="FooterChar"/>
    <w:uiPriority w:val="99"/>
    <w:unhideWhenUsed/>
    <w:rsid w:val="00075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336"/>
  </w:style>
  <w:style w:type="character" w:customStyle="1" w:styleId="apple-converted-space">
    <w:name w:val="apple-converted-space"/>
    <w:basedOn w:val="DefaultParagraphFont"/>
    <w:rsid w:val="00CF59BE"/>
  </w:style>
  <w:style w:type="character" w:styleId="Hyperlink">
    <w:name w:val="Hyperlink"/>
    <w:basedOn w:val="DefaultParagraphFont"/>
    <w:uiPriority w:val="99"/>
    <w:semiHidden/>
    <w:unhideWhenUsed/>
    <w:rsid w:val="00CF59BE"/>
    <w:rPr>
      <w:color w:val="0000FF"/>
      <w:u w:val="single"/>
    </w:rPr>
  </w:style>
  <w:style w:type="paragraph" w:styleId="BodyTextIndent2">
    <w:name w:val="Body Text Indent 2"/>
    <w:basedOn w:val="Normal"/>
    <w:link w:val="BodyTextIndent2Char"/>
    <w:semiHidden/>
    <w:rsid w:val="00CF59BE"/>
    <w:pPr>
      <w:spacing w:after="0" w:line="240" w:lineRule="auto"/>
      <w:ind w:firstLine="360"/>
      <w:jc w:val="both"/>
    </w:pPr>
    <w:rPr>
      <w:rFonts w:ascii="Times New Roman" w:eastAsia="Times New Roman" w:hAnsi="Times New Roman" w:cs="Arial"/>
      <w:szCs w:val="20"/>
      <w:lang w:val="en-US"/>
    </w:rPr>
  </w:style>
  <w:style w:type="character" w:customStyle="1" w:styleId="BodyTextIndent2Char">
    <w:name w:val="Body Text Indent 2 Char"/>
    <w:basedOn w:val="DefaultParagraphFont"/>
    <w:link w:val="BodyTextIndent2"/>
    <w:semiHidden/>
    <w:rsid w:val="00CF59BE"/>
    <w:rPr>
      <w:rFonts w:ascii="Times New Roman" w:eastAsia="Times New Roman" w:hAnsi="Times New Roman" w:cs="Arial"/>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AA6"/>
    <w:rPr>
      <w:rFonts w:ascii="Tahoma" w:hAnsi="Tahoma" w:cs="Tahoma"/>
      <w:sz w:val="16"/>
      <w:szCs w:val="16"/>
    </w:rPr>
  </w:style>
  <w:style w:type="paragraph" w:customStyle="1" w:styleId="Default">
    <w:name w:val="Default"/>
    <w:rsid w:val="00856C7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725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E61DA"/>
    <w:pPr>
      <w:ind w:left="720"/>
      <w:contextualSpacing/>
    </w:pPr>
  </w:style>
  <w:style w:type="paragraph" w:styleId="Header">
    <w:name w:val="header"/>
    <w:basedOn w:val="Normal"/>
    <w:link w:val="HeaderChar"/>
    <w:uiPriority w:val="99"/>
    <w:unhideWhenUsed/>
    <w:rsid w:val="00075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336"/>
  </w:style>
  <w:style w:type="paragraph" w:styleId="Footer">
    <w:name w:val="footer"/>
    <w:basedOn w:val="Normal"/>
    <w:link w:val="FooterChar"/>
    <w:uiPriority w:val="99"/>
    <w:unhideWhenUsed/>
    <w:rsid w:val="00075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336"/>
  </w:style>
  <w:style w:type="character" w:customStyle="1" w:styleId="apple-converted-space">
    <w:name w:val="apple-converted-space"/>
    <w:basedOn w:val="DefaultParagraphFont"/>
    <w:rsid w:val="00CF59BE"/>
  </w:style>
  <w:style w:type="character" w:styleId="Hyperlink">
    <w:name w:val="Hyperlink"/>
    <w:basedOn w:val="DefaultParagraphFont"/>
    <w:uiPriority w:val="99"/>
    <w:semiHidden/>
    <w:unhideWhenUsed/>
    <w:rsid w:val="00CF59BE"/>
    <w:rPr>
      <w:color w:val="0000FF"/>
      <w:u w:val="single"/>
    </w:rPr>
  </w:style>
  <w:style w:type="paragraph" w:styleId="BodyTextIndent2">
    <w:name w:val="Body Text Indent 2"/>
    <w:basedOn w:val="Normal"/>
    <w:link w:val="BodyTextIndent2Char"/>
    <w:semiHidden/>
    <w:rsid w:val="00CF59BE"/>
    <w:pPr>
      <w:spacing w:after="0" w:line="240" w:lineRule="auto"/>
      <w:ind w:firstLine="360"/>
      <w:jc w:val="both"/>
    </w:pPr>
    <w:rPr>
      <w:rFonts w:ascii="Times New Roman" w:eastAsia="Times New Roman" w:hAnsi="Times New Roman" w:cs="Arial"/>
      <w:szCs w:val="20"/>
      <w:lang w:val="en-US"/>
    </w:rPr>
  </w:style>
  <w:style w:type="character" w:customStyle="1" w:styleId="BodyTextIndent2Char">
    <w:name w:val="Body Text Indent 2 Char"/>
    <w:basedOn w:val="DefaultParagraphFont"/>
    <w:link w:val="BodyTextIndent2"/>
    <w:semiHidden/>
    <w:rsid w:val="00CF59BE"/>
    <w:rPr>
      <w:rFonts w:ascii="Times New Roman" w:eastAsia="Times New Roman" w:hAnsi="Times New Roman" w:cs="Arial"/>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14714">
      <w:bodyDiv w:val="1"/>
      <w:marLeft w:val="0"/>
      <w:marRight w:val="0"/>
      <w:marTop w:val="0"/>
      <w:marBottom w:val="0"/>
      <w:divBdr>
        <w:top w:val="none" w:sz="0" w:space="0" w:color="auto"/>
        <w:left w:val="none" w:sz="0" w:space="0" w:color="auto"/>
        <w:bottom w:val="none" w:sz="0" w:space="0" w:color="auto"/>
        <w:right w:val="none" w:sz="0" w:space="0" w:color="auto"/>
      </w:divBdr>
    </w:div>
    <w:div w:id="802619882">
      <w:bodyDiv w:val="1"/>
      <w:marLeft w:val="0"/>
      <w:marRight w:val="0"/>
      <w:marTop w:val="0"/>
      <w:marBottom w:val="0"/>
      <w:divBdr>
        <w:top w:val="none" w:sz="0" w:space="0" w:color="auto"/>
        <w:left w:val="none" w:sz="0" w:space="0" w:color="auto"/>
        <w:bottom w:val="none" w:sz="0" w:space="0" w:color="auto"/>
        <w:right w:val="none" w:sz="0" w:space="0" w:color="auto"/>
      </w:divBdr>
    </w:div>
    <w:div w:id="1044479287">
      <w:bodyDiv w:val="1"/>
      <w:marLeft w:val="0"/>
      <w:marRight w:val="0"/>
      <w:marTop w:val="0"/>
      <w:marBottom w:val="0"/>
      <w:divBdr>
        <w:top w:val="none" w:sz="0" w:space="0" w:color="auto"/>
        <w:left w:val="none" w:sz="0" w:space="0" w:color="auto"/>
        <w:bottom w:val="none" w:sz="0" w:space="0" w:color="auto"/>
        <w:right w:val="none" w:sz="0" w:space="0" w:color="auto"/>
      </w:divBdr>
    </w:div>
    <w:div w:id="129402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red2Book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Book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Book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Book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Book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Book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Book1.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red2Book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red2Book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red2Book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Book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Book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Book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Book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S:\D-Drive\Tamu%20MS%20CE\Courses\ECEN%20602%20-%20CCN\Assignments\Simulation%20Assignment%202\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Sheet1!$B$1</c:f>
              <c:strCache>
                <c:ptCount val="1"/>
                <c:pt idx="0">
                  <c:v>TCP Link 1 Instantaneous Throughput</c:v>
                </c:pt>
              </c:strCache>
            </c:strRef>
          </c:tx>
          <c:val>
            <c:numRef>
              <c:f>Sheet1!$B$2:$B$151</c:f>
              <c:numCache>
                <c:formatCode>General</c:formatCode>
                <c:ptCount val="150"/>
                <c:pt idx="0">
                  <c:v>16.64</c:v>
                </c:pt>
                <c:pt idx="1">
                  <c:v>0</c:v>
                </c:pt>
                <c:pt idx="2">
                  <c:v>33.28</c:v>
                </c:pt>
                <c:pt idx="3">
                  <c:v>0</c:v>
                </c:pt>
                <c:pt idx="4">
                  <c:v>0</c:v>
                </c:pt>
                <c:pt idx="5">
                  <c:v>16.64</c:v>
                </c:pt>
                <c:pt idx="6">
                  <c:v>33.28</c:v>
                </c:pt>
                <c:pt idx="7">
                  <c:v>33.28</c:v>
                </c:pt>
                <c:pt idx="8">
                  <c:v>33.28</c:v>
                </c:pt>
                <c:pt idx="9">
                  <c:v>0</c:v>
                </c:pt>
                <c:pt idx="10">
                  <c:v>24.96</c:v>
                </c:pt>
                <c:pt idx="11">
                  <c:v>24.96</c:v>
                </c:pt>
                <c:pt idx="12">
                  <c:v>24.96</c:v>
                </c:pt>
                <c:pt idx="13">
                  <c:v>41.6</c:v>
                </c:pt>
                <c:pt idx="14">
                  <c:v>33.28</c:v>
                </c:pt>
                <c:pt idx="15">
                  <c:v>49.92</c:v>
                </c:pt>
                <c:pt idx="16">
                  <c:v>33.28</c:v>
                </c:pt>
                <c:pt idx="17">
                  <c:v>16.64</c:v>
                </c:pt>
                <c:pt idx="18">
                  <c:v>49.92</c:v>
                </c:pt>
                <c:pt idx="19">
                  <c:v>58.24</c:v>
                </c:pt>
                <c:pt idx="20">
                  <c:v>24.96</c:v>
                </c:pt>
                <c:pt idx="21">
                  <c:v>0</c:v>
                </c:pt>
                <c:pt idx="22">
                  <c:v>58.24</c:v>
                </c:pt>
                <c:pt idx="23">
                  <c:v>16.64</c:v>
                </c:pt>
                <c:pt idx="24">
                  <c:v>24.96</c:v>
                </c:pt>
                <c:pt idx="25">
                  <c:v>0</c:v>
                </c:pt>
                <c:pt idx="26">
                  <c:v>0</c:v>
                </c:pt>
                <c:pt idx="27">
                  <c:v>58.24</c:v>
                </c:pt>
                <c:pt idx="28">
                  <c:v>0</c:v>
                </c:pt>
                <c:pt idx="29">
                  <c:v>41.6</c:v>
                </c:pt>
                <c:pt idx="30">
                  <c:v>33.28</c:v>
                </c:pt>
                <c:pt idx="31">
                  <c:v>33.28</c:v>
                </c:pt>
                <c:pt idx="32">
                  <c:v>24.96</c:v>
                </c:pt>
                <c:pt idx="33">
                  <c:v>33.28</c:v>
                </c:pt>
                <c:pt idx="34">
                  <c:v>16.64</c:v>
                </c:pt>
                <c:pt idx="35">
                  <c:v>41.6</c:v>
                </c:pt>
                <c:pt idx="36">
                  <c:v>0</c:v>
                </c:pt>
                <c:pt idx="37">
                  <c:v>33.28</c:v>
                </c:pt>
                <c:pt idx="38">
                  <c:v>41.6</c:v>
                </c:pt>
                <c:pt idx="39">
                  <c:v>33.28</c:v>
                </c:pt>
                <c:pt idx="40">
                  <c:v>0</c:v>
                </c:pt>
                <c:pt idx="41">
                  <c:v>33.28</c:v>
                </c:pt>
                <c:pt idx="42">
                  <c:v>8.32</c:v>
                </c:pt>
                <c:pt idx="43">
                  <c:v>33.28</c:v>
                </c:pt>
                <c:pt idx="44">
                  <c:v>33.28</c:v>
                </c:pt>
                <c:pt idx="45">
                  <c:v>24.96</c:v>
                </c:pt>
                <c:pt idx="46">
                  <c:v>41.6</c:v>
                </c:pt>
                <c:pt idx="47">
                  <c:v>33.28</c:v>
                </c:pt>
                <c:pt idx="48">
                  <c:v>24.96</c:v>
                </c:pt>
                <c:pt idx="49">
                  <c:v>8.32</c:v>
                </c:pt>
                <c:pt idx="50">
                  <c:v>0</c:v>
                </c:pt>
                <c:pt idx="51">
                  <c:v>108.16</c:v>
                </c:pt>
                <c:pt idx="52">
                  <c:v>24.96</c:v>
                </c:pt>
                <c:pt idx="53">
                  <c:v>8.32</c:v>
                </c:pt>
                <c:pt idx="54">
                  <c:v>0</c:v>
                </c:pt>
                <c:pt idx="55">
                  <c:v>24.96</c:v>
                </c:pt>
                <c:pt idx="56">
                  <c:v>33.28</c:v>
                </c:pt>
                <c:pt idx="57">
                  <c:v>16.64</c:v>
                </c:pt>
                <c:pt idx="58">
                  <c:v>16.64</c:v>
                </c:pt>
                <c:pt idx="59">
                  <c:v>0</c:v>
                </c:pt>
                <c:pt idx="60">
                  <c:v>0</c:v>
                </c:pt>
                <c:pt idx="61">
                  <c:v>66.56</c:v>
                </c:pt>
                <c:pt idx="62">
                  <c:v>33.28</c:v>
                </c:pt>
                <c:pt idx="63">
                  <c:v>33.28</c:v>
                </c:pt>
                <c:pt idx="64">
                  <c:v>0</c:v>
                </c:pt>
                <c:pt idx="65">
                  <c:v>41.6</c:v>
                </c:pt>
                <c:pt idx="66">
                  <c:v>33.28</c:v>
                </c:pt>
                <c:pt idx="67">
                  <c:v>58.24</c:v>
                </c:pt>
                <c:pt idx="68">
                  <c:v>33.28</c:v>
                </c:pt>
                <c:pt idx="69">
                  <c:v>41.6</c:v>
                </c:pt>
                <c:pt idx="70">
                  <c:v>0</c:v>
                </c:pt>
                <c:pt idx="71">
                  <c:v>91.52</c:v>
                </c:pt>
                <c:pt idx="72">
                  <c:v>24.96</c:v>
                </c:pt>
                <c:pt idx="73">
                  <c:v>16.64</c:v>
                </c:pt>
                <c:pt idx="74">
                  <c:v>41.6</c:v>
                </c:pt>
                <c:pt idx="75">
                  <c:v>16.64</c:v>
                </c:pt>
                <c:pt idx="76">
                  <c:v>58.24</c:v>
                </c:pt>
                <c:pt idx="77">
                  <c:v>33.28</c:v>
                </c:pt>
                <c:pt idx="78">
                  <c:v>24.96</c:v>
                </c:pt>
                <c:pt idx="79">
                  <c:v>41.6</c:v>
                </c:pt>
                <c:pt idx="80">
                  <c:v>74.88</c:v>
                </c:pt>
                <c:pt idx="81">
                  <c:v>16.64</c:v>
                </c:pt>
                <c:pt idx="82">
                  <c:v>16.64</c:v>
                </c:pt>
                <c:pt idx="83">
                  <c:v>33.28</c:v>
                </c:pt>
                <c:pt idx="84">
                  <c:v>8.32</c:v>
                </c:pt>
                <c:pt idx="85">
                  <c:v>16.64</c:v>
                </c:pt>
                <c:pt idx="86">
                  <c:v>49.92</c:v>
                </c:pt>
                <c:pt idx="87">
                  <c:v>24.96</c:v>
                </c:pt>
                <c:pt idx="88">
                  <c:v>16.64</c:v>
                </c:pt>
                <c:pt idx="89">
                  <c:v>0</c:v>
                </c:pt>
                <c:pt idx="90">
                  <c:v>0</c:v>
                </c:pt>
                <c:pt idx="91">
                  <c:v>58.24</c:v>
                </c:pt>
                <c:pt idx="92">
                  <c:v>0</c:v>
                </c:pt>
                <c:pt idx="93">
                  <c:v>49.92</c:v>
                </c:pt>
                <c:pt idx="94">
                  <c:v>41.6</c:v>
                </c:pt>
                <c:pt idx="95">
                  <c:v>24.96</c:v>
                </c:pt>
                <c:pt idx="96">
                  <c:v>41.6</c:v>
                </c:pt>
                <c:pt idx="97">
                  <c:v>24.96</c:v>
                </c:pt>
                <c:pt idx="98">
                  <c:v>58.24</c:v>
                </c:pt>
                <c:pt idx="99">
                  <c:v>16.64</c:v>
                </c:pt>
                <c:pt idx="100">
                  <c:v>49.92</c:v>
                </c:pt>
                <c:pt idx="101">
                  <c:v>41.6</c:v>
                </c:pt>
                <c:pt idx="102">
                  <c:v>24.96</c:v>
                </c:pt>
                <c:pt idx="103">
                  <c:v>58.24</c:v>
                </c:pt>
                <c:pt idx="104">
                  <c:v>8.32</c:v>
                </c:pt>
                <c:pt idx="105">
                  <c:v>33.28</c:v>
                </c:pt>
                <c:pt idx="106">
                  <c:v>0</c:v>
                </c:pt>
                <c:pt idx="107">
                  <c:v>58.24</c:v>
                </c:pt>
                <c:pt idx="108">
                  <c:v>49.92</c:v>
                </c:pt>
                <c:pt idx="109">
                  <c:v>0</c:v>
                </c:pt>
                <c:pt idx="110">
                  <c:v>66.56</c:v>
                </c:pt>
                <c:pt idx="111">
                  <c:v>49.92</c:v>
                </c:pt>
                <c:pt idx="112">
                  <c:v>16.64</c:v>
                </c:pt>
                <c:pt idx="113">
                  <c:v>99.84</c:v>
                </c:pt>
                <c:pt idx="114">
                  <c:v>66.56</c:v>
                </c:pt>
                <c:pt idx="115">
                  <c:v>33.28</c:v>
                </c:pt>
                <c:pt idx="116">
                  <c:v>16.64</c:v>
                </c:pt>
                <c:pt idx="117">
                  <c:v>33.28</c:v>
                </c:pt>
                <c:pt idx="118">
                  <c:v>33.28</c:v>
                </c:pt>
                <c:pt idx="119">
                  <c:v>0</c:v>
                </c:pt>
                <c:pt idx="120">
                  <c:v>49.92</c:v>
                </c:pt>
                <c:pt idx="121">
                  <c:v>0</c:v>
                </c:pt>
                <c:pt idx="122">
                  <c:v>74.88</c:v>
                </c:pt>
                <c:pt idx="123">
                  <c:v>33.28</c:v>
                </c:pt>
                <c:pt idx="124">
                  <c:v>33.28</c:v>
                </c:pt>
                <c:pt idx="125">
                  <c:v>0</c:v>
                </c:pt>
                <c:pt idx="126">
                  <c:v>49.92</c:v>
                </c:pt>
                <c:pt idx="127">
                  <c:v>24.96</c:v>
                </c:pt>
                <c:pt idx="128">
                  <c:v>24.96</c:v>
                </c:pt>
                <c:pt idx="129">
                  <c:v>58.24</c:v>
                </c:pt>
                <c:pt idx="130">
                  <c:v>41.6</c:v>
                </c:pt>
                <c:pt idx="131">
                  <c:v>16.64</c:v>
                </c:pt>
                <c:pt idx="132">
                  <c:v>0</c:v>
                </c:pt>
                <c:pt idx="133">
                  <c:v>41.6</c:v>
                </c:pt>
                <c:pt idx="134">
                  <c:v>33.28</c:v>
                </c:pt>
                <c:pt idx="135">
                  <c:v>8.32</c:v>
                </c:pt>
                <c:pt idx="136">
                  <c:v>33.28</c:v>
                </c:pt>
                <c:pt idx="137">
                  <c:v>24.96</c:v>
                </c:pt>
                <c:pt idx="138">
                  <c:v>24.96</c:v>
                </c:pt>
                <c:pt idx="139">
                  <c:v>41.6</c:v>
                </c:pt>
                <c:pt idx="140">
                  <c:v>33.28</c:v>
                </c:pt>
                <c:pt idx="141">
                  <c:v>49.92</c:v>
                </c:pt>
                <c:pt idx="142">
                  <c:v>49.92</c:v>
                </c:pt>
                <c:pt idx="143">
                  <c:v>33.28</c:v>
                </c:pt>
                <c:pt idx="144">
                  <c:v>0</c:v>
                </c:pt>
                <c:pt idx="145">
                  <c:v>24.96</c:v>
                </c:pt>
                <c:pt idx="146">
                  <c:v>41.6</c:v>
                </c:pt>
                <c:pt idx="147">
                  <c:v>33.28</c:v>
                </c:pt>
                <c:pt idx="148">
                  <c:v>8.32</c:v>
                </c:pt>
                <c:pt idx="149">
                  <c:v>8.32</c:v>
                </c:pt>
              </c:numCache>
            </c:numRef>
          </c:val>
          <c:smooth val="0"/>
        </c:ser>
        <c:dLbls>
          <c:showLegendKey val="0"/>
          <c:showVal val="0"/>
          <c:showCatName val="0"/>
          <c:showSerName val="0"/>
          <c:showPercent val="0"/>
          <c:showBubbleSize val="0"/>
        </c:dLbls>
        <c:marker val="1"/>
        <c:smooth val="0"/>
        <c:axId val="376477952"/>
        <c:axId val="376492032"/>
      </c:lineChart>
      <c:catAx>
        <c:axId val="376477952"/>
        <c:scaling>
          <c:orientation val="minMax"/>
        </c:scaling>
        <c:delete val="0"/>
        <c:axPos val="b"/>
        <c:numFmt formatCode="General" sourceLinked="0"/>
        <c:majorTickMark val="out"/>
        <c:minorTickMark val="none"/>
        <c:tickLblPos val="nextTo"/>
        <c:crossAx val="376492032"/>
        <c:crosses val="autoZero"/>
        <c:auto val="1"/>
        <c:lblAlgn val="ctr"/>
        <c:lblOffset val="100"/>
        <c:noMultiLvlLbl val="0"/>
      </c:catAx>
      <c:valAx>
        <c:axId val="376492032"/>
        <c:scaling>
          <c:orientation val="minMax"/>
        </c:scaling>
        <c:delete val="0"/>
        <c:axPos val="l"/>
        <c:majorGridlines/>
        <c:numFmt formatCode="General" sourceLinked="1"/>
        <c:majorTickMark val="out"/>
        <c:minorTickMark val="none"/>
        <c:tickLblPos val="nextTo"/>
        <c:crossAx val="376477952"/>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Sheet1!$C$1</c:f>
              <c:strCache>
                <c:ptCount val="1"/>
                <c:pt idx="0">
                  <c:v>TCP Link 2 Instantaneous Throughput</c:v>
                </c:pt>
              </c:strCache>
            </c:strRef>
          </c:tx>
          <c:marker>
            <c:symbol val="none"/>
          </c:marker>
          <c:val>
            <c:numRef>
              <c:f>Sheet1!$C$2:$C$151</c:f>
              <c:numCache>
                <c:formatCode>General</c:formatCode>
                <c:ptCount val="150"/>
                <c:pt idx="0">
                  <c:v>307.83999999999997</c:v>
                </c:pt>
                <c:pt idx="1">
                  <c:v>574.08000000000004</c:v>
                </c:pt>
                <c:pt idx="2">
                  <c:v>574.08000000000004</c:v>
                </c:pt>
                <c:pt idx="3">
                  <c:v>624</c:v>
                </c:pt>
                <c:pt idx="4">
                  <c:v>549.12</c:v>
                </c:pt>
                <c:pt idx="5">
                  <c:v>266.24</c:v>
                </c:pt>
                <c:pt idx="6">
                  <c:v>499.2</c:v>
                </c:pt>
                <c:pt idx="7">
                  <c:v>549.12</c:v>
                </c:pt>
                <c:pt idx="8">
                  <c:v>665.6</c:v>
                </c:pt>
                <c:pt idx="9">
                  <c:v>549.12</c:v>
                </c:pt>
                <c:pt idx="10">
                  <c:v>399.36</c:v>
                </c:pt>
                <c:pt idx="11">
                  <c:v>382.72</c:v>
                </c:pt>
                <c:pt idx="12">
                  <c:v>490.88</c:v>
                </c:pt>
                <c:pt idx="13">
                  <c:v>507.52</c:v>
                </c:pt>
                <c:pt idx="14">
                  <c:v>440.96</c:v>
                </c:pt>
                <c:pt idx="15">
                  <c:v>449.28</c:v>
                </c:pt>
                <c:pt idx="16">
                  <c:v>599.04</c:v>
                </c:pt>
                <c:pt idx="17">
                  <c:v>391.04</c:v>
                </c:pt>
                <c:pt idx="18">
                  <c:v>349.44</c:v>
                </c:pt>
                <c:pt idx="19">
                  <c:v>632.32000000000005</c:v>
                </c:pt>
                <c:pt idx="20">
                  <c:v>266.24</c:v>
                </c:pt>
                <c:pt idx="21">
                  <c:v>515.84</c:v>
                </c:pt>
                <c:pt idx="22">
                  <c:v>499.2</c:v>
                </c:pt>
                <c:pt idx="23">
                  <c:v>615.67999999999995</c:v>
                </c:pt>
                <c:pt idx="24">
                  <c:v>407.68</c:v>
                </c:pt>
                <c:pt idx="25">
                  <c:v>490.88</c:v>
                </c:pt>
                <c:pt idx="26">
                  <c:v>349.44</c:v>
                </c:pt>
                <c:pt idx="27">
                  <c:v>407.68</c:v>
                </c:pt>
                <c:pt idx="28">
                  <c:v>682.24</c:v>
                </c:pt>
                <c:pt idx="29">
                  <c:v>565.76</c:v>
                </c:pt>
                <c:pt idx="30">
                  <c:v>332.8</c:v>
                </c:pt>
                <c:pt idx="31">
                  <c:v>249.6</c:v>
                </c:pt>
                <c:pt idx="32">
                  <c:v>316.16000000000003</c:v>
                </c:pt>
                <c:pt idx="33">
                  <c:v>624</c:v>
                </c:pt>
                <c:pt idx="34">
                  <c:v>465.92</c:v>
                </c:pt>
                <c:pt idx="35">
                  <c:v>291.2</c:v>
                </c:pt>
                <c:pt idx="36">
                  <c:v>557.44000000000005</c:v>
                </c:pt>
                <c:pt idx="37">
                  <c:v>482.56</c:v>
                </c:pt>
                <c:pt idx="38">
                  <c:v>540.79999999999995</c:v>
                </c:pt>
                <c:pt idx="39">
                  <c:v>515.84</c:v>
                </c:pt>
                <c:pt idx="40">
                  <c:v>499.2</c:v>
                </c:pt>
                <c:pt idx="41">
                  <c:v>449.28</c:v>
                </c:pt>
                <c:pt idx="42">
                  <c:v>149.76</c:v>
                </c:pt>
                <c:pt idx="43">
                  <c:v>407.68</c:v>
                </c:pt>
                <c:pt idx="44">
                  <c:v>366.08</c:v>
                </c:pt>
                <c:pt idx="45">
                  <c:v>582.4</c:v>
                </c:pt>
                <c:pt idx="46">
                  <c:v>732.16</c:v>
                </c:pt>
                <c:pt idx="47">
                  <c:v>499.2</c:v>
                </c:pt>
                <c:pt idx="48">
                  <c:v>324.48</c:v>
                </c:pt>
                <c:pt idx="49">
                  <c:v>424.32</c:v>
                </c:pt>
                <c:pt idx="50">
                  <c:v>349.44</c:v>
                </c:pt>
                <c:pt idx="51">
                  <c:v>332.8</c:v>
                </c:pt>
                <c:pt idx="52">
                  <c:v>440.96</c:v>
                </c:pt>
                <c:pt idx="53">
                  <c:v>391.04</c:v>
                </c:pt>
                <c:pt idx="54">
                  <c:v>549.12</c:v>
                </c:pt>
                <c:pt idx="55">
                  <c:v>707.2</c:v>
                </c:pt>
                <c:pt idx="56">
                  <c:v>391.04</c:v>
                </c:pt>
                <c:pt idx="57">
                  <c:v>341.12</c:v>
                </c:pt>
                <c:pt idx="58">
                  <c:v>515.84</c:v>
                </c:pt>
                <c:pt idx="59">
                  <c:v>332.8</c:v>
                </c:pt>
                <c:pt idx="60">
                  <c:v>183.04</c:v>
                </c:pt>
                <c:pt idx="61">
                  <c:v>465.92</c:v>
                </c:pt>
                <c:pt idx="62">
                  <c:v>507.52</c:v>
                </c:pt>
                <c:pt idx="63">
                  <c:v>532.48</c:v>
                </c:pt>
                <c:pt idx="64">
                  <c:v>590.72</c:v>
                </c:pt>
                <c:pt idx="65">
                  <c:v>391.04</c:v>
                </c:pt>
                <c:pt idx="66">
                  <c:v>257.92</c:v>
                </c:pt>
                <c:pt idx="67">
                  <c:v>549.12</c:v>
                </c:pt>
                <c:pt idx="68">
                  <c:v>640.64</c:v>
                </c:pt>
                <c:pt idx="69">
                  <c:v>723.84</c:v>
                </c:pt>
                <c:pt idx="70">
                  <c:v>590.72</c:v>
                </c:pt>
                <c:pt idx="71">
                  <c:v>507.52</c:v>
                </c:pt>
                <c:pt idx="72">
                  <c:v>624</c:v>
                </c:pt>
                <c:pt idx="73">
                  <c:v>507.52</c:v>
                </c:pt>
                <c:pt idx="74">
                  <c:v>615.67999999999995</c:v>
                </c:pt>
                <c:pt idx="75">
                  <c:v>624</c:v>
                </c:pt>
                <c:pt idx="76">
                  <c:v>515.84</c:v>
                </c:pt>
                <c:pt idx="77">
                  <c:v>490.88</c:v>
                </c:pt>
                <c:pt idx="78">
                  <c:v>341.12</c:v>
                </c:pt>
                <c:pt idx="79">
                  <c:v>640.64</c:v>
                </c:pt>
                <c:pt idx="80">
                  <c:v>682.24</c:v>
                </c:pt>
                <c:pt idx="81">
                  <c:v>723.84</c:v>
                </c:pt>
                <c:pt idx="82">
                  <c:v>532.48</c:v>
                </c:pt>
                <c:pt idx="83">
                  <c:v>374.4</c:v>
                </c:pt>
                <c:pt idx="84">
                  <c:v>524.16</c:v>
                </c:pt>
                <c:pt idx="85">
                  <c:v>432.64</c:v>
                </c:pt>
                <c:pt idx="86">
                  <c:v>648.96</c:v>
                </c:pt>
                <c:pt idx="87">
                  <c:v>507.52</c:v>
                </c:pt>
                <c:pt idx="88">
                  <c:v>366.08</c:v>
                </c:pt>
                <c:pt idx="89">
                  <c:v>515.84</c:v>
                </c:pt>
                <c:pt idx="90">
                  <c:v>532.48</c:v>
                </c:pt>
                <c:pt idx="91">
                  <c:v>349.44</c:v>
                </c:pt>
                <c:pt idx="92">
                  <c:v>574.08000000000004</c:v>
                </c:pt>
                <c:pt idx="93">
                  <c:v>457.6</c:v>
                </c:pt>
                <c:pt idx="94">
                  <c:v>507.52</c:v>
                </c:pt>
                <c:pt idx="95">
                  <c:v>416</c:v>
                </c:pt>
                <c:pt idx="96">
                  <c:v>482.56</c:v>
                </c:pt>
                <c:pt idx="97">
                  <c:v>457.6</c:v>
                </c:pt>
                <c:pt idx="98">
                  <c:v>449.28</c:v>
                </c:pt>
                <c:pt idx="99">
                  <c:v>657.28</c:v>
                </c:pt>
                <c:pt idx="100">
                  <c:v>698.88</c:v>
                </c:pt>
                <c:pt idx="101">
                  <c:v>856.96</c:v>
                </c:pt>
                <c:pt idx="102">
                  <c:v>449.28</c:v>
                </c:pt>
                <c:pt idx="103">
                  <c:v>582.4</c:v>
                </c:pt>
                <c:pt idx="104">
                  <c:v>524.16</c:v>
                </c:pt>
                <c:pt idx="105">
                  <c:v>732.16</c:v>
                </c:pt>
                <c:pt idx="106">
                  <c:v>624</c:v>
                </c:pt>
                <c:pt idx="107">
                  <c:v>457.6</c:v>
                </c:pt>
                <c:pt idx="108">
                  <c:v>332.8</c:v>
                </c:pt>
                <c:pt idx="109">
                  <c:v>382.72</c:v>
                </c:pt>
                <c:pt idx="110">
                  <c:v>499.2</c:v>
                </c:pt>
                <c:pt idx="111">
                  <c:v>341.12</c:v>
                </c:pt>
                <c:pt idx="112">
                  <c:v>590.72</c:v>
                </c:pt>
                <c:pt idx="113">
                  <c:v>499.2</c:v>
                </c:pt>
                <c:pt idx="114">
                  <c:v>540.79999999999995</c:v>
                </c:pt>
                <c:pt idx="115">
                  <c:v>723.84</c:v>
                </c:pt>
                <c:pt idx="116">
                  <c:v>515.84</c:v>
                </c:pt>
                <c:pt idx="117">
                  <c:v>549.12</c:v>
                </c:pt>
                <c:pt idx="118">
                  <c:v>490.88</c:v>
                </c:pt>
                <c:pt idx="119">
                  <c:v>407.68</c:v>
                </c:pt>
                <c:pt idx="120">
                  <c:v>482.56</c:v>
                </c:pt>
                <c:pt idx="121">
                  <c:v>665.6</c:v>
                </c:pt>
                <c:pt idx="122">
                  <c:v>657.28</c:v>
                </c:pt>
                <c:pt idx="123">
                  <c:v>540.79999999999995</c:v>
                </c:pt>
                <c:pt idx="124">
                  <c:v>757.12</c:v>
                </c:pt>
                <c:pt idx="125">
                  <c:v>682.24</c:v>
                </c:pt>
                <c:pt idx="126">
                  <c:v>599.04</c:v>
                </c:pt>
                <c:pt idx="127">
                  <c:v>416</c:v>
                </c:pt>
                <c:pt idx="128">
                  <c:v>357.76</c:v>
                </c:pt>
                <c:pt idx="129">
                  <c:v>266.24</c:v>
                </c:pt>
                <c:pt idx="130">
                  <c:v>424.32</c:v>
                </c:pt>
                <c:pt idx="131">
                  <c:v>607.36</c:v>
                </c:pt>
                <c:pt idx="132">
                  <c:v>682.24</c:v>
                </c:pt>
                <c:pt idx="133">
                  <c:v>199.68</c:v>
                </c:pt>
                <c:pt idx="134">
                  <c:v>549.12</c:v>
                </c:pt>
                <c:pt idx="135">
                  <c:v>765.44</c:v>
                </c:pt>
                <c:pt idx="136">
                  <c:v>615.67999999999995</c:v>
                </c:pt>
                <c:pt idx="137">
                  <c:v>707.2</c:v>
                </c:pt>
                <c:pt idx="138">
                  <c:v>624</c:v>
                </c:pt>
                <c:pt idx="139">
                  <c:v>307.83999999999997</c:v>
                </c:pt>
                <c:pt idx="140">
                  <c:v>291.2</c:v>
                </c:pt>
                <c:pt idx="141">
                  <c:v>91.52</c:v>
                </c:pt>
                <c:pt idx="142">
                  <c:v>391.04</c:v>
                </c:pt>
                <c:pt idx="143">
                  <c:v>224.64</c:v>
                </c:pt>
                <c:pt idx="144">
                  <c:v>507.52</c:v>
                </c:pt>
                <c:pt idx="145">
                  <c:v>432.64</c:v>
                </c:pt>
                <c:pt idx="146">
                  <c:v>399.36</c:v>
                </c:pt>
                <c:pt idx="147">
                  <c:v>257.92</c:v>
                </c:pt>
                <c:pt idx="148">
                  <c:v>465.92</c:v>
                </c:pt>
                <c:pt idx="149">
                  <c:v>440.96</c:v>
                </c:pt>
              </c:numCache>
            </c:numRef>
          </c:val>
          <c:smooth val="0"/>
        </c:ser>
        <c:dLbls>
          <c:showLegendKey val="0"/>
          <c:showVal val="0"/>
          <c:showCatName val="0"/>
          <c:showSerName val="0"/>
          <c:showPercent val="0"/>
          <c:showBubbleSize val="0"/>
        </c:dLbls>
        <c:marker val="1"/>
        <c:smooth val="0"/>
        <c:axId val="377066624"/>
        <c:axId val="377068160"/>
      </c:lineChart>
      <c:catAx>
        <c:axId val="377066624"/>
        <c:scaling>
          <c:orientation val="minMax"/>
        </c:scaling>
        <c:delete val="0"/>
        <c:axPos val="b"/>
        <c:majorTickMark val="out"/>
        <c:minorTickMark val="none"/>
        <c:tickLblPos val="nextTo"/>
        <c:crossAx val="377068160"/>
        <c:crosses val="autoZero"/>
        <c:auto val="1"/>
        <c:lblAlgn val="ctr"/>
        <c:lblOffset val="100"/>
        <c:noMultiLvlLbl val="0"/>
      </c:catAx>
      <c:valAx>
        <c:axId val="377068160"/>
        <c:scaling>
          <c:orientation val="minMax"/>
        </c:scaling>
        <c:delete val="0"/>
        <c:axPos val="l"/>
        <c:majorGridlines/>
        <c:numFmt formatCode="General" sourceLinked="1"/>
        <c:majorTickMark val="out"/>
        <c:minorTickMark val="none"/>
        <c:tickLblPos val="nextTo"/>
        <c:crossAx val="377066624"/>
        <c:crosses val="autoZero"/>
        <c:crossBetween val="between"/>
      </c:valAx>
    </c:plotArea>
    <c:legend>
      <c:legendPos val="r"/>
      <c:overlay val="0"/>
    </c:legend>
    <c:plotVisOnly val="1"/>
    <c:dispBlanksAs val="zero"/>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Sheet1!$D$1</c:f>
              <c:strCache>
                <c:ptCount val="1"/>
                <c:pt idx="0">
                  <c:v>TCP Link 1 Average Throughput</c:v>
                </c:pt>
              </c:strCache>
            </c:strRef>
          </c:tx>
          <c:marker>
            <c:symbol val="none"/>
          </c:marker>
          <c:val>
            <c:numRef>
              <c:f>Sheet1!$D$2:$D$151</c:f>
              <c:numCache>
                <c:formatCode>General</c:formatCode>
                <c:ptCount val="150"/>
                <c:pt idx="0">
                  <c:v>698.88</c:v>
                </c:pt>
                <c:pt idx="1">
                  <c:v>561.6</c:v>
                </c:pt>
                <c:pt idx="2">
                  <c:v>510.29300000000001</c:v>
                </c:pt>
                <c:pt idx="3">
                  <c:v>478.4</c:v>
                </c:pt>
                <c:pt idx="4">
                  <c:v>472.57600000000002</c:v>
                </c:pt>
                <c:pt idx="5">
                  <c:v>513.06700000000001</c:v>
                </c:pt>
                <c:pt idx="6">
                  <c:v>509.89699999999999</c:v>
                </c:pt>
                <c:pt idx="7">
                  <c:v>505.44</c:v>
                </c:pt>
                <c:pt idx="8">
                  <c:v>486.25799999999998</c:v>
                </c:pt>
                <c:pt idx="9">
                  <c:v>480.89600000000002</c:v>
                </c:pt>
                <c:pt idx="10">
                  <c:v>493.90499999999997</c:v>
                </c:pt>
                <c:pt idx="11">
                  <c:v>499.89299999999997</c:v>
                </c:pt>
                <c:pt idx="12">
                  <c:v>504.32</c:v>
                </c:pt>
                <c:pt idx="13">
                  <c:v>498.60599999999999</c:v>
                </c:pt>
                <c:pt idx="14">
                  <c:v>507.52</c:v>
                </c:pt>
                <c:pt idx="15">
                  <c:v>510.12</c:v>
                </c:pt>
                <c:pt idx="16">
                  <c:v>500.17899999999997</c:v>
                </c:pt>
                <c:pt idx="17">
                  <c:v>508.44400000000002</c:v>
                </c:pt>
                <c:pt idx="18">
                  <c:v>511.899</c:v>
                </c:pt>
                <c:pt idx="19">
                  <c:v>509.18400000000003</c:v>
                </c:pt>
                <c:pt idx="20">
                  <c:v>520.19799999999998</c:v>
                </c:pt>
                <c:pt idx="21">
                  <c:v>517.73099999999999</c:v>
                </c:pt>
                <c:pt idx="22">
                  <c:v>514.39300000000003</c:v>
                </c:pt>
                <c:pt idx="23">
                  <c:v>512.02700000000004</c:v>
                </c:pt>
                <c:pt idx="24">
                  <c:v>515.17399999999998</c:v>
                </c:pt>
                <c:pt idx="25">
                  <c:v>514.24</c:v>
                </c:pt>
                <c:pt idx="26">
                  <c:v>518.30499999999995</c:v>
                </c:pt>
                <c:pt idx="27">
                  <c:v>522.67399999999998</c:v>
                </c:pt>
                <c:pt idx="28">
                  <c:v>514.97900000000004</c:v>
                </c:pt>
                <c:pt idx="29">
                  <c:v>511.40300000000002</c:v>
                </c:pt>
                <c:pt idx="30">
                  <c:v>517.71900000000005</c:v>
                </c:pt>
                <c:pt idx="31">
                  <c:v>523.64</c:v>
                </c:pt>
                <c:pt idx="32">
                  <c:v>529.95899999999995</c:v>
                </c:pt>
                <c:pt idx="33">
                  <c:v>523.18100000000004</c:v>
                </c:pt>
                <c:pt idx="34">
                  <c:v>525.58600000000001</c:v>
                </c:pt>
                <c:pt idx="35">
                  <c:v>530.16899999999998</c:v>
                </c:pt>
                <c:pt idx="36">
                  <c:v>528.20799999999997</c:v>
                </c:pt>
                <c:pt idx="37">
                  <c:v>526.56799999999998</c:v>
                </c:pt>
                <c:pt idx="38">
                  <c:v>524.16</c:v>
                </c:pt>
                <c:pt idx="39">
                  <c:v>524.99199999999996</c:v>
                </c:pt>
                <c:pt idx="40">
                  <c:v>524.56600000000003</c:v>
                </c:pt>
                <c:pt idx="41">
                  <c:v>524.55600000000004</c:v>
                </c:pt>
                <c:pt idx="42">
                  <c:v>532.673</c:v>
                </c:pt>
                <c:pt idx="43">
                  <c:v>533.42499999999995</c:v>
                </c:pt>
                <c:pt idx="44">
                  <c:v>535.99300000000005</c:v>
                </c:pt>
                <c:pt idx="45">
                  <c:v>533.38400000000001</c:v>
                </c:pt>
                <c:pt idx="46">
                  <c:v>527.70000000000005</c:v>
                </c:pt>
                <c:pt idx="47">
                  <c:v>526.76</c:v>
                </c:pt>
                <c:pt idx="48">
                  <c:v>529.59299999999996</c:v>
                </c:pt>
                <c:pt idx="49">
                  <c:v>528.81899999999996</c:v>
                </c:pt>
                <c:pt idx="50">
                  <c:v>532.96900000000005</c:v>
                </c:pt>
                <c:pt idx="51">
                  <c:v>535.67999999999995</c:v>
                </c:pt>
                <c:pt idx="52">
                  <c:v>535.30600000000004</c:v>
                </c:pt>
                <c:pt idx="53">
                  <c:v>537.41</c:v>
                </c:pt>
                <c:pt idx="54">
                  <c:v>534.74900000000002</c:v>
                </c:pt>
                <c:pt idx="55">
                  <c:v>531.44000000000005</c:v>
                </c:pt>
                <c:pt idx="56">
                  <c:v>532.48</c:v>
                </c:pt>
                <c:pt idx="57">
                  <c:v>533.62800000000004</c:v>
                </c:pt>
                <c:pt idx="58">
                  <c:v>534.17200000000003</c:v>
                </c:pt>
                <c:pt idx="59">
                  <c:v>536.36300000000006</c:v>
                </c:pt>
                <c:pt idx="60">
                  <c:v>540.93600000000004</c:v>
                </c:pt>
                <c:pt idx="61">
                  <c:v>540.79999999999995</c:v>
                </c:pt>
                <c:pt idx="62">
                  <c:v>540.00800000000004</c:v>
                </c:pt>
                <c:pt idx="63">
                  <c:v>538.59</c:v>
                </c:pt>
                <c:pt idx="64">
                  <c:v>535.55200000000002</c:v>
                </c:pt>
                <c:pt idx="65">
                  <c:v>537.01800000000003</c:v>
                </c:pt>
                <c:pt idx="66">
                  <c:v>539.55799999999999</c:v>
                </c:pt>
                <c:pt idx="67">
                  <c:v>539.45399999999995</c:v>
                </c:pt>
                <c:pt idx="68">
                  <c:v>536.33900000000006</c:v>
                </c:pt>
                <c:pt idx="69">
                  <c:v>533.07399999999996</c:v>
                </c:pt>
                <c:pt idx="70">
                  <c:v>531.42499999999995</c:v>
                </c:pt>
                <c:pt idx="71">
                  <c:v>530.51599999999996</c:v>
                </c:pt>
                <c:pt idx="72">
                  <c:v>527.80700000000002</c:v>
                </c:pt>
                <c:pt idx="73">
                  <c:v>527.98299999999995</c:v>
                </c:pt>
                <c:pt idx="74">
                  <c:v>526.04600000000005</c:v>
                </c:pt>
                <c:pt idx="75">
                  <c:v>523.17499999999995</c:v>
                </c:pt>
                <c:pt idx="76">
                  <c:v>523.07899999999995</c:v>
                </c:pt>
                <c:pt idx="77">
                  <c:v>522.13300000000004</c:v>
                </c:pt>
                <c:pt idx="78">
                  <c:v>524.89700000000005</c:v>
                </c:pt>
                <c:pt idx="79">
                  <c:v>522.80799999999999</c:v>
                </c:pt>
                <c:pt idx="80">
                  <c:v>520.25699999999995</c:v>
                </c:pt>
                <c:pt idx="81">
                  <c:v>517.36199999999997</c:v>
                </c:pt>
                <c:pt idx="82">
                  <c:v>516.34100000000001</c:v>
                </c:pt>
                <c:pt idx="83">
                  <c:v>517.42499999999995</c:v>
                </c:pt>
                <c:pt idx="84">
                  <c:v>517.21</c:v>
                </c:pt>
                <c:pt idx="85">
                  <c:v>517.77499999999998</c:v>
                </c:pt>
                <c:pt idx="86">
                  <c:v>515.84</c:v>
                </c:pt>
                <c:pt idx="87">
                  <c:v>515.55600000000004</c:v>
                </c:pt>
                <c:pt idx="88">
                  <c:v>516.86800000000005</c:v>
                </c:pt>
                <c:pt idx="89">
                  <c:v>516.02499999999998</c:v>
                </c:pt>
                <c:pt idx="90">
                  <c:v>516.02300000000002</c:v>
                </c:pt>
                <c:pt idx="91">
                  <c:v>516.56299999999999</c:v>
                </c:pt>
                <c:pt idx="92">
                  <c:v>516.28700000000003</c:v>
                </c:pt>
                <c:pt idx="93">
                  <c:v>516.72500000000002</c:v>
                </c:pt>
                <c:pt idx="94">
                  <c:v>516.54100000000005</c:v>
                </c:pt>
                <c:pt idx="95">
                  <c:v>517.22699999999998</c:v>
                </c:pt>
                <c:pt idx="96">
                  <c:v>517.21199999999999</c:v>
                </c:pt>
                <c:pt idx="97">
                  <c:v>517.45299999999997</c:v>
                </c:pt>
                <c:pt idx="98">
                  <c:v>517.77300000000002</c:v>
                </c:pt>
                <c:pt idx="99">
                  <c:v>515.59</c:v>
                </c:pt>
                <c:pt idx="100">
                  <c:v>513.94500000000005</c:v>
                </c:pt>
                <c:pt idx="101">
                  <c:v>510.04899999999998</c:v>
                </c:pt>
                <c:pt idx="102">
                  <c:v>510.428</c:v>
                </c:pt>
                <c:pt idx="103">
                  <c:v>509.52</c:v>
                </c:pt>
                <c:pt idx="104">
                  <c:v>509.18400000000003</c:v>
                </c:pt>
                <c:pt idx="105">
                  <c:v>506.971</c:v>
                </c:pt>
                <c:pt idx="106">
                  <c:v>505.73200000000003</c:v>
                </c:pt>
                <c:pt idx="107">
                  <c:v>505.44</c:v>
                </c:pt>
                <c:pt idx="108">
                  <c:v>507.13799999999998</c:v>
                </c:pt>
                <c:pt idx="109">
                  <c:v>507.89800000000002</c:v>
                </c:pt>
                <c:pt idx="110">
                  <c:v>508.49400000000003</c:v>
                </c:pt>
                <c:pt idx="111">
                  <c:v>509.82299999999998</c:v>
                </c:pt>
                <c:pt idx="112">
                  <c:v>508.84500000000003</c:v>
                </c:pt>
                <c:pt idx="113">
                  <c:v>508.25</c:v>
                </c:pt>
                <c:pt idx="114">
                  <c:v>507.88200000000001</c:v>
                </c:pt>
                <c:pt idx="115">
                  <c:v>506.30099999999999</c:v>
                </c:pt>
                <c:pt idx="116">
                  <c:v>506.24</c:v>
                </c:pt>
                <c:pt idx="117">
                  <c:v>505.19299999999998</c:v>
                </c:pt>
                <c:pt idx="118">
                  <c:v>505.28300000000002</c:v>
                </c:pt>
                <c:pt idx="119">
                  <c:v>506.48</c:v>
                </c:pt>
                <c:pt idx="120">
                  <c:v>506.62599999999998</c:v>
                </c:pt>
                <c:pt idx="121">
                  <c:v>505.20100000000002</c:v>
                </c:pt>
                <c:pt idx="122">
                  <c:v>503.86700000000002</c:v>
                </c:pt>
                <c:pt idx="123">
                  <c:v>503.09199999999998</c:v>
                </c:pt>
                <c:pt idx="124">
                  <c:v>501.39600000000002</c:v>
                </c:pt>
                <c:pt idx="125">
                  <c:v>499.72800000000001</c:v>
                </c:pt>
                <c:pt idx="126">
                  <c:v>499.13400000000001</c:v>
                </c:pt>
                <c:pt idx="127">
                  <c:v>499.85</c:v>
                </c:pt>
                <c:pt idx="128">
                  <c:v>500.68299999999999</c:v>
                </c:pt>
                <c:pt idx="129">
                  <c:v>502.4</c:v>
                </c:pt>
                <c:pt idx="130">
                  <c:v>502.947</c:v>
                </c:pt>
                <c:pt idx="131">
                  <c:v>502.16199999999998</c:v>
                </c:pt>
                <c:pt idx="132">
                  <c:v>501.077</c:v>
                </c:pt>
                <c:pt idx="133">
                  <c:v>503.23599999999999</c:v>
                </c:pt>
                <c:pt idx="134">
                  <c:v>502.46600000000001</c:v>
                </c:pt>
                <c:pt idx="135">
                  <c:v>500.91300000000001</c:v>
                </c:pt>
                <c:pt idx="136">
                  <c:v>499.86799999999999</c:v>
                </c:pt>
                <c:pt idx="137">
                  <c:v>498.59699999999998</c:v>
                </c:pt>
                <c:pt idx="138">
                  <c:v>497.70400000000001</c:v>
                </c:pt>
                <c:pt idx="139">
                  <c:v>499.08100000000002</c:v>
                </c:pt>
                <c:pt idx="140">
                  <c:v>500.55700000000002</c:v>
                </c:pt>
                <c:pt idx="141">
                  <c:v>503.24299999999999</c:v>
                </c:pt>
                <c:pt idx="142">
                  <c:v>504.08699999999999</c:v>
                </c:pt>
                <c:pt idx="143">
                  <c:v>505.96</c:v>
                </c:pt>
                <c:pt idx="144">
                  <c:v>505.85599999999999</c:v>
                </c:pt>
                <c:pt idx="145">
                  <c:v>505.86700000000002</c:v>
                </c:pt>
                <c:pt idx="146">
                  <c:v>506.95400000000001</c:v>
                </c:pt>
                <c:pt idx="147">
                  <c:v>508.19499999999999</c:v>
                </c:pt>
                <c:pt idx="148">
                  <c:v>508.69299999999998</c:v>
                </c:pt>
                <c:pt idx="149">
                  <c:v>509.01799999999997</c:v>
                </c:pt>
              </c:numCache>
            </c:numRef>
          </c:val>
          <c:smooth val="0"/>
        </c:ser>
        <c:dLbls>
          <c:showLegendKey val="0"/>
          <c:showVal val="0"/>
          <c:showCatName val="0"/>
          <c:showSerName val="0"/>
          <c:showPercent val="0"/>
          <c:showBubbleSize val="0"/>
        </c:dLbls>
        <c:marker val="1"/>
        <c:smooth val="0"/>
        <c:axId val="377145984"/>
        <c:axId val="377147776"/>
      </c:lineChart>
      <c:catAx>
        <c:axId val="377145984"/>
        <c:scaling>
          <c:orientation val="minMax"/>
        </c:scaling>
        <c:delete val="0"/>
        <c:axPos val="b"/>
        <c:majorTickMark val="out"/>
        <c:minorTickMark val="none"/>
        <c:tickLblPos val="nextTo"/>
        <c:crossAx val="377147776"/>
        <c:crosses val="autoZero"/>
        <c:auto val="1"/>
        <c:lblAlgn val="ctr"/>
        <c:lblOffset val="100"/>
        <c:noMultiLvlLbl val="0"/>
      </c:catAx>
      <c:valAx>
        <c:axId val="377147776"/>
        <c:scaling>
          <c:orientation val="minMax"/>
        </c:scaling>
        <c:delete val="0"/>
        <c:axPos val="l"/>
        <c:majorGridlines/>
        <c:numFmt formatCode="General" sourceLinked="1"/>
        <c:majorTickMark val="out"/>
        <c:minorTickMark val="none"/>
        <c:tickLblPos val="nextTo"/>
        <c:crossAx val="377145984"/>
        <c:crosses val="autoZero"/>
        <c:crossBetween val="between"/>
      </c:valAx>
    </c:plotArea>
    <c:legend>
      <c:legendPos val="r"/>
      <c:overlay val="0"/>
    </c:legend>
    <c:plotVisOnly val="1"/>
    <c:dispBlanksAs val="zero"/>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Sheet1!$E$1</c:f>
              <c:strCache>
                <c:ptCount val="1"/>
                <c:pt idx="0">
                  <c:v>TCP Link 2 Average Throughput</c:v>
                </c:pt>
              </c:strCache>
            </c:strRef>
          </c:tx>
          <c:marker>
            <c:symbol val="none"/>
          </c:marker>
          <c:val>
            <c:numRef>
              <c:f>Sheet1!$E$2:$E$151</c:f>
              <c:numCache>
                <c:formatCode>General</c:formatCode>
                <c:ptCount val="150"/>
                <c:pt idx="0">
                  <c:v>307.83999999999997</c:v>
                </c:pt>
                <c:pt idx="1">
                  <c:v>440.96</c:v>
                </c:pt>
                <c:pt idx="2">
                  <c:v>485.33300000000003</c:v>
                </c:pt>
                <c:pt idx="3">
                  <c:v>520</c:v>
                </c:pt>
                <c:pt idx="4">
                  <c:v>525.82399999999996</c:v>
                </c:pt>
                <c:pt idx="5">
                  <c:v>482.56</c:v>
                </c:pt>
                <c:pt idx="6">
                  <c:v>484.93700000000001</c:v>
                </c:pt>
                <c:pt idx="7">
                  <c:v>492.96</c:v>
                </c:pt>
                <c:pt idx="8">
                  <c:v>512.14200000000005</c:v>
                </c:pt>
                <c:pt idx="9">
                  <c:v>515.84</c:v>
                </c:pt>
                <c:pt idx="10">
                  <c:v>505.25099999999998</c:v>
                </c:pt>
                <c:pt idx="11">
                  <c:v>495.04</c:v>
                </c:pt>
                <c:pt idx="12">
                  <c:v>494.72</c:v>
                </c:pt>
                <c:pt idx="13">
                  <c:v>495.63400000000001</c:v>
                </c:pt>
                <c:pt idx="14">
                  <c:v>491.98899999999998</c:v>
                </c:pt>
                <c:pt idx="15">
                  <c:v>489.32</c:v>
                </c:pt>
                <c:pt idx="16">
                  <c:v>495.774</c:v>
                </c:pt>
                <c:pt idx="17">
                  <c:v>489.95600000000002</c:v>
                </c:pt>
                <c:pt idx="18">
                  <c:v>482.56</c:v>
                </c:pt>
                <c:pt idx="19">
                  <c:v>490.048</c:v>
                </c:pt>
                <c:pt idx="20">
                  <c:v>479.39</c:v>
                </c:pt>
                <c:pt idx="21">
                  <c:v>481.04700000000003</c:v>
                </c:pt>
                <c:pt idx="22">
                  <c:v>481.83699999999999</c:v>
                </c:pt>
                <c:pt idx="23">
                  <c:v>487.41300000000001</c:v>
                </c:pt>
                <c:pt idx="24">
                  <c:v>484.22399999999999</c:v>
                </c:pt>
                <c:pt idx="25">
                  <c:v>484.48</c:v>
                </c:pt>
                <c:pt idx="26">
                  <c:v>479.47899999999998</c:v>
                </c:pt>
                <c:pt idx="27">
                  <c:v>476.91399999999999</c:v>
                </c:pt>
                <c:pt idx="28">
                  <c:v>483.99400000000003</c:v>
                </c:pt>
                <c:pt idx="29">
                  <c:v>486.72</c:v>
                </c:pt>
                <c:pt idx="30">
                  <c:v>481.755</c:v>
                </c:pt>
                <c:pt idx="31">
                  <c:v>474.5</c:v>
                </c:pt>
                <c:pt idx="32">
                  <c:v>469.702</c:v>
                </c:pt>
                <c:pt idx="33">
                  <c:v>474.24</c:v>
                </c:pt>
                <c:pt idx="34">
                  <c:v>474.00200000000001</c:v>
                </c:pt>
                <c:pt idx="35">
                  <c:v>468.92399999999998</c:v>
                </c:pt>
                <c:pt idx="36">
                  <c:v>471.31700000000001</c:v>
                </c:pt>
                <c:pt idx="37">
                  <c:v>471.613</c:v>
                </c:pt>
                <c:pt idx="38">
                  <c:v>473.387</c:v>
                </c:pt>
                <c:pt idx="39">
                  <c:v>474.44799999999998</c:v>
                </c:pt>
                <c:pt idx="40">
                  <c:v>475.05200000000002</c:v>
                </c:pt>
                <c:pt idx="41">
                  <c:v>474.43799999999999</c:v>
                </c:pt>
                <c:pt idx="42">
                  <c:v>466.887</c:v>
                </c:pt>
                <c:pt idx="43">
                  <c:v>465.54199999999997</c:v>
                </c:pt>
                <c:pt idx="44">
                  <c:v>463.33199999999999</c:v>
                </c:pt>
                <c:pt idx="45">
                  <c:v>465.92</c:v>
                </c:pt>
                <c:pt idx="46">
                  <c:v>471.58499999999998</c:v>
                </c:pt>
                <c:pt idx="47">
                  <c:v>472.16</c:v>
                </c:pt>
                <c:pt idx="48">
                  <c:v>469.14600000000002</c:v>
                </c:pt>
                <c:pt idx="49">
                  <c:v>468.25</c:v>
                </c:pt>
                <c:pt idx="50">
                  <c:v>465.92</c:v>
                </c:pt>
                <c:pt idx="51">
                  <c:v>463.36</c:v>
                </c:pt>
                <c:pt idx="52">
                  <c:v>462.93700000000001</c:v>
                </c:pt>
                <c:pt idx="53">
                  <c:v>461.60599999999999</c:v>
                </c:pt>
                <c:pt idx="54">
                  <c:v>463.197</c:v>
                </c:pt>
                <c:pt idx="55">
                  <c:v>467.55399999999997</c:v>
                </c:pt>
                <c:pt idx="56">
                  <c:v>466.21199999999999</c:v>
                </c:pt>
                <c:pt idx="57">
                  <c:v>464.05500000000001</c:v>
                </c:pt>
                <c:pt idx="58">
                  <c:v>464.93299999999999</c:v>
                </c:pt>
                <c:pt idx="59">
                  <c:v>462.73099999999999</c:v>
                </c:pt>
                <c:pt idx="60">
                  <c:v>458.14600000000002</c:v>
                </c:pt>
                <c:pt idx="61">
                  <c:v>458.27100000000002</c:v>
                </c:pt>
                <c:pt idx="62">
                  <c:v>459.053</c:v>
                </c:pt>
                <c:pt idx="63">
                  <c:v>460.2</c:v>
                </c:pt>
                <c:pt idx="64">
                  <c:v>462.20800000000003</c:v>
                </c:pt>
                <c:pt idx="65">
                  <c:v>461.13</c:v>
                </c:pt>
                <c:pt idx="66">
                  <c:v>458.09699999999998</c:v>
                </c:pt>
                <c:pt idx="67">
                  <c:v>459.435</c:v>
                </c:pt>
                <c:pt idx="68">
                  <c:v>462.06099999999998</c:v>
                </c:pt>
                <c:pt idx="69">
                  <c:v>465.80099999999999</c:v>
                </c:pt>
                <c:pt idx="70">
                  <c:v>467.56099999999998</c:v>
                </c:pt>
                <c:pt idx="71">
                  <c:v>468.11599999999999</c:v>
                </c:pt>
                <c:pt idx="72">
                  <c:v>470.25099999999998</c:v>
                </c:pt>
                <c:pt idx="73">
                  <c:v>470.755</c:v>
                </c:pt>
                <c:pt idx="74">
                  <c:v>472.68700000000001</c:v>
                </c:pt>
                <c:pt idx="75">
                  <c:v>474.678</c:v>
                </c:pt>
                <c:pt idx="76">
                  <c:v>475.21199999999999</c:v>
                </c:pt>
                <c:pt idx="77">
                  <c:v>475.41300000000001</c:v>
                </c:pt>
                <c:pt idx="78">
                  <c:v>473.71300000000002</c:v>
                </c:pt>
                <c:pt idx="79">
                  <c:v>475.8</c:v>
                </c:pt>
                <c:pt idx="80">
                  <c:v>478.34899999999999</c:v>
                </c:pt>
                <c:pt idx="81">
                  <c:v>481.34199999999998</c:v>
                </c:pt>
                <c:pt idx="82">
                  <c:v>481.959</c:v>
                </c:pt>
                <c:pt idx="83">
                  <c:v>480.678</c:v>
                </c:pt>
                <c:pt idx="84">
                  <c:v>481.19</c:v>
                </c:pt>
                <c:pt idx="85">
                  <c:v>480.625</c:v>
                </c:pt>
                <c:pt idx="86">
                  <c:v>482.56</c:v>
                </c:pt>
                <c:pt idx="87">
                  <c:v>482.84399999999999</c:v>
                </c:pt>
                <c:pt idx="88">
                  <c:v>481.53199999999998</c:v>
                </c:pt>
                <c:pt idx="89">
                  <c:v>481.91300000000001</c:v>
                </c:pt>
                <c:pt idx="90">
                  <c:v>482.46899999999999</c:v>
                </c:pt>
                <c:pt idx="91">
                  <c:v>481.02300000000002</c:v>
                </c:pt>
                <c:pt idx="92">
                  <c:v>482.02300000000002</c:v>
                </c:pt>
                <c:pt idx="93">
                  <c:v>481.76299999999998</c:v>
                </c:pt>
                <c:pt idx="94">
                  <c:v>482.03500000000003</c:v>
                </c:pt>
                <c:pt idx="95">
                  <c:v>481.34699999999998</c:v>
                </c:pt>
                <c:pt idx="96">
                  <c:v>481.35899999999998</c:v>
                </c:pt>
                <c:pt idx="97">
                  <c:v>481.11700000000002</c:v>
                </c:pt>
                <c:pt idx="98">
                  <c:v>480.79500000000002</c:v>
                </c:pt>
                <c:pt idx="99">
                  <c:v>482.56</c:v>
                </c:pt>
                <c:pt idx="100">
                  <c:v>484.702</c:v>
                </c:pt>
                <c:pt idx="101">
                  <c:v>488.351</c:v>
                </c:pt>
                <c:pt idx="102">
                  <c:v>487.97199999999998</c:v>
                </c:pt>
                <c:pt idx="103">
                  <c:v>488.88</c:v>
                </c:pt>
                <c:pt idx="104">
                  <c:v>489.21600000000001</c:v>
                </c:pt>
                <c:pt idx="105">
                  <c:v>491.50799999999998</c:v>
                </c:pt>
                <c:pt idx="106">
                  <c:v>492.74599999999998</c:v>
                </c:pt>
                <c:pt idx="107">
                  <c:v>492.42099999999999</c:v>
                </c:pt>
                <c:pt idx="108">
                  <c:v>490.95600000000002</c:v>
                </c:pt>
                <c:pt idx="109">
                  <c:v>489.97199999999998</c:v>
                </c:pt>
                <c:pt idx="110">
                  <c:v>490.05500000000001</c:v>
                </c:pt>
                <c:pt idx="111">
                  <c:v>488.726</c:v>
                </c:pt>
                <c:pt idx="112">
                  <c:v>489.62799999999999</c:v>
                </c:pt>
                <c:pt idx="113">
                  <c:v>489.71199999999999</c:v>
                </c:pt>
                <c:pt idx="114">
                  <c:v>490.15699999999998</c:v>
                </c:pt>
                <c:pt idx="115">
                  <c:v>492.17099999999999</c:v>
                </c:pt>
                <c:pt idx="116">
                  <c:v>492.37299999999999</c:v>
                </c:pt>
                <c:pt idx="117">
                  <c:v>492.85399999999998</c:v>
                </c:pt>
                <c:pt idx="118">
                  <c:v>492.83800000000002</c:v>
                </c:pt>
                <c:pt idx="119">
                  <c:v>492.12799999999999</c:v>
                </c:pt>
                <c:pt idx="120">
                  <c:v>492.04899999999998</c:v>
                </c:pt>
                <c:pt idx="121">
                  <c:v>493.471</c:v>
                </c:pt>
                <c:pt idx="122">
                  <c:v>494.803</c:v>
                </c:pt>
                <c:pt idx="123">
                  <c:v>495.17399999999998</c:v>
                </c:pt>
                <c:pt idx="124">
                  <c:v>497.27</c:v>
                </c:pt>
                <c:pt idx="125">
                  <c:v>498.738</c:v>
                </c:pt>
                <c:pt idx="126">
                  <c:v>499.52800000000002</c:v>
                </c:pt>
                <c:pt idx="127">
                  <c:v>498.875</c:v>
                </c:pt>
                <c:pt idx="128">
                  <c:v>497.78100000000001</c:v>
                </c:pt>
                <c:pt idx="129">
                  <c:v>496</c:v>
                </c:pt>
                <c:pt idx="130">
                  <c:v>495.45299999999997</c:v>
                </c:pt>
                <c:pt idx="131">
                  <c:v>496.30099999999999</c:v>
                </c:pt>
                <c:pt idx="132">
                  <c:v>497.69900000000001</c:v>
                </c:pt>
                <c:pt idx="133">
                  <c:v>495.47500000000002</c:v>
                </c:pt>
                <c:pt idx="134">
                  <c:v>495.87200000000001</c:v>
                </c:pt>
                <c:pt idx="135">
                  <c:v>497.85399999999998</c:v>
                </c:pt>
                <c:pt idx="136">
                  <c:v>498.714</c:v>
                </c:pt>
                <c:pt idx="137">
                  <c:v>500.22500000000002</c:v>
                </c:pt>
                <c:pt idx="138">
                  <c:v>501.11500000000001</c:v>
                </c:pt>
                <c:pt idx="139">
                  <c:v>499.73500000000001</c:v>
                </c:pt>
                <c:pt idx="140">
                  <c:v>498.25599999999997</c:v>
                </c:pt>
                <c:pt idx="141">
                  <c:v>495.392</c:v>
                </c:pt>
                <c:pt idx="142">
                  <c:v>494.66199999999998</c:v>
                </c:pt>
                <c:pt idx="143">
                  <c:v>492.78699999999998</c:v>
                </c:pt>
                <c:pt idx="144">
                  <c:v>492.88799999999998</c:v>
                </c:pt>
                <c:pt idx="145">
                  <c:v>492.476</c:v>
                </c:pt>
                <c:pt idx="146">
                  <c:v>491.84199999999998</c:v>
                </c:pt>
                <c:pt idx="147">
                  <c:v>490.262</c:v>
                </c:pt>
                <c:pt idx="148">
                  <c:v>490.09800000000001</c:v>
                </c:pt>
                <c:pt idx="149">
                  <c:v>489.77100000000002</c:v>
                </c:pt>
              </c:numCache>
            </c:numRef>
          </c:val>
          <c:smooth val="0"/>
        </c:ser>
        <c:dLbls>
          <c:showLegendKey val="0"/>
          <c:showVal val="0"/>
          <c:showCatName val="0"/>
          <c:showSerName val="0"/>
          <c:showPercent val="0"/>
          <c:showBubbleSize val="0"/>
        </c:dLbls>
        <c:marker val="1"/>
        <c:smooth val="0"/>
        <c:axId val="377651584"/>
        <c:axId val="377653120"/>
      </c:lineChart>
      <c:catAx>
        <c:axId val="377651584"/>
        <c:scaling>
          <c:orientation val="minMax"/>
        </c:scaling>
        <c:delete val="0"/>
        <c:axPos val="b"/>
        <c:majorTickMark val="out"/>
        <c:minorTickMark val="none"/>
        <c:tickLblPos val="nextTo"/>
        <c:crossAx val="377653120"/>
        <c:crosses val="autoZero"/>
        <c:auto val="1"/>
        <c:lblAlgn val="ctr"/>
        <c:lblOffset val="100"/>
        <c:noMultiLvlLbl val="0"/>
      </c:catAx>
      <c:valAx>
        <c:axId val="377653120"/>
        <c:scaling>
          <c:orientation val="minMax"/>
        </c:scaling>
        <c:delete val="0"/>
        <c:axPos val="l"/>
        <c:majorGridlines/>
        <c:numFmt formatCode="General" sourceLinked="1"/>
        <c:majorTickMark val="out"/>
        <c:minorTickMark val="none"/>
        <c:tickLblPos val="nextTo"/>
        <c:crossAx val="377651584"/>
        <c:crosses val="autoZero"/>
        <c:crossBetween val="between"/>
      </c:valAx>
    </c:plotArea>
    <c:legend>
      <c:legendPos val="r"/>
      <c:overlay val="0"/>
    </c:legend>
    <c:plotVisOnly val="1"/>
    <c:dispBlanksAs val="zero"/>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Sheet1!$B$1</c:f>
              <c:strCache>
                <c:ptCount val="1"/>
                <c:pt idx="0">
                  <c:v>TCP Link 1 Instantaneous Throughput</c:v>
                </c:pt>
              </c:strCache>
            </c:strRef>
          </c:tx>
          <c:marker>
            <c:symbol val="none"/>
          </c:marker>
          <c:val>
            <c:numRef>
              <c:f>Sheet1!$B$2:$B$151</c:f>
              <c:numCache>
                <c:formatCode>General</c:formatCode>
                <c:ptCount val="150"/>
                <c:pt idx="0">
                  <c:v>698.88</c:v>
                </c:pt>
                <c:pt idx="1">
                  <c:v>424.32</c:v>
                </c:pt>
                <c:pt idx="2">
                  <c:v>407.68</c:v>
                </c:pt>
                <c:pt idx="3">
                  <c:v>382.72</c:v>
                </c:pt>
                <c:pt idx="4">
                  <c:v>449.28</c:v>
                </c:pt>
                <c:pt idx="5">
                  <c:v>715.52</c:v>
                </c:pt>
                <c:pt idx="6">
                  <c:v>490.88</c:v>
                </c:pt>
                <c:pt idx="7">
                  <c:v>474.24</c:v>
                </c:pt>
                <c:pt idx="8">
                  <c:v>332.8</c:v>
                </c:pt>
                <c:pt idx="9">
                  <c:v>432.64</c:v>
                </c:pt>
                <c:pt idx="10">
                  <c:v>624</c:v>
                </c:pt>
                <c:pt idx="11">
                  <c:v>565.76</c:v>
                </c:pt>
                <c:pt idx="12">
                  <c:v>557.44000000000005</c:v>
                </c:pt>
                <c:pt idx="13">
                  <c:v>424.32</c:v>
                </c:pt>
                <c:pt idx="14">
                  <c:v>632.32000000000005</c:v>
                </c:pt>
                <c:pt idx="15">
                  <c:v>549.12</c:v>
                </c:pt>
                <c:pt idx="16">
                  <c:v>341.12</c:v>
                </c:pt>
                <c:pt idx="17">
                  <c:v>648.96</c:v>
                </c:pt>
                <c:pt idx="18">
                  <c:v>574.08000000000004</c:v>
                </c:pt>
                <c:pt idx="19">
                  <c:v>457.6</c:v>
                </c:pt>
                <c:pt idx="20">
                  <c:v>740.48</c:v>
                </c:pt>
                <c:pt idx="21">
                  <c:v>465.92</c:v>
                </c:pt>
                <c:pt idx="22">
                  <c:v>440.96</c:v>
                </c:pt>
                <c:pt idx="23">
                  <c:v>457.6</c:v>
                </c:pt>
                <c:pt idx="24">
                  <c:v>590.72</c:v>
                </c:pt>
                <c:pt idx="25">
                  <c:v>490.88</c:v>
                </c:pt>
                <c:pt idx="26">
                  <c:v>624</c:v>
                </c:pt>
                <c:pt idx="27">
                  <c:v>640.64</c:v>
                </c:pt>
                <c:pt idx="28">
                  <c:v>299.52</c:v>
                </c:pt>
                <c:pt idx="29">
                  <c:v>407.68</c:v>
                </c:pt>
                <c:pt idx="30">
                  <c:v>707.2</c:v>
                </c:pt>
                <c:pt idx="31">
                  <c:v>707.2</c:v>
                </c:pt>
                <c:pt idx="32">
                  <c:v>732.16</c:v>
                </c:pt>
                <c:pt idx="33">
                  <c:v>299.52</c:v>
                </c:pt>
                <c:pt idx="34">
                  <c:v>607.36</c:v>
                </c:pt>
                <c:pt idx="35">
                  <c:v>690.56</c:v>
                </c:pt>
                <c:pt idx="36">
                  <c:v>457.6</c:v>
                </c:pt>
                <c:pt idx="37">
                  <c:v>465.92</c:v>
                </c:pt>
                <c:pt idx="38">
                  <c:v>432.64</c:v>
                </c:pt>
                <c:pt idx="39">
                  <c:v>557.44000000000005</c:v>
                </c:pt>
                <c:pt idx="40">
                  <c:v>507.52</c:v>
                </c:pt>
                <c:pt idx="41">
                  <c:v>524.16</c:v>
                </c:pt>
                <c:pt idx="42">
                  <c:v>873.6</c:v>
                </c:pt>
                <c:pt idx="43">
                  <c:v>565.76</c:v>
                </c:pt>
                <c:pt idx="44">
                  <c:v>648.96</c:v>
                </c:pt>
                <c:pt idx="45">
                  <c:v>416</c:v>
                </c:pt>
                <c:pt idx="46">
                  <c:v>266.24</c:v>
                </c:pt>
                <c:pt idx="47">
                  <c:v>482.56</c:v>
                </c:pt>
                <c:pt idx="48">
                  <c:v>665.6</c:v>
                </c:pt>
                <c:pt idx="49">
                  <c:v>490.88</c:v>
                </c:pt>
                <c:pt idx="50">
                  <c:v>740.48</c:v>
                </c:pt>
                <c:pt idx="51">
                  <c:v>673.92</c:v>
                </c:pt>
                <c:pt idx="52">
                  <c:v>515.84</c:v>
                </c:pt>
                <c:pt idx="53">
                  <c:v>648.96</c:v>
                </c:pt>
                <c:pt idx="54">
                  <c:v>391.04</c:v>
                </c:pt>
                <c:pt idx="55">
                  <c:v>349.44</c:v>
                </c:pt>
                <c:pt idx="56">
                  <c:v>590.72</c:v>
                </c:pt>
                <c:pt idx="57">
                  <c:v>599.04</c:v>
                </c:pt>
                <c:pt idx="58">
                  <c:v>565.76</c:v>
                </c:pt>
                <c:pt idx="59">
                  <c:v>665.6</c:v>
                </c:pt>
                <c:pt idx="60">
                  <c:v>815.36</c:v>
                </c:pt>
                <c:pt idx="61">
                  <c:v>532.48</c:v>
                </c:pt>
                <c:pt idx="62">
                  <c:v>490.88</c:v>
                </c:pt>
                <c:pt idx="63">
                  <c:v>449.28</c:v>
                </c:pt>
                <c:pt idx="64">
                  <c:v>341.12</c:v>
                </c:pt>
                <c:pt idx="65">
                  <c:v>632.32000000000005</c:v>
                </c:pt>
                <c:pt idx="66">
                  <c:v>707.2</c:v>
                </c:pt>
                <c:pt idx="67">
                  <c:v>532.48</c:v>
                </c:pt>
                <c:pt idx="68">
                  <c:v>324.48</c:v>
                </c:pt>
                <c:pt idx="69">
                  <c:v>307.83999999999997</c:v>
                </c:pt>
                <c:pt idx="70">
                  <c:v>416</c:v>
                </c:pt>
                <c:pt idx="71">
                  <c:v>465.92</c:v>
                </c:pt>
                <c:pt idx="72">
                  <c:v>332.8</c:v>
                </c:pt>
                <c:pt idx="73">
                  <c:v>540.79999999999995</c:v>
                </c:pt>
                <c:pt idx="74">
                  <c:v>382.72</c:v>
                </c:pt>
                <c:pt idx="75">
                  <c:v>307.83999999999997</c:v>
                </c:pt>
                <c:pt idx="76">
                  <c:v>515.84</c:v>
                </c:pt>
                <c:pt idx="77">
                  <c:v>449.28</c:v>
                </c:pt>
                <c:pt idx="78">
                  <c:v>740.48</c:v>
                </c:pt>
                <c:pt idx="79">
                  <c:v>357.76</c:v>
                </c:pt>
                <c:pt idx="80">
                  <c:v>316.16000000000003</c:v>
                </c:pt>
                <c:pt idx="81">
                  <c:v>282.88</c:v>
                </c:pt>
                <c:pt idx="82">
                  <c:v>432.64</c:v>
                </c:pt>
                <c:pt idx="83">
                  <c:v>607.36</c:v>
                </c:pt>
                <c:pt idx="84">
                  <c:v>499.2</c:v>
                </c:pt>
                <c:pt idx="85">
                  <c:v>565.76</c:v>
                </c:pt>
                <c:pt idx="86">
                  <c:v>349.44</c:v>
                </c:pt>
                <c:pt idx="87">
                  <c:v>490.88</c:v>
                </c:pt>
                <c:pt idx="88">
                  <c:v>632.32000000000005</c:v>
                </c:pt>
                <c:pt idx="89">
                  <c:v>440.96</c:v>
                </c:pt>
                <c:pt idx="90">
                  <c:v>515.84</c:v>
                </c:pt>
                <c:pt idx="91">
                  <c:v>565.76</c:v>
                </c:pt>
                <c:pt idx="92">
                  <c:v>490.88</c:v>
                </c:pt>
                <c:pt idx="93">
                  <c:v>557.44000000000005</c:v>
                </c:pt>
                <c:pt idx="94">
                  <c:v>499.2</c:v>
                </c:pt>
                <c:pt idx="95">
                  <c:v>582.4</c:v>
                </c:pt>
                <c:pt idx="96">
                  <c:v>515.84</c:v>
                </c:pt>
                <c:pt idx="97">
                  <c:v>540.79999999999995</c:v>
                </c:pt>
                <c:pt idx="98">
                  <c:v>549.12</c:v>
                </c:pt>
                <c:pt idx="99">
                  <c:v>299.52</c:v>
                </c:pt>
                <c:pt idx="100">
                  <c:v>349.44</c:v>
                </c:pt>
                <c:pt idx="101">
                  <c:v>116.48</c:v>
                </c:pt>
                <c:pt idx="102">
                  <c:v>549.12</c:v>
                </c:pt>
                <c:pt idx="103">
                  <c:v>416</c:v>
                </c:pt>
                <c:pt idx="104">
                  <c:v>474.24</c:v>
                </c:pt>
                <c:pt idx="105">
                  <c:v>274.56</c:v>
                </c:pt>
                <c:pt idx="106">
                  <c:v>374.4</c:v>
                </c:pt>
                <c:pt idx="107">
                  <c:v>474.24</c:v>
                </c:pt>
                <c:pt idx="108">
                  <c:v>690.56</c:v>
                </c:pt>
                <c:pt idx="109">
                  <c:v>590.72</c:v>
                </c:pt>
                <c:pt idx="110">
                  <c:v>574.08000000000004</c:v>
                </c:pt>
                <c:pt idx="111">
                  <c:v>657.28</c:v>
                </c:pt>
                <c:pt idx="112">
                  <c:v>399.36</c:v>
                </c:pt>
                <c:pt idx="113">
                  <c:v>440.96</c:v>
                </c:pt>
                <c:pt idx="114">
                  <c:v>465.92</c:v>
                </c:pt>
                <c:pt idx="115">
                  <c:v>324.48</c:v>
                </c:pt>
                <c:pt idx="116">
                  <c:v>499.2</c:v>
                </c:pt>
                <c:pt idx="117">
                  <c:v>382.72</c:v>
                </c:pt>
                <c:pt idx="118">
                  <c:v>515.84</c:v>
                </c:pt>
                <c:pt idx="119">
                  <c:v>648.96</c:v>
                </c:pt>
                <c:pt idx="120">
                  <c:v>524.16</c:v>
                </c:pt>
                <c:pt idx="121">
                  <c:v>332.8</c:v>
                </c:pt>
                <c:pt idx="122">
                  <c:v>341.12</c:v>
                </c:pt>
                <c:pt idx="123">
                  <c:v>407.68</c:v>
                </c:pt>
                <c:pt idx="124">
                  <c:v>291.2</c:v>
                </c:pt>
                <c:pt idx="125">
                  <c:v>291.2</c:v>
                </c:pt>
                <c:pt idx="126">
                  <c:v>424.32</c:v>
                </c:pt>
                <c:pt idx="127">
                  <c:v>590.72</c:v>
                </c:pt>
                <c:pt idx="128">
                  <c:v>607.36</c:v>
                </c:pt>
                <c:pt idx="129">
                  <c:v>723.84</c:v>
                </c:pt>
                <c:pt idx="130">
                  <c:v>574.08000000000004</c:v>
                </c:pt>
                <c:pt idx="131">
                  <c:v>399.36</c:v>
                </c:pt>
                <c:pt idx="132">
                  <c:v>357.76</c:v>
                </c:pt>
                <c:pt idx="133">
                  <c:v>790.4</c:v>
                </c:pt>
                <c:pt idx="134">
                  <c:v>399.36</c:v>
                </c:pt>
                <c:pt idx="135">
                  <c:v>291.2</c:v>
                </c:pt>
                <c:pt idx="136">
                  <c:v>357.76</c:v>
                </c:pt>
                <c:pt idx="137">
                  <c:v>324.48</c:v>
                </c:pt>
                <c:pt idx="138">
                  <c:v>374.4</c:v>
                </c:pt>
                <c:pt idx="139">
                  <c:v>690.56</c:v>
                </c:pt>
                <c:pt idx="140">
                  <c:v>707.2</c:v>
                </c:pt>
                <c:pt idx="141">
                  <c:v>881.92</c:v>
                </c:pt>
                <c:pt idx="142">
                  <c:v>624</c:v>
                </c:pt>
                <c:pt idx="143">
                  <c:v>773.76</c:v>
                </c:pt>
                <c:pt idx="144">
                  <c:v>490.88</c:v>
                </c:pt>
                <c:pt idx="145">
                  <c:v>507.52</c:v>
                </c:pt>
                <c:pt idx="146">
                  <c:v>665.6</c:v>
                </c:pt>
                <c:pt idx="147">
                  <c:v>690.56</c:v>
                </c:pt>
                <c:pt idx="148">
                  <c:v>582.4</c:v>
                </c:pt>
                <c:pt idx="149">
                  <c:v>557.44000000000005</c:v>
                </c:pt>
              </c:numCache>
            </c:numRef>
          </c:val>
          <c:smooth val="0"/>
        </c:ser>
        <c:dLbls>
          <c:showLegendKey val="0"/>
          <c:showVal val="0"/>
          <c:showCatName val="0"/>
          <c:showSerName val="0"/>
          <c:showPercent val="0"/>
          <c:showBubbleSize val="0"/>
        </c:dLbls>
        <c:marker val="1"/>
        <c:smooth val="0"/>
        <c:axId val="377661312"/>
        <c:axId val="377662848"/>
      </c:lineChart>
      <c:catAx>
        <c:axId val="377661312"/>
        <c:scaling>
          <c:orientation val="minMax"/>
        </c:scaling>
        <c:delete val="0"/>
        <c:axPos val="b"/>
        <c:majorTickMark val="out"/>
        <c:minorTickMark val="none"/>
        <c:tickLblPos val="nextTo"/>
        <c:crossAx val="377662848"/>
        <c:crosses val="autoZero"/>
        <c:auto val="1"/>
        <c:lblAlgn val="ctr"/>
        <c:lblOffset val="100"/>
        <c:noMultiLvlLbl val="0"/>
      </c:catAx>
      <c:valAx>
        <c:axId val="377662848"/>
        <c:scaling>
          <c:orientation val="minMax"/>
        </c:scaling>
        <c:delete val="0"/>
        <c:axPos val="l"/>
        <c:majorGridlines/>
        <c:numFmt formatCode="General" sourceLinked="1"/>
        <c:majorTickMark val="out"/>
        <c:minorTickMark val="none"/>
        <c:tickLblPos val="nextTo"/>
        <c:crossAx val="377661312"/>
        <c:crosses val="autoZero"/>
        <c:crossBetween val="between"/>
      </c:valAx>
    </c:plotArea>
    <c:legend>
      <c:legendPos val="r"/>
      <c:overlay val="0"/>
    </c:legend>
    <c:plotVisOnly val="1"/>
    <c:dispBlanksAs val="zero"/>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Sheet1!$C$1</c:f>
              <c:strCache>
                <c:ptCount val="1"/>
                <c:pt idx="0">
                  <c:v>TCP Link 2 Instantaneous Throughput</c:v>
                </c:pt>
              </c:strCache>
            </c:strRef>
          </c:tx>
          <c:marker>
            <c:symbol val="none"/>
          </c:marker>
          <c:val>
            <c:numRef>
              <c:f>Sheet1!$C$2:$C$151</c:f>
              <c:numCache>
                <c:formatCode>General</c:formatCode>
                <c:ptCount val="150"/>
                <c:pt idx="0">
                  <c:v>307.83999999999997</c:v>
                </c:pt>
                <c:pt idx="1">
                  <c:v>574.08000000000004</c:v>
                </c:pt>
                <c:pt idx="2">
                  <c:v>574.08000000000004</c:v>
                </c:pt>
                <c:pt idx="3">
                  <c:v>624</c:v>
                </c:pt>
                <c:pt idx="4">
                  <c:v>549.12</c:v>
                </c:pt>
                <c:pt idx="5">
                  <c:v>266.24</c:v>
                </c:pt>
                <c:pt idx="6">
                  <c:v>499.2</c:v>
                </c:pt>
                <c:pt idx="7">
                  <c:v>549.12</c:v>
                </c:pt>
                <c:pt idx="8">
                  <c:v>665.6</c:v>
                </c:pt>
                <c:pt idx="9">
                  <c:v>549.12</c:v>
                </c:pt>
                <c:pt idx="10">
                  <c:v>399.36</c:v>
                </c:pt>
                <c:pt idx="11">
                  <c:v>382.72</c:v>
                </c:pt>
                <c:pt idx="12">
                  <c:v>490.88</c:v>
                </c:pt>
                <c:pt idx="13">
                  <c:v>507.52</c:v>
                </c:pt>
                <c:pt idx="14">
                  <c:v>440.96</c:v>
                </c:pt>
                <c:pt idx="15">
                  <c:v>449.28</c:v>
                </c:pt>
                <c:pt idx="16">
                  <c:v>599.04</c:v>
                </c:pt>
                <c:pt idx="17">
                  <c:v>391.04</c:v>
                </c:pt>
                <c:pt idx="18">
                  <c:v>349.44</c:v>
                </c:pt>
                <c:pt idx="19">
                  <c:v>632.32000000000005</c:v>
                </c:pt>
                <c:pt idx="20">
                  <c:v>266.24</c:v>
                </c:pt>
                <c:pt idx="21">
                  <c:v>515.84</c:v>
                </c:pt>
                <c:pt idx="22">
                  <c:v>499.2</c:v>
                </c:pt>
                <c:pt idx="23">
                  <c:v>615.67999999999995</c:v>
                </c:pt>
                <c:pt idx="24">
                  <c:v>407.68</c:v>
                </c:pt>
                <c:pt idx="25">
                  <c:v>490.88</c:v>
                </c:pt>
                <c:pt idx="26">
                  <c:v>349.44</c:v>
                </c:pt>
                <c:pt idx="27">
                  <c:v>407.68</c:v>
                </c:pt>
                <c:pt idx="28">
                  <c:v>682.24</c:v>
                </c:pt>
                <c:pt idx="29">
                  <c:v>565.76</c:v>
                </c:pt>
                <c:pt idx="30">
                  <c:v>332.8</c:v>
                </c:pt>
                <c:pt idx="31">
                  <c:v>249.6</c:v>
                </c:pt>
                <c:pt idx="32">
                  <c:v>316.16000000000003</c:v>
                </c:pt>
                <c:pt idx="33">
                  <c:v>624</c:v>
                </c:pt>
                <c:pt idx="34">
                  <c:v>465.92</c:v>
                </c:pt>
                <c:pt idx="35">
                  <c:v>291.2</c:v>
                </c:pt>
                <c:pt idx="36">
                  <c:v>557.44000000000005</c:v>
                </c:pt>
                <c:pt idx="37">
                  <c:v>482.56</c:v>
                </c:pt>
                <c:pt idx="38">
                  <c:v>540.79999999999995</c:v>
                </c:pt>
                <c:pt idx="39">
                  <c:v>515.84</c:v>
                </c:pt>
                <c:pt idx="40">
                  <c:v>499.2</c:v>
                </c:pt>
                <c:pt idx="41">
                  <c:v>449.28</c:v>
                </c:pt>
                <c:pt idx="42">
                  <c:v>149.76</c:v>
                </c:pt>
                <c:pt idx="43">
                  <c:v>407.68</c:v>
                </c:pt>
                <c:pt idx="44">
                  <c:v>366.08</c:v>
                </c:pt>
                <c:pt idx="45">
                  <c:v>582.4</c:v>
                </c:pt>
                <c:pt idx="46">
                  <c:v>732.16</c:v>
                </c:pt>
                <c:pt idx="47">
                  <c:v>499.2</c:v>
                </c:pt>
                <c:pt idx="48">
                  <c:v>324.48</c:v>
                </c:pt>
                <c:pt idx="49">
                  <c:v>424.32</c:v>
                </c:pt>
                <c:pt idx="50">
                  <c:v>349.44</c:v>
                </c:pt>
                <c:pt idx="51">
                  <c:v>332.8</c:v>
                </c:pt>
                <c:pt idx="52">
                  <c:v>440.96</c:v>
                </c:pt>
                <c:pt idx="53">
                  <c:v>391.04</c:v>
                </c:pt>
                <c:pt idx="54">
                  <c:v>549.12</c:v>
                </c:pt>
                <c:pt idx="55">
                  <c:v>707.2</c:v>
                </c:pt>
                <c:pt idx="56">
                  <c:v>391.04</c:v>
                </c:pt>
                <c:pt idx="57">
                  <c:v>341.12</c:v>
                </c:pt>
                <c:pt idx="58">
                  <c:v>515.84</c:v>
                </c:pt>
                <c:pt idx="59">
                  <c:v>332.8</c:v>
                </c:pt>
                <c:pt idx="60">
                  <c:v>183.04</c:v>
                </c:pt>
                <c:pt idx="61">
                  <c:v>465.92</c:v>
                </c:pt>
                <c:pt idx="62">
                  <c:v>507.52</c:v>
                </c:pt>
                <c:pt idx="63">
                  <c:v>532.48</c:v>
                </c:pt>
                <c:pt idx="64">
                  <c:v>590.72</c:v>
                </c:pt>
                <c:pt idx="65">
                  <c:v>391.04</c:v>
                </c:pt>
                <c:pt idx="66">
                  <c:v>257.92</c:v>
                </c:pt>
                <c:pt idx="67">
                  <c:v>549.12</c:v>
                </c:pt>
                <c:pt idx="68">
                  <c:v>640.64</c:v>
                </c:pt>
                <c:pt idx="69">
                  <c:v>723.84</c:v>
                </c:pt>
                <c:pt idx="70">
                  <c:v>590.72</c:v>
                </c:pt>
                <c:pt idx="71">
                  <c:v>507.52</c:v>
                </c:pt>
                <c:pt idx="72">
                  <c:v>624</c:v>
                </c:pt>
                <c:pt idx="73">
                  <c:v>507.52</c:v>
                </c:pt>
                <c:pt idx="74">
                  <c:v>615.67999999999995</c:v>
                </c:pt>
                <c:pt idx="75">
                  <c:v>624</c:v>
                </c:pt>
                <c:pt idx="76">
                  <c:v>515.84</c:v>
                </c:pt>
                <c:pt idx="77">
                  <c:v>490.88</c:v>
                </c:pt>
                <c:pt idx="78">
                  <c:v>341.12</c:v>
                </c:pt>
                <c:pt idx="79">
                  <c:v>640.64</c:v>
                </c:pt>
                <c:pt idx="80">
                  <c:v>682.24</c:v>
                </c:pt>
                <c:pt idx="81">
                  <c:v>723.84</c:v>
                </c:pt>
                <c:pt idx="82">
                  <c:v>532.48</c:v>
                </c:pt>
                <c:pt idx="83">
                  <c:v>374.4</c:v>
                </c:pt>
                <c:pt idx="84">
                  <c:v>524.16</c:v>
                </c:pt>
                <c:pt idx="85">
                  <c:v>432.64</c:v>
                </c:pt>
                <c:pt idx="86">
                  <c:v>648.96</c:v>
                </c:pt>
                <c:pt idx="87">
                  <c:v>507.52</c:v>
                </c:pt>
                <c:pt idx="88">
                  <c:v>366.08</c:v>
                </c:pt>
                <c:pt idx="89">
                  <c:v>515.84</c:v>
                </c:pt>
                <c:pt idx="90">
                  <c:v>532.48</c:v>
                </c:pt>
                <c:pt idx="91">
                  <c:v>349.44</c:v>
                </c:pt>
                <c:pt idx="92">
                  <c:v>574.08000000000004</c:v>
                </c:pt>
                <c:pt idx="93">
                  <c:v>457.6</c:v>
                </c:pt>
                <c:pt idx="94">
                  <c:v>507.52</c:v>
                </c:pt>
                <c:pt idx="95">
                  <c:v>416</c:v>
                </c:pt>
                <c:pt idx="96">
                  <c:v>482.56</c:v>
                </c:pt>
                <c:pt idx="97">
                  <c:v>457.6</c:v>
                </c:pt>
                <c:pt idx="98">
                  <c:v>449.28</c:v>
                </c:pt>
                <c:pt idx="99">
                  <c:v>657.28</c:v>
                </c:pt>
                <c:pt idx="100">
                  <c:v>698.88</c:v>
                </c:pt>
                <c:pt idx="101">
                  <c:v>856.96</c:v>
                </c:pt>
                <c:pt idx="102">
                  <c:v>449.28</c:v>
                </c:pt>
                <c:pt idx="103">
                  <c:v>582.4</c:v>
                </c:pt>
                <c:pt idx="104">
                  <c:v>524.16</c:v>
                </c:pt>
                <c:pt idx="105">
                  <c:v>732.16</c:v>
                </c:pt>
                <c:pt idx="106">
                  <c:v>624</c:v>
                </c:pt>
                <c:pt idx="107">
                  <c:v>457.6</c:v>
                </c:pt>
                <c:pt idx="108">
                  <c:v>332.8</c:v>
                </c:pt>
                <c:pt idx="109">
                  <c:v>382.72</c:v>
                </c:pt>
                <c:pt idx="110">
                  <c:v>499.2</c:v>
                </c:pt>
                <c:pt idx="111">
                  <c:v>341.12</c:v>
                </c:pt>
                <c:pt idx="112">
                  <c:v>590.72</c:v>
                </c:pt>
                <c:pt idx="113">
                  <c:v>499.2</c:v>
                </c:pt>
                <c:pt idx="114">
                  <c:v>540.79999999999995</c:v>
                </c:pt>
                <c:pt idx="115">
                  <c:v>723.84</c:v>
                </c:pt>
                <c:pt idx="116">
                  <c:v>515.84</c:v>
                </c:pt>
                <c:pt idx="117">
                  <c:v>549.12</c:v>
                </c:pt>
                <c:pt idx="118">
                  <c:v>490.88</c:v>
                </c:pt>
                <c:pt idx="119">
                  <c:v>407.68</c:v>
                </c:pt>
                <c:pt idx="120">
                  <c:v>482.56</c:v>
                </c:pt>
                <c:pt idx="121">
                  <c:v>665.6</c:v>
                </c:pt>
                <c:pt idx="122">
                  <c:v>657.28</c:v>
                </c:pt>
                <c:pt idx="123">
                  <c:v>540.79999999999995</c:v>
                </c:pt>
                <c:pt idx="124">
                  <c:v>757.12</c:v>
                </c:pt>
                <c:pt idx="125">
                  <c:v>682.24</c:v>
                </c:pt>
                <c:pt idx="126">
                  <c:v>599.04</c:v>
                </c:pt>
                <c:pt idx="127">
                  <c:v>416</c:v>
                </c:pt>
                <c:pt idx="128">
                  <c:v>357.76</c:v>
                </c:pt>
                <c:pt idx="129">
                  <c:v>266.24</c:v>
                </c:pt>
                <c:pt idx="130">
                  <c:v>424.32</c:v>
                </c:pt>
                <c:pt idx="131">
                  <c:v>607.36</c:v>
                </c:pt>
                <c:pt idx="132">
                  <c:v>682.24</c:v>
                </c:pt>
                <c:pt idx="133">
                  <c:v>199.68</c:v>
                </c:pt>
                <c:pt idx="134">
                  <c:v>549.12</c:v>
                </c:pt>
                <c:pt idx="135">
                  <c:v>765.44</c:v>
                </c:pt>
                <c:pt idx="136">
                  <c:v>615.67999999999995</c:v>
                </c:pt>
                <c:pt idx="137">
                  <c:v>707.2</c:v>
                </c:pt>
                <c:pt idx="138">
                  <c:v>624</c:v>
                </c:pt>
                <c:pt idx="139">
                  <c:v>307.83999999999997</c:v>
                </c:pt>
                <c:pt idx="140">
                  <c:v>291.2</c:v>
                </c:pt>
                <c:pt idx="141">
                  <c:v>91.52</c:v>
                </c:pt>
                <c:pt idx="142">
                  <c:v>391.04</c:v>
                </c:pt>
                <c:pt idx="143">
                  <c:v>224.64</c:v>
                </c:pt>
                <c:pt idx="144">
                  <c:v>507.52</c:v>
                </c:pt>
                <c:pt idx="145">
                  <c:v>432.64</c:v>
                </c:pt>
                <c:pt idx="146">
                  <c:v>399.36</c:v>
                </c:pt>
                <c:pt idx="147">
                  <c:v>257.92</c:v>
                </c:pt>
                <c:pt idx="148">
                  <c:v>465.92</c:v>
                </c:pt>
                <c:pt idx="149">
                  <c:v>440.96</c:v>
                </c:pt>
              </c:numCache>
            </c:numRef>
          </c:val>
          <c:smooth val="0"/>
        </c:ser>
        <c:dLbls>
          <c:showLegendKey val="0"/>
          <c:showVal val="0"/>
          <c:showCatName val="0"/>
          <c:showSerName val="0"/>
          <c:showPercent val="0"/>
          <c:showBubbleSize val="0"/>
        </c:dLbls>
        <c:marker val="1"/>
        <c:smooth val="0"/>
        <c:axId val="377818496"/>
        <c:axId val="377877632"/>
      </c:lineChart>
      <c:catAx>
        <c:axId val="377818496"/>
        <c:scaling>
          <c:orientation val="minMax"/>
        </c:scaling>
        <c:delete val="0"/>
        <c:axPos val="b"/>
        <c:majorTickMark val="out"/>
        <c:minorTickMark val="none"/>
        <c:tickLblPos val="nextTo"/>
        <c:crossAx val="377877632"/>
        <c:crosses val="autoZero"/>
        <c:auto val="1"/>
        <c:lblAlgn val="ctr"/>
        <c:lblOffset val="100"/>
        <c:noMultiLvlLbl val="0"/>
      </c:catAx>
      <c:valAx>
        <c:axId val="377877632"/>
        <c:scaling>
          <c:orientation val="minMax"/>
        </c:scaling>
        <c:delete val="0"/>
        <c:axPos val="l"/>
        <c:majorGridlines/>
        <c:numFmt formatCode="General" sourceLinked="1"/>
        <c:majorTickMark val="out"/>
        <c:minorTickMark val="none"/>
        <c:tickLblPos val="nextTo"/>
        <c:crossAx val="377818496"/>
        <c:crosses val="autoZero"/>
        <c:crossBetween val="between"/>
      </c:valAx>
    </c:plotArea>
    <c:legend>
      <c:legendPos val="r"/>
      <c:overlay val="0"/>
    </c:legend>
    <c:plotVisOnly val="1"/>
    <c:dispBlanksAs val="zero"/>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Sheet1!$D$1</c:f>
              <c:strCache>
                <c:ptCount val="1"/>
                <c:pt idx="0">
                  <c:v>TCP Link 1 Average Throughput</c:v>
                </c:pt>
              </c:strCache>
            </c:strRef>
          </c:tx>
          <c:marker>
            <c:symbol val="none"/>
          </c:marker>
          <c:val>
            <c:numRef>
              <c:f>Sheet1!$D$2:$D$151</c:f>
              <c:numCache>
                <c:formatCode>General</c:formatCode>
                <c:ptCount val="150"/>
                <c:pt idx="0">
                  <c:v>698.88</c:v>
                </c:pt>
                <c:pt idx="1">
                  <c:v>561.6</c:v>
                </c:pt>
                <c:pt idx="2">
                  <c:v>510.29300000000001</c:v>
                </c:pt>
                <c:pt idx="3">
                  <c:v>478.4</c:v>
                </c:pt>
                <c:pt idx="4">
                  <c:v>472.57600000000002</c:v>
                </c:pt>
                <c:pt idx="5">
                  <c:v>513.06700000000001</c:v>
                </c:pt>
                <c:pt idx="6">
                  <c:v>509.89699999999999</c:v>
                </c:pt>
                <c:pt idx="7">
                  <c:v>505.44</c:v>
                </c:pt>
                <c:pt idx="8">
                  <c:v>486.25799999999998</c:v>
                </c:pt>
                <c:pt idx="9">
                  <c:v>480.89600000000002</c:v>
                </c:pt>
                <c:pt idx="10">
                  <c:v>493.90499999999997</c:v>
                </c:pt>
                <c:pt idx="11">
                  <c:v>499.89299999999997</c:v>
                </c:pt>
                <c:pt idx="12">
                  <c:v>504.32</c:v>
                </c:pt>
                <c:pt idx="13">
                  <c:v>498.60599999999999</c:v>
                </c:pt>
                <c:pt idx="14">
                  <c:v>507.52</c:v>
                </c:pt>
                <c:pt idx="15">
                  <c:v>510.12</c:v>
                </c:pt>
                <c:pt idx="16">
                  <c:v>500.17899999999997</c:v>
                </c:pt>
                <c:pt idx="17">
                  <c:v>508.44400000000002</c:v>
                </c:pt>
                <c:pt idx="18">
                  <c:v>511.899</c:v>
                </c:pt>
                <c:pt idx="19">
                  <c:v>509.18400000000003</c:v>
                </c:pt>
                <c:pt idx="20">
                  <c:v>520.19799999999998</c:v>
                </c:pt>
                <c:pt idx="21">
                  <c:v>517.73099999999999</c:v>
                </c:pt>
                <c:pt idx="22">
                  <c:v>514.39300000000003</c:v>
                </c:pt>
                <c:pt idx="23">
                  <c:v>512.02700000000004</c:v>
                </c:pt>
                <c:pt idx="24">
                  <c:v>515.17399999999998</c:v>
                </c:pt>
                <c:pt idx="25">
                  <c:v>514.24</c:v>
                </c:pt>
                <c:pt idx="26">
                  <c:v>518.30499999999995</c:v>
                </c:pt>
                <c:pt idx="27">
                  <c:v>522.67399999999998</c:v>
                </c:pt>
                <c:pt idx="28">
                  <c:v>514.97900000000004</c:v>
                </c:pt>
                <c:pt idx="29">
                  <c:v>511.40300000000002</c:v>
                </c:pt>
                <c:pt idx="30">
                  <c:v>517.71900000000005</c:v>
                </c:pt>
                <c:pt idx="31">
                  <c:v>523.64</c:v>
                </c:pt>
                <c:pt idx="32">
                  <c:v>529.95899999999995</c:v>
                </c:pt>
                <c:pt idx="33">
                  <c:v>523.18100000000004</c:v>
                </c:pt>
                <c:pt idx="34">
                  <c:v>525.58600000000001</c:v>
                </c:pt>
                <c:pt idx="35">
                  <c:v>530.16899999999998</c:v>
                </c:pt>
                <c:pt idx="36">
                  <c:v>528.20799999999997</c:v>
                </c:pt>
                <c:pt idx="37">
                  <c:v>526.56799999999998</c:v>
                </c:pt>
                <c:pt idx="38">
                  <c:v>524.16</c:v>
                </c:pt>
                <c:pt idx="39">
                  <c:v>524.99199999999996</c:v>
                </c:pt>
                <c:pt idx="40">
                  <c:v>524.56600000000003</c:v>
                </c:pt>
                <c:pt idx="41">
                  <c:v>524.55600000000004</c:v>
                </c:pt>
                <c:pt idx="42">
                  <c:v>532.673</c:v>
                </c:pt>
                <c:pt idx="43">
                  <c:v>533.42499999999995</c:v>
                </c:pt>
                <c:pt idx="44">
                  <c:v>535.99300000000005</c:v>
                </c:pt>
                <c:pt idx="45">
                  <c:v>533.38400000000001</c:v>
                </c:pt>
                <c:pt idx="46">
                  <c:v>527.70000000000005</c:v>
                </c:pt>
                <c:pt idx="47">
                  <c:v>526.76</c:v>
                </c:pt>
                <c:pt idx="48">
                  <c:v>529.59299999999996</c:v>
                </c:pt>
                <c:pt idx="49">
                  <c:v>528.81899999999996</c:v>
                </c:pt>
                <c:pt idx="50">
                  <c:v>532.96900000000005</c:v>
                </c:pt>
                <c:pt idx="51">
                  <c:v>535.67999999999995</c:v>
                </c:pt>
                <c:pt idx="52">
                  <c:v>535.30600000000004</c:v>
                </c:pt>
                <c:pt idx="53">
                  <c:v>537.41</c:v>
                </c:pt>
                <c:pt idx="54">
                  <c:v>534.74900000000002</c:v>
                </c:pt>
                <c:pt idx="55">
                  <c:v>531.44000000000005</c:v>
                </c:pt>
                <c:pt idx="56">
                  <c:v>532.48</c:v>
                </c:pt>
                <c:pt idx="57">
                  <c:v>533.62800000000004</c:v>
                </c:pt>
                <c:pt idx="58">
                  <c:v>534.17200000000003</c:v>
                </c:pt>
                <c:pt idx="59">
                  <c:v>536.36300000000006</c:v>
                </c:pt>
                <c:pt idx="60">
                  <c:v>540.93600000000004</c:v>
                </c:pt>
                <c:pt idx="61">
                  <c:v>540.79999999999995</c:v>
                </c:pt>
                <c:pt idx="62">
                  <c:v>540.00800000000004</c:v>
                </c:pt>
                <c:pt idx="63">
                  <c:v>538.59</c:v>
                </c:pt>
                <c:pt idx="64">
                  <c:v>535.55200000000002</c:v>
                </c:pt>
                <c:pt idx="65">
                  <c:v>537.01800000000003</c:v>
                </c:pt>
                <c:pt idx="66">
                  <c:v>539.55799999999999</c:v>
                </c:pt>
                <c:pt idx="67">
                  <c:v>539.45399999999995</c:v>
                </c:pt>
                <c:pt idx="68">
                  <c:v>536.33900000000006</c:v>
                </c:pt>
                <c:pt idx="69">
                  <c:v>533.07399999999996</c:v>
                </c:pt>
                <c:pt idx="70">
                  <c:v>531.42499999999995</c:v>
                </c:pt>
                <c:pt idx="71">
                  <c:v>530.51599999999996</c:v>
                </c:pt>
                <c:pt idx="72">
                  <c:v>527.80700000000002</c:v>
                </c:pt>
                <c:pt idx="73">
                  <c:v>527.98299999999995</c:v>
                </c:pt>
                <c:pt idx="74">
                  <c:v>526.04600000000005</c:v>
                </c:pt>
                <c:pt idx="75">
                  <c:v>523.17499999999995</c:v>
                </c:pt>
                <c:pt idx="76">
                  <c:v>523.07899999999995</c:v>
                </c:pt>
                <c:pt idx="77">
                  <c:v>522.13300000000004</c:v>
                </c:pt>
                <c:pt idx="78">
                  <c:v>524.89700000000005</c:v>
                </c:pt>
                <c:pt idx="79">
                  <c:v>522.80799999999999</c:v>
                </c:pt>
                <c:pt idx="80">
                  <c:v>520.25699999999995</c:v>
                </c:pt>
                <c:pt idx="81">
                  <c:v>517.36199999999997</c:v>
                </c:pt>
                <c:pt idx="82">
                  <c:v>516.34100000000001</c:v>
                </c:pt>
                <c:pt idx="83">
                  <c:v>517.42499999999995</c:v>
                </c:pt>
                <c:pt idx="84">
                  <c:v>517.21</c:v>
                </c:pt>
                <c:pt idx="85">
                  <c:v>517.77499999999998</c:v>
                </c:pt>
                <c:pt idx="86">
                  <c:v>515.84</c:v>
                </c:pt>
                <c:pt idx="87">
                  <c:v>515.55600000000004</c:v>
                </c:pt>
                <c:pt idx="88">
                  <c:v>516.86800000000005</c:v>
                </c:pt>
                <c:pt idx="89">
                  <c:v>516.02499999999998</c:v>
                </c:pt>
                <c:pt idx="90">
                  <c:v>516.02300000000002</c:v>
                </c:pt>
                <c:pt idx="91">
                  <c:v>516.56299999999999</c:v>
                </c:pt>
                <c:pt idx="92">
                  <c:v>516.28700000000003</c:v>
                </c:pt>
                <c:pt idx="93">
                  <c:v>516.72500000000002</c:v>
                </c:pt>
                <c:pt idx="94">
                  <c:v>516.54100000000005</c:v>
                </c:pt>
                <c:pt idx="95">
                  <c:v>517.22699999999998</c:v>
                </c:pt>
                <c:pt idx="96">
                  <c:v>517.21199999999999</c:v>
                </c:pt>
                <c:pt idx="97">
                  <c:v>517.45299999999997</c:v>
                </c:pt>
                <c:pt idx="98">
                  <c:v>517.77300000000002</c:v>
                </c:pt>
                <c:pt idx="99">
                  <c:v>515.59</c:v>
                </c:pt>
                <c:pt idx="100">
                  <c:v>513.94500000000005</c:v>
                </c:pt>
                <c:pt idx="101">
                  <c:v>510.04899999999998</c:v>
                </c:pt>
                <c:pt idx="102">
                  <c:v>510.428</c:v>
                </c:pt>
                <c:pt idx="103">
                  <c:v>509.52</c:v>
                </c:pt>
                <c:pt idx="104">
                  <c:v>509.18400000000003</c:v>
                </c:pt>
                <c:pt idx="105">
                  <c:v>506.971</c:v>
                </c:pt>
                <c:pt idx="106">
                  <c:v>505.73200000000003</c:v>
                </c:pt>
                <c:pt idx="107">
                  <c:v>505.44</c:v>
                </c:pt>
                <c:pt idx="108">
                  <c:v>507.13799999999998</c:v>
                </c:pt>
                <c:pt idx="109">
                  <c:v>507.89800000000002</c:v>
                </c:pt>
                <c:pt idx="110">
                  <c:v>508.49400000000003</c:v>
                </c:pt>
                <c:pt idx="111">
                  <c:v>509.82299999999998</c:v>
                </c:pt>
                <c:pt idx="112">
                  <c:v>508.84500000000003</c:v>
                </c:pt>
                <c:pt idx="113">
                  <c:v>508.25</c:v>
                </c:pt>
                <c:pt idx="114">
                  <c:v>507.88200000000001</c:v>
                </c:pt>
                <c:pt idx="115">
                  <c:v>506.30099999999999</c:v>
                </c:pt>
                <c:pt idx="116">
                  <c:v>506.24</c:v>
                </c:pt>
                <c:pt idx="117">
                  <c:v>505.19299999999998</c:v>
                </c:pt>
                <c:pt idx="118">
                  <c:v>505.28300000000002</c:v>
                </c:pt>
                <c:pt idx="119">
                  <c:v>506.48</c:v>
                </c:pt>
                <c:pt idx="120">
                  <c:v>506.62599999999998</c:v>
                </c:pt>
                <c:pt idx="121">
                  <c:v>505.20100000000002</c:v>
                </c:pt>
                <c:pt idx="122">
                  <c:v>503.86700000000002</c:v>
                </c:pt>
                <c:pt idx="123">
                  <c:v>503.09199999999998</c:v>
                </c:pt>
                <c:pt idx="124">
                  <c:v>501.39600000000002</c:v>
                </c:pt>
                <c:pt idx="125">
                  <c:v>499.72800000000001</c:v>
                </c:pt>
                <c:pt idx="126">
                  <c:v>499.13400000000001</c:v>
                </c:pt>
                <c:pt idx="127">
                  <c:v>499.85</c:v>
                </c:pt>
                <c:pt idx="128">
                  <c:v>500.68299999999999</c:v>
                </c:pt>
                <c:pt idx="129">
                  <c:v>502.4</c:v>
                </c:pt>
                <c:pt idx="130">
                  <c:v>502.947</c:v>
                </c:pt>
                <c:pt idx="131">
                  <c:v>502.16199999999998</c:v>
                </c:pt>
                <c:pt idx="132">
                  <c:v>501.077</c:v>
                </c:pt>
                <c:pt idx="133">
                  <c:v>503.23599999999999</c:v>
                </c:pt>
                <c:pt idx="134">
                  <c:v>502.46600000000001</c:v>
                </c:pt>
                <c:pt idx="135">
                  <c:v>500.91300000000001</c:v>
                </c:pt>
                <c:pt idx="136">
                  <c:v>499.86799999999999</c:v>
                </c:pt>
                <c:pt idx="137">
                  <c:v>498.59699999999998</c:v>
                </c:pt>
                <c:pt idx="138">
                  <c:v>497.70400000000001</c:v>
                </c:pt>
                <c:pt idx="139">
                  <c:v>499.08100000000002</c:v>
                </c:pt>
                <c:pt idx="140">
                  <c:v>500.55700000000002</c:v>
                </c:pt>
                <c:pt idx="141">
                  <c:v>503.24299999999999</c:v>
                </c:pt>
                <c:pt idx="142">
                  <c:v>504.08699999999999</c:v>
                </c:pt>
                <c:pt idx="143">
                  <c:v>505.96</c:v>
                </c:pt>
                <c:pt idx="144">
                  <c:v>505.85599999999999</c:v>
                </c:pt>
                <c:pt idx="145">
                  <c:v>505.86700000000002</c:v>
                </c:pt>
                <c:pt idx="146">
                  <c:v>506.95400000000001</c:v>
                </c:pt>
                <c:pt idx="147">
                  <c:v>508.19499999999999</c:v>
                </c:pt>
                <c:pt idx="148">
                  <c:v>508.69299999999998</c:v>
                </c:pt>
                <c:pt idx="149">
                  <c:v>509.01799999999997</c:v>
                </c:pt>
              </c:numCache>
            </c:numRef>
          </c:val>
          <c:smooth val="0"/>
        </c:ser>
        <c:dLbls>
          <c:showLegendKey val="0"/>
          <c:showVal val="0"/>
          <c:showCatName val="0"/>
          <c:showSerName val="0"/>
          <c:showPercent val="0"/>
          <c:showBubbleSize val="0"/>
        </c:dLbls>
        <c:marker val="1"/>
        <c:smooth val="0"/>
        <c:axId val="377943168"/>
        <c:axId val="377944704"/>
      </c:lineChart>
      <c:catAx>
        <c:axId val="377943168"/>
        <c:scaling>
          <c:orientation val="minMax"/>
        </c:scaling>
        <c:delete val="0"/>
        <c:axPos val="b"/>
        <c:majorTickMark val="out"/>
        <c:minorTickMark val="none"/>
        <c:tickLblPos val="nextTo"/>
        <c:crossAx val="377944704"/>
        <c:crosses val="autoZero"/>
        <c:auto val="1"/>
        <c:lblAlgn val="ctr"/>
        <c:lblOffset val="100"/>
        <c:noMultiLvlLbl val="0"/>
      </c:catAx>
      <c:valAx>
        <c:axId val="377944704"/>
        <c:scaling>
          <c:orientation val="minMax"/>
        </c:scaling>
        <c:delete val="0"/>
        <c:axPos val="l"/>
        <c:majorGridlines/>
        <c:numFmt formatCode="General" sourceLinked="1"/>
        <c:majorTickMark val="out"/>
        <c:minorTickMark val="none"/>
        <c:tickLblPos val="nextTo"/>
        <c:crossAx val="377943168"/>
        <c:crosses val="autoZero"/>
        <c:crossBetween val="between"/>
      </c:valAx>
    </c:plotArea>
    <c:legend>
      <c:legendPos val="r"/>
      <c:overlay val="0"/>
    </c:legend>
    <c:plotVisOnly val="1"/>
    <c:dispBlanksAs val="zero"/>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Sheet1!$E$1</c:f>
              <c:strCache>
                <c:ptCount val="1"/>
                <c:pt idx="0">
                  <c:v>TCP Link 2 Average Throughput</c:v>
                </c:pt>
              </c:strCache>
            </c:strRef>
          </c:tx>
          <c:marker>
            <c:symbol val="none"/>
          </c:marker>
          <c:val>
            <c:numRef>
              <c:f>Sheet1!$E$2:$E$151</c:f>
              <c:numCache>
                <c:formatCode>General</c:formatCode>
                <c:ptCount val="150"/>
                <c:pt idx="0">
                  <c:v>307.83999999999997</c:v>
                </c:pt>
                <c:pt idx="1">
                  <c:v>440.96</c:v>
                </c:pt>
                <c:pt idx="2">
                  <c:v>485.33300000000003</c:v>
                </c:pt>
                <c:pt idx="3">
                  <c:v>520</c:v>
                </c:pt>
                <c:pt idx="4">
                  <c:v>525.82399999999996</c:v>
                </c:pt>
                <c:pt idx="5">
                  <c:v>482.56</c:v>
                </c:pt>
                <c:pt idx="6">
                  <c:v>484.93700000000001</c:v>
                </c:pt>
                <c:pt idx="7">
                  <c:v>492.96</c:v>
                </c:pt>
                <c:pt idx="8">
                  <c:v>512.14200000000005</c:v>
                </c:pt>
                <c:pt idx="9">
                  <c:v>515.84</c:v>
                </c:pt>
                <c:pt idx="10">
                  <c:v>505.25099999999998</c:v>
                </c:pt>
                <c:pt idx="11">
                  <c:v>495.04</c:v>
                </c:pt>
                <c:pt idx="12">
                  <c:v>494.72</c:v>
                </c:pt>
                <c:pt idx="13">
                  <c:v>495.63400000000001</c:v>
                </c:pt>
                <c:pt idx="14">
                  <c:v>491.98899999999998</c:v>
                </c:pt>
                <c:pt idx="15">
                  <c:v>489.32</c:v>
                </c:pt>
                <c:pt idx="16">
                  <c:v>495.774</c:v>
                </c:pt>
                <c:pt idx="17">
                  <c:v>489.95600000000002</c:v>
                </c:pt>
                <c:pt idx="18">
                  <c:v>482.56</c:v>
                </c:pt>
                <c:pt idx="19">
                  <c:v>490.048</c:v>
                </c:pt>
                <c:pt idx="20">
                  <c:v>479.39</c:v>
                </c:pt>
                <c:pt idx="21">
                  <c:v>481.04700000000003</c:v>
                </c:pt>
                <c:pt idx="22">
                  <c:v>481.83699999999999</c:v>
                </c:pt>
                <c:pt idx="23">
                  <c:v>487.41300000000001</c:v>
                </c:pt>
                <c:pt idx="24">
                  <c:v>484.22399999999999</c:v>
                </c:pt>
                <c:pt idx="25">
                  <c:v>484.48</c:v>
                </c:pt>
                <c:pt idx="26">
                  <c:v>479.47899999999998</c:v>
                </c:pt>
                <c:pt idx="27">
                  <c:v>476.91399999999999</c:v>
                </c:pt>
                <c:pt idx="28">
                  <c:v>483.99400000000003</c:v>
                </c:pt>
                <c:pt idx="29">
                  <c:v>486.72</c:v>
                </c:pt>
                <c:pt idx="30">
                  <c:v>481.755</c:v>
                </c:pt>
                <c:pt idx="31">
                  <c:v>474.5</c:v>
                </c:pt>
                <c:pt idx="32">
                  <c:v>469.702</c:v>
                </c:pt>
                <c:pt idx="33">
                  <c:v>474.24</c:v>
                </c:pt>
                <c:pt idx="34">
                  <c:v>474.00200000000001</c:v>
                </c:pt>
                <c:pt idx="35">
                  <c:v>468.92399999999998</c:v>
                </c:pt>
                <c:pt idx="36">
                  <c:v>471.31700000000001</c:v>
                </c:pt>
                <c:pt idx="37">
                  <c:v>471.613</c:v>
                </c:pt>
                <c:pt idx="38">
                  <c:v>473.387</c:v>
                </c:pt>
                <c:pt idx="39">
                  <c:v>474.44799999999998</c:v>
                </c:pt>
                <c:pt idx="40">
                  <c:v>475.05200000000002</c:v>
                </c:pt>
                <c:pt idx="41">
                  <c:v>474.43799999999999</c:v>
                </c:pt>
                <c:pt idx="42">
                  <c:v>466.887</c:v>
                </c:pt>
                <c:pt idx="43">
                  <c:v>465.54199999999997</c:v>
                </c:pt>
                <c:pt idx="44">
                  <c:v>463.33199999999999</c:v>
                </c:pt>
                <c:pt idx="45">
                  <c:v>465.92</c:v>
                </c:pt>
                <c:pt idx="46">
                  <c:v>471.58499999999998</c:v>
                </c:pt>
                <c:pt idx="47">
                  <c:v>472.16</c:v>
                </c:pt>
                <c:pt idx="48">
                  <c:v>469.14600000000002</c:v>
                </c:pt>
                <c:pt idx="49">
                  <c:v>468.25</c:v>
                </c:pt>
                <c:pt idx="50">
                  <c:v>465.92</c:v>
                </c:pt>
                <c:pt idx="51">
                  <c:v>463.36</c:v>
                </c:pt>
                <c:pt idx="52">
                  <c:v>462.93700000000001</c:v>
                </c:pt>
                <c:pt idx="53">
                  <c:v>461.60599999999999</c:v>
                </c:pt>
                <c:pt idx="54">
                  <c:v>463.197</c:v>
                </c:pt>
                <c:pt idx="55">
                  <c:v>467.55399999999997</c:v>
                </c:pt>
                <c:pt idx="56">
                  <c:v>466.21199999999999</c:v>
                </c:pt>
                <c:pt idx="57">
                  <c:v>464.05500000000001</c:v>
                </c:pt>
                <c:pt idx="58">
                  <c:v>464.93299999999999</c:v>
                </c:pt>
                <c:pt idx="59">
                  <c:v>462.73099999999999</c:v>
                </c:pt>
                <c:pt idx="60">
                  <c:v>458.14600000000002</c:v>
                </c:pt>
                <c:pt idx="61">
                  <c:v>458.27100000000002</c:v>
                </c:pt>
                <c:pt idx="62">
                  <c:v>459.053</c:v>
                </c:pt>
                <c:pt idx="63">
                  <c:v>460.2</c:v>
                </c:pt>
                <c:pt idx="64">
                  <c:v>462.20800000000003</c:v>
                </c:pt>
                <c:pt idx="65">
                  <c:v>461.13</c:v>
                </c:pt>
                <c:pt idx="66">
                  <c:v>458.09699999999998</c:v>
                </c:pt>
                <c:pt idx="67">
                  <c:v>459.435</c:v>
                </c:pt>
                <c:pt idx="68">
                  <c:v>462.06099999999998</c:v>
                </c:pt>
                <c:pt idx="69">
                  <c:v>465.80099999999999</c:v>
                </c:pt>
                <c:pt idx="70">
                  <c:v>467.56099999999998</c:v>
                </c:pt>
                <c:pt idx="71">
                  <c:v>468.11599999999999</c:v>
                </c:pt>
                <c:pt idx="72">
                  <c:v>470.25099999999998</c:v>
                </c:pt>
                <c:pt idx="73">
                  <c:v>470.755</c:v>
                </c:pt>
                <c:pt idx="74">
                  <c:v>472.68700000000001</c:v>
                </c:pt>
                <c:pt idx="75">
                  <c:v>474.678</c:v>
                </c:pt>
                <c:pt idx="76">
                  <c:v>475.21199999999999</c:v>
                </c:pt>
                <c:pt idx="77">
                  <c:v>475.41300000000001</c:v>
                </c:pt>
                <c:pt idx="78">
                  <c:v>473.71300000000002</c:v>
                </c:pt>
                <c:pt idx="79">
                  <c:v>475.8</c:v>
                </c:pt>
                <c:pt idx="80">
                  <c:v>478.34899999999999</c:v>
                </c:pt>
                <c:pt idx="81">
                  <c:v>481.34199999999998</c:v>
                </c:pt>
                <c:pt idx="82">
                  <c:v>481.959</c:v>
                </c:pt>
                <c:pt idx="83">
                  <c:v>480.678</c:v>
                </c:pt>
                <c:pt idx="84">
                  <c:v>481.19</c:v>
                </c:pt>
                <c:pt idx="85">
                  <c:v>480.625</c:v>
                </c:pt>
                <c:pt idx="86">
                  <c:v>482.56</c:v>
                </c:pt>
                <c:pt idx="87">
                  <c:v>482.84399999999999</c:v>
                </c:pt>
                <c:pt idx="88">
                  <c:v>481.53199999999998</c:v>
                </c:pt>
                <c:pt idx="89">
                  <c:v>481.91300000000001</c:v>
                </c:pt>
                <c:pt idx="90">
                  <c:v>482.46899999999999</c:v>
                </c:pt>
                <c:pt idx="91">
                  <c:v>481.02300000000002</c:v>
                </c:pt>
                <c:pt idx="92">
                  <c:v>482.02300000000002</c:v>
                </c:pt>
                <c:pt idx="93">
                  <c:v>481.76299999999998</c:v>
                </c:pt>
                <c:pt idx="94">
                  <c:v>482.03500000000003</c:v>
                </c:pt>
                <c:pt idx="95">
                  <c:v>481.34699999999998</c:v>
                </c:pt>
                <c:pt idx="96">
                  <c:v>481.35899999999998</c:v>
                </c:pt>
                <c:pt idx="97">
                  <c:v>481.11700000000002</c:v>
                </c:pt>
                <c:pt idx="98">
                  <c:v>480.79500000000002</c:v>
                </c:pt>
                <c:pt idx="99">
                  <c:v>482.56</c:v>
                </c:pt>
                <c:pt idx="100">
                  <c:v>484.702</c:v>
                </c:pt>
                <c:pt idx="101">
                  <c:v>488.351</c:v>
                </c:pt>
                <c:pt idx="102">
                  <c:v>487.97199999999998</c:v>
                </c:pt>
                <c:pt idx="103">
                  <c:v>488.88</c:v>
                </c:pt>
                <c:pt idx="104">
                  <c:v>489.21600000000001</c:v>
                </c:pt>
                <c:pt idx="105">
                  <c:v>491.50799999999998</c:v>
                </c:pt>
                <c:pt idx="106">
                  <c:v>492.74599999999998</c:v>
                </c:pt>
                <c:pt idx="107">
                  <c:v>492.42099999999999</c:v>
                </c:pt>
                <c:pt idx="108">
                  <c:v>490.95600000000002</c:v>
                </c:pt>
                <c:pt idx="109">
                  <c:v>489.97199999999998</c:v>
                </c:pt>
                <c:pt idx="110">
                  <c:v>490.05500000000001</c:v>
                </c:pt>
                <c:pt idx="111">
                  <c:v>488.726</c:v>
                </c:pt>
                <c:pt idx="112">
                  <c:v>489.62799999999999</c:v>
                </c:pt>
                <c:pt idx="113">
                  <c:v>489.71199999999999</c:v>
                </c:pt>
                <c:pt idx="114">
                  <c:v>490.15699999999998</c:v>
                </c:pt>
                <c:pt idx="115">
                  <c:v>492.17099999999999</c:v>
                </c:pt>
                <c:pt idx="116">
                  <c:v>492.37299999999999</c:v>
                </c:pt>
                <c:pt idx="117">
                  <c:v>492.85399999999998</c:v>
                </c:pt>
                <c:pt idx="118">
                  <c:v>492.83800000000002</c:v>
                </c:pt>
                <c:pt idx="119">
                  <c:v>492.12799999999999</c:v>
                </c:pt>
                <c:pt idx="120">
                  <c:v>492.04899999999998</c:v>
                </c:pt>
                <c:pt idx="121">
                  <c:v>493.471</c:v>
                </c:pt>
                <c:pt idx="122">
                  <c:v>494.803</c:v>
                </c:pt>
                <c:pt idx="123">
                  <c:v>495.17399999999998</c:v>
                </c:pt>
                <c:pt idx="124">
                  <c:v>497.27</c:v>
                </c:pt>
                <c:pt idx="125">
                  <c:v>498.738</c:v>
                </c:pt>
                <c:pt idx="126">
                  <c:v>499.52800000000002</c:v>
                </c:pt>
                <c:pt idx="127">
                  <c:v>498.875</c:v>
                </c:pt>
                <c:pt idx="128">
                  <c:v>497.78100000000001</c:v>
                </c:pt>
                <c:pt idx="129">
                  <c:v>496</c:v>
                </c:pt>
                <c:pt idx="130">
                  <c:v>495.45299999999997</c:v>
                </c:pt>
                <c:pt idx="131">
                  <c:v>496.30099999999999</c:v>
                </c:pt>
                <c:pt idx="132">
                  <c:v>497.69900000000001</c:v>
                </c:pt>
                <c:pt idx="133">
                  <c:v>495.47500000000002</c:v>
                </c:pt>
                <c:pt idx="134">
                  <c:v>495.87200000000001</c:v>
                </c:pt>
                <c:pt idx="135">
                  <c:v>497.85399999999998</c:v>
                </c:pt>
                <c:pt idx="136">
                  <c:v>498.714</c:v>
                </c:pt>
                <c:pt idx="137">
                  <c:v>500.22500000000002</c:v>
                </c:pt>
                <c:pt idx="138">
                  <c:v>501.11500000000001</c:v>
                </c:pt>
                <c:pt idx="139">
                  <c:v>499.73500000000001</c:v>
                </c:pt>
                <c:pt idx="140">
                  <c:v>498.25599999999997</c:v>
                </c:pt>
                <c:pt idx="141">
                  <c:v>495.392</c:v>
                </c:pt>
                <c:pt idx="142">
                  <c:v>494.66199999999998</c:v>
                </c:pt>
                <c:pt idx="143">
                  <c:v>492.78699999999998</c:v>
                </c:pt>
                <c:pt idx="144">
                  <c:v>492.88799999999998</c:v>
                </c:pt>
                <c:pt idx="145">
                  <c:v>492.476</c:v>
                </c:pt>
                <c:pt idx="146">
                  <c:v>491.84199999999998</c:v>
                </c:pt>
                <c:pt idx="147">
                  <c:v>490.262</c:v>
                </c:pt>
                <c:pt idx="148">
                  <c:v>490.09800000000001</c:v>
                </c:pt>
                <c:pt idx="149">
                  <c:v>489.77100000000002</c:v>
                </c:pt>
              </c:numCache>
            </c:numRef>
          </c:val>
          <c:smooth val="0"/>
        </c:ser>
        <c:dLbls>
          <c:showLegendKey val="0"/>
          <c:showVal val="0"/>
          <c:showCatName val="0"/>
          <c:showSerName val="0"/>
          <c:showPercent val="0"/>
          <c:showBubbleSize val="0"/>
        </c:dLbls>
        <c:marker val="1"/>
        <c:smooth val="0"/>
        <c:axId val="377981568"/>
        <c:axId val="378032512"/>
      </c:lineChart>
      <c:catAx>
        <c:axId val="377981568"/>
        <c:scaling>
          <c:orientation val="minMax"/>
        </c:scaling>
        <c:delete val="0"/>
        <c:axPos val="b"/>
        <c:majorTickMark val="out"/>
        <c:minorTickMark val="none"/>
        <c:tickLblPos val="nextTo"/>
        <c:crossAx val="378032512"/>
        <c:crosses val="autoZero"/>
        <c:auto val="1"/>
        <c:lblAlgn val="ctr"/>
        <c:lblOffset val="100"/>
        <c:noMultiLvlLbl val="0"/>
      </c:catAx>
      <c:valAx>
        <c:axId val="378032512"/>
        <c:scaling>
          <c:orientation val="minMax"/>
        </c:scaling>
        <c:delete val="0"/>
        <c:axPos val="l"/>
        <c:majorGridlines/>
        <c:numFmt formatCode="General" sourceLinked="1"/>
        <c:majorTickMark val="out"/>
        <c:minorTickMark val="none"/>
        <c:tickLblPos val="nextTo"/>
        <c:crossAx val="377981568"/>
        <c:crosses val="autoZero"/>
        <c:crossBetween val="between"/>
      </c:valAx>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Sheet1!$C$1</c:f>
              <c:strCache>
                <c:ptCount val="1"/>
                <c:pt idx="0">
                  <c:v>TCP Link 2 Instantaneous Throughput</c:v>
                </c:pt>
              </c:strCache>
            </c:strRef>
          </c:tx>
          <c:marker>
            <c:symbol val="none"/>
          </c:marker>
          <c:val>
            <c:numRef>
              <c:f>Sheet1!$C$2:$C$151</c:f>
              <c:numCache>
                <c:formatCode>General</c:formatCode>
                <c:ptCount val="150"/>
                <c:pt idx="0">
                  <c:v>0</c:v>
                </c:pt>
                <c:pt idx="1">
                  <c:v>24.96</c:v>
                </c:pt>
                <c:pt idx="2">
                  <c:v>0</c:v>
                </c:pt>
                <c:pt idx="3">
                  <c:v>0</c:v>
                </c:pt>
                <c:pt idx="4">
                  <c:v>0</c:v>
                </c:pt>
                <c:pt idx="5">
                  <c:v>0</c:v>
                </c:pt>
                <c:pt idx="6">
                  <c:v>0</c:v>
                </c:pt>
                <c:pt idx="7">
                  <c:v>0</c:v>
                </c:pt>
                <c:pt idx="8">
                  <c:v>33.28</c:v>
                </c:pt>
                <c:pt idx="9">
                  <c:v>0</c:v>
                </c:pt>
                <c:pt idx="10">
                  <c:v>0</c:v>
                </c:pt>
                <c:pt idx="11">
                  <c:v>0</c:v>
                </c:pt>
                <c:pt idx="12">
                  <c:v>0</c:v>
                </c:pt>
                <c:pt idx="13">
                  <c:v>0</c:v>
                </c:pt>
                <c:pt idx="14">
                  <c:v>0</c:v>
                </c:pt>
                <c:pt idx="15">
                  <c:v>0</c:v>
                </c:pt>
                <c:pt idx="16">
                  <c:v>0</c:v>
                </c:pt>
                <c:pt idx="17">
                  <c:v>0</c:v>
                </c:pt>
                <c:pt idx="18">
                  <c:v>0</c:v>
                </c:pt>
                <c:pt idx="19">
                  <c:v>0</c:v>
                </c:pt>
                <c:pt idx="20">
                  <c:v>0</c:v>
                </c:pt>
                <c:pt idx="21">
                  <c:v>33.28</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58.24</c:v>
                </c:pt>
                <c:pt idx="48">
                  <c:v>41.6</c:v>
                </c:pt>
                <c:pt idx="49">
                  <c:v>8.32</c:v>
                </c:pt>
                <c:pt idx="50">
                  <c:v>0</c:v>
                </c:pt>
                <c:pt idx="51">
                  <c:v>0</c:v>
                </c:pt>
                <c:pt idx="52">
                  <c:v>0</c:v>
                </c:pt>
                <c:pt idx="53">
                  <c:v>24.96</c:v>
                </c:pt>
                <c:pt idx="54">
                  <c:v>0</c:v>
                </c:pt>
                <c:pt idx="55">
                  <c:v>0</c:v>
                </c:pt>
                <c:pt idx="56">
                  <c:v>0</c:v>
                </c:pt>
                <c:pt idx="57">
                  <c:v>16.64</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16.64</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16.64</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numCache>
            </c:numRef>
          </c:val>
          <c:smooth val="0"/>
        </c:ser>
        <c:dLbls>
          <c:showLegendKey val="0"/>
          <c:showVal val="0"/>
          <c:showCatName val="0"/>
          <c:showSerName val="0"/>
          <c:showPercent val="0"/>
          <c:showBubbleSize val="0"/>
        </c:dLbls>
        <c:marker val="1"/>
        <c:smooth val="0"/>
        <c:axId val="376561664"/>
        <c:axId val="376563200"/>
      </c:lineChart>
      <c:catAx>
        <c:axId val="376561664"/>
        <c:scaling>
          <c:orientation val="minMax"/>
        </c:scaling>
        <c:delete val="0"/>
        <c:axPos val="b"/>
        <c:majorTickMark val="out"/>
        <c:minorTickMark val="none"/>
        <c:tickLblPos val="nextTo"/>
        <c:crossAx val="376563200"/>
        <c:crosses val="autoZero"/>
        <c:auto val="1"/>
        <c:lblAlgn val="ctr"/>
        <c:lblOffset val="100"/>
        <c:noMultiLvlLbl val="0"/>
      </c:catAx>
      <c:valAx>
        <c:axId val="376563200"/>
        <c:scaling>
          <c:orientation val="minMax"/>
        </c:scaling>
        <c:delete val="0"/>
        <c:axPos val="l"/>
        <c:majorGridlines/>
        <c:numFmt formatCode="General" sourceLinked="1"/>
        <c:majorTickMark val="out"/>
        <c:minorTickMark val="none"/>
        <c:tickLblPos val="nextTo"/>
        <c:crossAx val="376561664"/>
        <c:crosses val="autoZero"/>
        <c:crossBetween val="between"/>
      </c:valAx>
    </c:plotArea>
    <c:legend>
      <c:legendPos val="r"/>
      <c:overlay val="0"/>
    </c:legend>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Sheet1!$E$1</c:f>
              <c:strCache>
                <c:ptCount val="1"/>
                <c:pt idx="0">
                  <c:v>TCP Link 1 Average Throughput</c:v>
                </c:pt>
              </c:strCache>
            </c:strRef>
          </c:tx>
          <c:marker>
            <c:symbol val="none"/>
          </c:marker>
          <c:val>
            <c:numRef>
              <c:f>Sheet1!$E$2:$E$151</c:f>
              <c:numCache>
                <c:formatCode>General</c:formatCode>
                <c:ptCount val="150"/>
                <c:pt idx="0">
                  <c:v>16.64</c:v>
                </c:pt>
                <c:pt idx="1">
                  <c:v>8.32</c:v>
                </c:pt>
                <c:pt idx="2">
                  <c:v>16.64</c:v>
                </c:pt>
                <c:pt idx="3">
                  <c:v>12.48</c:v>
                </c:pt>
                <c:pt idx="4">
                  <c:v>9.984</c:v>
                </c:pt>
                <c:pt idx="5">
                  <c:v>11.093</c:v>
                </c:pt>
                <c:pt idx="6">
                  <c:v>14.263</c:v>
                </c:pt>
                <c:pt idx="7">
                  <c:v>16.64</c:v>
                </c:pt>
                <c:pt idx="8">
                  <c:v>18.489000000000001</c:v>
                </c:pt>
                <c:pt idx="9">
                  <c:v>16.64</c:v>
                </c:pt>
                <c:pt idx="10">
                  <c:v>17.396000000000001</c:v>
                </c:pt>
                <c:pt idx="11">
                  <c:v>18.027000000000001</c:v>
                </c:pt>
                <c:pt idx="12">
                  <c:v>18.559999999999999</c:v>
                </c:pt>
                <c:pt idx="13">
                  <c:v>20.206</c:v>
                </c:pt>
                <c:pt idx="14">
                  <c:v>21.077000000000002</c:v>
                </c:pt>
                <c:pt idx="15">
                  <c:v>22.88</c:v>
                </c:pt>
                <c:pt idx="16">
                  <c:v>23.492000000000001</c:v>
                </c:pt>
                <c:pt idx="17">
                  <c:v>23.111000000000001</c:v>
                </c:pt>
                <c:pt idx="18">
                  <c:v>24.521999999999998</c:v>
                </c:pt>
                <c:pt idx="19">
                  <c:v>26.207999999999998</c:v>
                </c:pt>
                <c:pt idx="20">
                  <c:v>26.149000000000001</c:v>
                </c:pt>
                <c:pt idx="21">
                  <c:v>24.96</c:v>
                </c:pt>
                <c:pt idx="22">
                  <c:v>26.407</c:v>
                </c:pt>
                <c:pt idx="23">
                  <c:v>26</c:v>
                </c:pt>
                <c:pt idx="24">
                  <c:v>25.957999999999998</c:v>
                </c:pt>
                <c:pt idx="25">
                  <c:v>24.96</c:v>
                </c:pt>
                <c:pt idx="26">
                  <c:v>24.036000000000001</c:v>
                </c:pt>
                <c:pt idx="27">
                  <c:v>25.257000000000001</c:v>
                </c:pt>
                <c:pt idx="28">
                  <c:v>24.385999999999999</c:v>
                </c:pt>
                <c:pt idx="29">
                  <c:v>24.96</c:v>
                </c:pt>
                <c:pt idx="30">
                  <c:v>25.228000000000002</c:v>
                </c:pt>
                <c:pt idx="31">
                  <c:v>25.48</c:v>
                </c:pt>
                <c:pt idx="32">
                  <c:v>25.463999999999999</c:v>
                </c:pt>
                <c:pt idx="33">
                  <c:v>25.693999999999999</c:v>
                </c:pt>
                <c:pt idx="34">
                  <c:v>25.434999999999999</c:v>
                </c:pt>
                <c:pt idx="35">
                  <c:v>25.884</c:v>
                </c:pt>
                <c:pt idx="36">
                  <c:v>25.184999999999999</c:v>
                </c:pt>
                <c:pt idx="37">
                  <c:v>25.398</c:v>
                </c:pt>
                <c:pt idx="38">
                  <c:v>25.812999999999999</c:v>
                </c:pt>
                <c:pt idx="39">
                  <c:v>26</c:v>
                </c:pt>
                <c:pt idx="40">
                  <c:v>25.366</c:v>
                </c:pt>
                <c:pt idx="41">
                  <c:v>25.553999999999998</c:v>
                </c:pt>
                <c:pt idx="42">
                  <c:v>25.152999999999999</c:v>
                </c:pt>
                <c:pt idx="43">
                  <c:v>25.338000000000001</c:v>
                </c:pt>
                <c:pt idx="44">
                  <c:v>25.515000000000001</c:v>
                </c:pt>
                <c:pt idx="45">
                  <c:v>25.503</c:v>
                </c:pt>
                <c:pt idx="46">
                  <c:v>25.844999999999999</c:v>
                </c:pt>
                <c:pt idx="47">
                  <c:v>26</c:v>
                </c:pt>
                <c:pt idx="48">
                  <c:v>25.978999999999999</c:v>
                </c:pt>
                <c:pt idx="49">
                  <c:v>25.626000000000001</c:v>
                </c:pt>
                <c:pt idx="50">
                  <c:v>25.123000000000001</c:v>
                </c:pt>
                <c:pt idx="51">
                  <c:v>26.72</c:v>
                </c:pt>
                <c:pt idx="52">
                  <c:v>26.687000000000001</c:v>
                </c:pt>
                <c:pt idx="53">
                  <c:v>26.347000000000001</c:v>
                </c:pt>
                <c:pt idx="54">
                  <c:v>25.867999999999999</c:v>
                </c:pt>
                <c:pt idx="55">
                  <c:v>25.850999999999999</c:v>
                </c:pt>
                <c:pt idx="56">
                  <c:v>25.981999999999999</c:v>
                </c:pt>
                <c:pt idx="57">
                  <c:v>25.821000000000002</c:v>
                </c:pt>
                <c:pt idx="58">
                  <c:v>25.664999999999999</c:v>
                </c:pt>
                <c:pt idx="59">
                  <c:v>25.236999999999998</c:v>
                </c:pt>
                <c:pt idx="60">
                  <c:v>24.824000000000002</c:v>
                </c:pt>
                <c:pt idx="61">
                  <c:v>25.497</c:v>
                </c:pt>
                <c:pt idx="62">
                  <c:v>25.62</c:v>
                </c:pt>
                <c:pt idx="63">
                  <c:v>25.74</c:v>
                </c:pt>
                <c:pt idx="64">
                  <c:v>25.344000000000001</c:v>
                </c:pt>
                <c:pt idx="65">
                  <c:v>25.59</c:v>
                </c:pt>
                <c:pt idx="66">
                  <c:v>25.704999999999998</c:v>
                </c:pt>
                <c:pt idx="67">
                  <c:v>26.184000000000001</c:v>
                </c:pt>
                <c:pt idx="68">
                  <c:v>26.286000000000001</c:v>
                </c:pt>
                <c:pt idx="69">
                  <c:v>26.504999999999999</c:v>
                </c:pt>
                <c:pt idx="70">
                  <c:v>26.132000000000001</c:v>
                </c:pt>
                <c:pt idx="71">
                  <c:v>27.04</c:v>
                </c:pt>
                <c:pt idx="72">
                  <c:v>27.012</c:v>
                </c:pt>
                <c:pt idx="73">
                  <c:v>26.870999999999999</c:v>
                </c:pt>
                <c:pt idx="74">
                  <c:v>27.068000000000001</c:v>
                </c:pt>
                <c:pt idx="75">
                  <c:v>26.931000000000001</c:v>
                </c:pt>
                <c:pt idx="76">
                  <c:v>27.337</c:v>
                </c:pt>
                <c:pt idx="77">
                  <c:v>27.413</c:v>
                </c:pt>
                <c:pt idx="78">
                  <c:v>27.382000000000001</c:v>
                </c:pt>
                <c:pt idx="79">
                  <c:v>27.56</c:v>
                </c:pt>
                <c:pt idx="80">
                  <c:v>28.143999999999998</c:v>
                </c:pt>
                <c:pt idx="81">
                  <c:v>28.004000000000001</c:v>
                </c:pt>
                <c:pt idx="82">
                  <c:v>27.867000000000001</c:v>
                </c:pt>
                <c:pt idx="83">
                  <c:v>27.931000000000001</c:v>
                </c:pt>
                <c:pt idx="84">
                  <c:v>27.701000000000001</c:v>
                </c:pt>
                <c:pt idx="85">
                  <c:v>27.571999999999999</c:v>
                </c:pt>
                <c:pt idx="86">
                  <c:v>27.829000000000001</c:v>
                </c:pt>
                <c:pt idx="87">
                  <c:v>27.795999999999999</c:v>
                </c:pt>
                <c:pt idx="88">
                  <c:v>27.670999999999999</c:v>
                </c:pt>
                <c:pt idx="89">
                  <c:v>27.364000000000001</c:v>
                </c:pt>
                <c:pt idx="90">
                  <c:v>27.062999999999999</c:v>
                </c:pt>
                <c:pt idx="91">
                  <c:v>27.402000000000001</c:v>
                </c:pt>
                <c:pt idx="92">
                  <c:v>27.106999999999999</c:v>
                </c:pt>
                <c:pt idx="93">
                  <c:v>27.35</c:v>
                </c:pt>
                <c:pt idx="94">
                  <c:v>27.5</c:v>
                </c:pt>
                <c:pt idx="95">
                  <c:v>27.472999999999999</c:v>
                </c:pt>
                <c:pt idx="96">
                  <c:v>27.619</c:v>
                </c:pt>
                <c:pt idx="97">
                  <c:v>27.591999999999999</c:v>
                </c:pt>
                <c:pt idx="98">
                  <c:v>27.901</c:v>
                </c:pt>
                <c:pt idx="99">
                  <c:v>27.789000000000001</c:v>
                </c:pt>
                <c:pt idx="100">
                  <c:v>28.007999999999999</c:v>
                </c:pt>
                <c:pt idx="101">
                  <c:v>28.140999999999998</c:v>
                </c:pt>
                <c:pt idx="102">
                  <c:v>28.11</c:v>
                </c:pt>
                <c:pt idx="103">
                  <c:v>28.4</c:v>
                </c:pt>
                <c:pt idx="104">
                  <c:v>28.209</c:v>
                </c:pt>
                <c:pt idx="105">
                  <c:v>28.257000000000001</c:v>
                </c:pt>
                <c:pt idx="106">
                  <c:v>27.992999999999999</c:v>
                </c:pt>
                <c:pt idx="107">
                  <c:v>28.273</c:v>
                </c:pt>
                <c:pt idx="108">
                  <c:v>28.471</c:v>
                </c:pt>
                <c:pt idx="109">
                  <c:v>28.212</c:v>
                </c:pt>
                <c:pt idx="110">
                  <c:v>28.558</c:v>
                </c:pt>
                <c:pt idx="111">
                  <c:v>28.748999999999999</c:v>
                </c:pt>
                <c:pt idx="112">
                  <c:v>28.640999999999998</c:v>
                </c:pt>
                <c:pt idx="113">
                  <c:v>29.265999999999998</c:v>
                </c:pt>
                <c:pt idx="114">
                  <c:v>29.59</c:v>
                </c:pt>
                <c:pt idx="115">
                  <c:v>29.622</c:v>
                </c:pt>
                <c:pt idx="116">
                  <c:v>29.510999999999999</c:v>
                </c:pt>
                <c:pt idx="117">
                  <c:v>29.542999999999999</c:v>
                </c:pt>
                <c:pt idx="118">
                  <c:v>29.574000000000002</c:v>
                </c:pt>
                <c:pt idx="119">
                  <c:v>29.327999999999999</c:v>
                </c:pt>
                <c:pt idx="120">
                  <c:v>29.498000000000001</c:v>
                </c:pt>
                <c:pt idx="121">
                  <c:v>29.256</c:v>
                </c:pt>
                <c:pt idx="122">
                  <c:v>29.626999999999999</c:v>
                </c:pt>
                <c:pt idx="123">
                  <c:v>29.657</c:v>
                </c:pt>
                <c:pt idx="124">
                  <c:v>29.686</c:v>
                </c:pt>
                <c:pt idx="125">
                  <c:v>29.45</c:v>
                </c:pt>
                <c:pt idx="126">
                  <c:v>29.611000000000001</c:v>
                </c:pt>
                <c:pt idx="127">
                  <c:v>29.574999999999999</c:v>
                </c:pt>
                <c:pt idx="128">
                  <c:v>29.539000000000001</c:v>
                </c:pt>
                <c:pt idx="129">
                  <c:v>29.76</c:v>
                </c:pt>
                <c:pt idx="130">
                  <c:v>29.85</c:v>
                </c:pt>
                <c:pt idx="131">
                  <c:v>29.75</c:v>
                </c:pt>
                <c:pt idx="132">
                  <c:v>29.527000000000001</c:v>
                </c:pt>
                <c:pt idx="133">
                  <c:v>29.617000000000001</c:v>
                </c:pt>
                <c:pt idx="134">
                  <c:v>29.643999999999998</c:v>
                </c:pt>
                <c:pt idx="135">
                  <c:v>29.486999999999998</c:v>
                </c:pt>
                <c:pt idx="136">
                  <c:v>29.515000000000001</c:v>
                </c:pt>
                <c:pt idx="137">
                  <c:v>29.481999999999999</c:v>
                </c:pt>
                <c:pt idx="138">
                  <c:v>29.449000000000002</c:v>
                </c:pt>
                <c:pt idx="139">
                  <c:v>29.536000000000001</c:v>
                </c:pt>
                <c:pt idx="140">
                  <c:v>29.562999999999999</c:v>
                </c:pt>
                <c:pt idx="141">
                  <c:v>29.706</c:v>
                </c:pt>
                <c:pt idx="142">
                  <c:v>29.847000000000001</c:v>
                </c:pt>
                <c:pt idx="143">
                  <c:v>29.870999999999999</c:v>
                </c:pt>
                <c:pt idx="144">
                  <c:v>29.664999999999999</c:v>
                </c:pt>
                <c:pt idx="145">
                  <c:v>29.632999999999999</c:v>
                </c:pt>
                <c:pt idx="146">
                  <c:v>29.713999999999999</c:v>
                </c:pt>
                <c:pt idx="147">
                  <c:v>29.738</c:v>
                </c:pt>
                <c:pt idx="148">
                  <c:v>29.594999999999999</c:v>
                </c:pt>
                <c:pt idx="149">
                  <c:v>29.452999999999999</c:v>
                </c:pt>
              </c:numCache>
            </c:numRef>
          </c:val>
          <c:smooth val="0"/>
        </c:ser>
        <c:dLbls>
          <c:showLegendKey val="0"/>
          <c:showVal val="0"/>
          <c:showCatName val="0"/>
          <c:showSerName val="0"/>
          <c:showPercent val="0"/>
          <c:showBubbleSize val="0"/>
        </c:dLbls>
        <c:marker val="1"/>
        <c:smooth val="0"/>
        <c:axId val="376587776"/>
        <c:axId val="376589312"/>
      </c:lineChart>
      <c:catAx>
        <c:axId val="376587776"/>
        <c:scaling>
          <c:orientation val="minMax"/>
        </c:scaling>
        <c:delete val="0"/>
        <c:axPos val="b"/>
        <c:majorTickMark val="out"/>
        <c:minorTickMark val="none"/>
        <c:tickLblPos val="nextTo"/>
        <c:crossAx val="376589312"/>
        <c:crosses val="autoZero"/>
        <c:auto val="1"/>
        <c:lblAlgn val="ctr"/>
        <c:lblOffset val="100"/>
        <c:noMultiLvlLbl val="0"/>
      </c:catAx>
      <c:valAx>
        <c:axId val="376589312"/>
        <c:scaling>
          <c:orientation val="minMax"/>
        </c:scaling>
        <c:delete val="0"/>
        <c:axPos val="l"/>
        <c:majorGridlines/>
        <c:numFmt formatCode="General" sourceLinked="1"/>
        <c:majorTickMark val="out"/>
        <c:minorTickMark val="none"/>
        <c:tickLblPos val="nextTo"/>
        <c:crossAx val="376587776"/>
        <c:crosses val="autoZero"/>
        <c:crossBetween val="between"/>
      </c:valAx>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Sheet1!$F$1</c:f>
              <c:strCache>
                <c:ptCount val="1"/>
                <c:pt idx="0">
                  <c:v>TCP Link 2 Average Throughput</c:v>
                </c:pt>
              </c:strCache>
            </c:strRef>
          </c:tx>
          <c:marker>
            <c:symbol val="none"/>
          </c:marker>
          <c:val>
            <c:numRef>
              <c:f>Sheet1!$F$2:$F$151</c:f>
              <c:numCache>
                <c:formatCode>General</c:formatCode>
                <c:ptCount val="150"/>
                <c:pt idx="0">
                  <c:v>0</c:v>
                </c:pt>
                <c:pt idx="1">
                  <c:v>12.48</c:v>
                </c:pt>
                <c:pt idx="2">
                  <c:v>8.32</c:v>
                </c:pt>
                <c:pt idx="3">
                  <c:v>6.24</c:v>
                </c:pt>
                <c:pt idx="4">
                  <c:v>4.992</c:v>
                </c:pt>
                <c:pt idx="5">
                  <c:v>4.16</c:v>
                </c:pt>
                <c:pt idx="6">
                  <c:v>3.5659999999999998</c:v>
                </c:pt>
                <c:pt idx="7">
                  <c:v>3.12</c:v>
                </c:pt>
                <c:pt idx="8">
                  <c:v>6.4710000000000001</c:v>
                </c:pt>
                <c:pt idx="9">
                  <c:v>5.8239999999999998</c:v>
                </c:pt>
                <c:pt idx="10">
                  <c:v>5.2949999999999999</c:v>
                </c:pt>
                <c:pt idx="11">
                  <c:v>4.8529999999999998</c:v>
                </c:pt>
                <c:pt idx="12">
                  <c:v>4.4800000000000004</c:v>
                </c:pt>
                <c:pt idx="13">
                  <c:v>4.16</c:v>
                </c:pt>
                <c:pt idx="14">
                  <c:v>3.883</c:v>
                </c:pt>
                <c:pt idx="15">
                  <c:v>3.64</c:v>
                </c:pt>
                <c:pt idx="16">
                  <c:v>3.4260000000000002</c:v>
                </c:pt>
                <c:pt idx="17">
                  <c:v>3.2360000000000002</c:v>
                </c:pt>
                <c:pt idx="18">
                  <c:v>3.0649999999999999</c:v>
                </c:pt>
                <c:pt idx="19">
                  <c:v>2.9119999999999999</c:v>
                </c:pt>
                <c:pt idx="20">
                  <c:v>2.7730000000000001</c:v>
                </c:pt>
                <c:pt idx="21">
                  <c:v>4.16</c:v>
                </c:pt>
                <c:pt idx="22">
                  <c:v>3.9790000000000001</c:v>
                </c:pt>
                <c:pt idx="23">
                  <c:v>3.8130000000000002</c:v>
                </c:pt>
                <c:pt idx="24">
                  <c:v>3.661</c:v>
                </c:pt>
                <c:pt idx="25">
                  <c:v>3.52</c:v>
                </c:pt>
                <c:pt idx="26">
                  <c:v>3.39</c:v>
                </c:pt>
                <c:pt idx="27">
                  <c:v>3.2690000000000001</c:v>
                </c:pt>
                <c:pt idx="28">
                  <c:v>3.1560000000000001</c:v>
                </c:pt>
                <c:pt idx="29">
                  <c:v>3.0510000000000002</c:v>
                </c:pt>
                <c:pt idx="30">
                  <c:v>2.952</c:v>
                </c:pt>
                <c:pt idx="31">
                  <c:v>2.86</c:v>
                </c:pt>
                <c:pt idx="32">
                  <c:v>2.7730000000000001</c:v>
                </c:pt>
                <c:pt idx="33">
                  <c:v>2.6920000000000002</c:v>
                </c:pt>
                <c:pt idx="34">
                  <c:v>2.6150000000000002</c:v>
                </c:pt>
                <c:pt idx="35">
                  <c:v>2.5419999999999998</c:v>
                </c:pt>
                <c:pt idx="36">
                  <c:v>2.4740000000000002</c:v>
                </c:pt>
                <c:pt idx="37">
                  <c:v>2.4079999999999999</c:v>
                </c:pt>
                <c:pt idx="38">
                  <c:v>2.347</c:v>
                </c:pt>
                <c:pt idx="39">
                  <c:v>2.2879999999999998</c:v>
                </c:pt>
                <c:pt idx="40">
                  <c:v>2.2320000000000002</c:v>
                </c:pt>
                <c:pt idx="41">
                  <c:v>2.1789999999999998</c:v>
                </c:pt>
                <c:pt idx="42">
                  <c:v>2.1280000000000001</c:v>
                </c:pt>
                <c:pt idx="43">
                  <c:v>2.08</c:v>
                </c:pt>
                <c:pt idx="44">
                  <c:v>2.0339999999999998</c:v>
                </c:pt>
                <c:pt idx="45">
                  <c:v>1.99</c:v>
                </c:pt>
                <c:pt idx="46">
                  <c:v>1.9470000000000001</c:v>
                </c:pt>
                <c:pt idx="47">
                  <c:v>3.12</c:v>
                </c:pt>
                <c:pt idx="48">
                  <c:v>3.9049999999999998</c:v>
                </c:pt>
                <c:pt idx="49">
                  <c:v>3.9940000000000002</c:v>
                </c:pt>
                <c:pt idx="50">
                  <c:v>3.915</c:v>
                </c:pt>
                <c:pt idx="51">
                  <c:v>3.84</c:v>
                </c:pt>
                <c:pt idx="52">
                  <c:v>3.7679999999999998</c:v>
                </c:pt>
                <c:pt idx="53">
                  <c:v>4.16</c:v>
                </c:pt>
                <c:pt idx="54">
                  <c:v>4.0839999999999996</c:v>
                </c:pt>
                <c:pt idx="55">
                  <c:v>4.0110000000000001</c:v>
                </c:pt>
                <c:pt idx="56">
                  <c:v>3.9409999999999998</c:v>
                </c:pt>
                <c:pt idx="57">
                  <c:v>4.16</c:v>
                </c:pt>
                <c:pt idx="58">
                  <c:v>4.0890000000000004</c:v>
                </c:pt>
                <c:pt idx="59">
                  <c:v>4.0209999999999999</c:v>
                </c:pt>
                <c:pt idx="60">
                  <c:v>3.9550000000000001</c:v>
                </c:pt>
                <c:pt idx="61">
                  <c:v>3.8919999999999999</c:v>
                </c:pt>
                <c:pt idx="62">
                  <c:v>3.83</c:v>
                </c:pt>
                <c:pt idx="63">
                  <c:v>3.77</c:v>
                </c:pt>
                <c:pt idx="64">
                  <c:v>3.7120000000000002</c:v>
                </c:pt>
                <c:pt idx="65">
                  <c:v>3.6560000000000001</c:v>
                </c:pt>
                <c:pt idx="66">
                  <c:v>3.601</c:v>
                </c:pt>
                <c:pt idx="67">
                  <c:v>3.548</c:v>
                </c:pt>
                <c:pt idx="68">
                  <c:v>3.4969999999999999</c:v>
                </c:pt>
                <c:pt idx="69">
                  <c:v>3.4470000000000001</c:v>
                </c:pt>
                <c:pt idx="70">
                  <c:v>3.3980000000000001</c:v>
                </c:pt>
                <c:pt idx="71">
                  <c:v>3.351</c:v>
                </c:pt>
                <c:pt idx="72">
                  <c:v>3.3050000000000002</c:v>
                </c:pt>
                <c:pt idx="73">
                  <c:v>3.2610000000000001</c:v>
                </c:pt>
                <c:pt idx="74">
                  <c:v>3.2170000000000001</c:v>
                </c:pt>
                <c:pt idx="75">
                  <c:v>3.1749999999999998</c:v>
                </c:pt>
                <c:pt idx="76">
                  <c:v>3.1339999999999999</c:v>
                </c:pt>
                <c:pt idx="77">
                  <c:v>3.093</c:v>
                </c:pt>
                <c:pt idx="78">
                  <c:v>3.0539999999999998</c:v>
                </c:pt>
                <c:pt idx="79">
                  <c:v>3.016</c:v>
                </c:pt>
                <c:pt idx="80">
                  <c:v>2.9790000000000001</c:v>
                </c:pt>
                <c:pt idx="81">
                  <c:v>2.9420000000000002</c:v>
                </c:pt>
                <c:pt idx="82">
                  <c:v>2.907</c:v>
                </c:pt>
                <c:pt idx="83">
                  <c:v>2.8719999999999999</c:v>
                </c:pt>
                <c:pt idx="84">
                  <c:v>3.0339999999999998</c:v>
                </c:pt>
                <c:pt idx="85">
                  <c:v>2.9990000000000001</c:v>
                </c:pt>
                <c:pt idx="86">
                  <c:v>2.9649999999999999</c:v>
                </c:pt>
                <c:pt idx="87">
                  <c:v>2.931</c:v>
                </c:pt>
                <c:pt idx="88">
                  <c:v>2.8980000000000001</c:v>
                </c:pt>
                <c:pt idx="89">
                  <c:v>2.8660000000000001</c:v>
                </c:pt>
                <c:pt idx="90">
                  <c:v>2.8340000000000001</c:v>
                </c:pt>
                <c:pt idx="91">
                  <c:v>2.8029999999999999</c:v>
                </c:pt>
                <c:pt idx="92">
                  <c:v>2.7730000000000001</c:v>
                </c:pt>
                <c:pt idx="93">
                  <c:v>2.7440000000000002</c:v>
                </c:pt>
                <c:pt idx="94">
                  <c:v>2.7149999999999999</c:v>
                </c:pt>
                <c:pt idx="95">
                  <c:v>2.6869999999999998</c:v>
                </c:pt>
                <c:pt idx="96">
                  <c:v>2.6589999999999998</c:v>
                </c:pt>
                <c:pt idx="97">
                  <c:v>2.6320000000000001</c:v>
                </c:pt>
                <c:pt idx="98">
                  <c:v>2.605</c:v>
                </c:pt>
                <c:pt idx="99">
                  <c:v>2.5790000000000002</c:v>
                </c:pt>
                <c:pt idx="100">
                  <c:v>2.5539999999999998</c:v>
                </c:pt>
                <c:pt idx="101">
                  <c:v>2.5289999999999999</c:v>
                </c:pt>
                <c:pt idx="102">
                  <c:v>2.504</c:v>
                </c:pt>
                <c:pt idx="103">
                  <c:v>2.48</c:v>
                </c:pt>
                <c:pt idx="104">
                  <c:v>2.456</c:v>
                </c:pt>
                <c:pt idx="105">
                  <c:v>2.4329999999999998</c:v>
                </c:pt>
                <c:pt idx="106">
                  <c:v>2.41</c:v>
                </c:pt>
                <c:pt idx="107">
                  <c:v>2.3879999999999999</c:v>
                </c:pt>
                <c:pt idx="108">
                  <c:v>2.3660000000000001</c:v>
                </c:pt>
                <c:pt idx="109">
                  <c:v>2.3450000000000002</c:v>
                </c:pt>
                <c:pt idx="110">
                  <c:v>2.3239999999999998</c:v>
                </c:pt>
                <c:pt idx="111">
                  <c:v>2.3029999999999999</c:v>
                </c:pt>
                <c:pt idx="112">
                  <c:v>2.282</c:v>
                </c:pt>
                <c:pt idx="113">
                  <c:v>2.262</c:v>
                </c:pt>
                <c:pt idx="114">
                  <c:v>2.2429999999999999</c:v>
                </c:pt>
                <c:pt idx="115">
                  <c:v>2.2229999999999999</c:v>
                </c:pt>
                <c:pt idx="116">
                  <c:v>2.2040000000000002</c:v>
                </c:pt>
                <c:pt idx="117">
                  <c:v>2.1859999999999999</c:v>
                </c:pt>
                <c:pt idx="118">
                  <c:v>2.1669999999999998</c:v>
                </c:pt>
                <c:pt idx="119">
                  <c:v>2.149</c:v>
                </c:pt>
                <c:pt idx="120">
                  <c:v>2.2690000000000001</c:v>
                </c:pt>
                <c:pt idx="121">
                  <c:v>2.25</c:v>
                </c:pt>
                <c:pt idx="122">
                  <c:v>2.2320000000000002</c:v>
                </c:pt>
                <c:pt idx="123">
                  <c:v>2.214</c:v>
                </c:pt>
                <c:pt idx="124">
                  <c:v>2.1960000000000002</c:v>
                </c:pt>
                <c:pt idx="125">
                  <c:v>2.1789999999999998</c:v>
                </c:pt>
                <c:pt idx="126">
                  <c:v>2.1619999999999999</c:v>
                </c:pt>
                <c:pt idx="127">
                  <c:v>2.145</c:v>
                </c:pt>
                <c:pt idx="128">
                  <c:v>2.1280000000000001</c:v>
                </c:pt>
                <c:pt idx="129">
                  <c:v>2.1120000000000001</c:v>
                </c:pt>
                <c:pt idx="130">
                  <c:v>2.0960000000000001</c:v>
                </c:pt>
                <c:pt idx="131">
                  <c:v>2.08</c:v>
                </c:pt>
                <c:pt idx="132">
                  <c:v>2.0640000000000001</c:v>
                </c:pt>
                <c:pt idx="133">
                  <c:v>2.0489999999999999</c:v>
                </c:pt>
                <c:pt idx="134">
                  <c:v>2.0339999999999998</c:v>
                </c:pt>
                <c:pt idx="135">
                  <c:v>2.0190000000000001</c:v>
                </c:pt>
                <c:pt idx="136">
                  <c:v>2.004</c:v>
                </c:pt>
                <c:pt idx="137">
                  <c:v>1.99</c:v>
                </c:pt>
                <c:pt idx="138">
                  <c:v>1.9750000000000001</c:v>
                </c:pt>
                <c:pt idx="139">
                  <c:v>1.9610000000000001</c:v>
                </c:pt>
                <c:pt idx="140">
                  <c:v>1.9470000000000001</c:v>
                </c:pt>
                <c:pt idx="141">
                  <c:v>1.9339999999999999</c:v>
                </c:pt>
                <c:pt idx="142">
                  <c:v>1.92</c:v>
                </c:pt>
                <c:pt idx="143">
                  <c:v>1.907</c:v>
                </c:pt>
                <c:pt idx="144">
                  <c:v>1.8939999999999999</c:v>
                </c:pt>
                <c:pt idx="145">
                  <c:v>1.881</c:v>
                </c:pt>
                <c:pt idx="146">
                  <c:v>1.8680000000000001</c:v>
                </c:pt>
                <c:pt idx="147">
                  <c:v>1.855</c:v>
                </c:pt>
                <c:pt idx="148">
                  <c:v>1.843</c:v>
                </c:pt>
                <c:pt idx="149">
                  <c:v>1.83</c:v>
                </c:pt>
              </c:numCache>
            </c:numRef>
          </c:val>
          <c:smooth val="0"/>
        </c:ser>
        <c:dLbls>
          <c:showLegendKey val="0"/>
          <c:showVal val="0"/>
          <c:showCatName val="0"/>
          <c:showSerName val="0"/>
          <c:showPercent val="0"/>
          <c:showBubbleSize val="0"/>
        </c:dLbls>
        <c:marker val="1"/>
        <c:smooth val="0"/>
        <c:axId val="376609792"/>
        <c:axId val="376611584"/>
      </c:lineChart>
      <c:catAx>
        <c:axId val="376609792"/>
        <c:scaling>
          <c:orientation val="minMax"/>
        </c:scaling>
        <c:delete val="0"/>
        <c:axPos val="b"/>
        <c:majorTickMark val="out"/>
        <c:minorTickMark val="none"/>
        <c:tickLblPos val="nextTo"/>
        <c:crossAx val="376611584"/>
        <c:crosses val="autoZero"/>
        <c:auto val="1"/>
        <c:lblAlgn val="ctr"/>
        <c:lblOffset val="100"/>
        <c:noMultiLvlLbl val="0"/>
      </c:catAx>
      <c:valAx>
        <c:axId val="376611584"/>
        <c:scaling>
          <c:orientation val="minMax"/>
        </c:scaling>
        <c:delete val="0"/>
        <c:axPos val="l"/>
        <c:majorGridlines/>
        <c:numFmt formatCode="General" sourceLinked="1"/>
        <c:majorTickMark val="out"/>
        <c:minorTickMark val="none"/>
        <c:tickLblPos val="nextTo"/>
        <c:crossAx val="376609792"/>
        <c:crosses val="autoZero"/>
        <c:crossBetween val="between"/>
      </c:valAx>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Sheet1!$B$1</c:f>
              <c:strCache>
                <c:ptCount val="1"/>
                <c:pt idx="0">
                  <c:v>TCP Link 1 Instantaneous Throughput</c:v>
                </c:pt>
              </c:strCache>
            </c:strRef>
          </c:tx>
          <c:marker>
            <c:symbol val="none"/>
          </c:marker>
          <c:val>
            <c:numRef>
              <c:f>Sheet1!$B$2:$B$151</c:f>
              <c:numCache>
                <c:formatCode>General</c:formatCode>
                <c:ptCount val="1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numCache>
            </c:numRef>
          </c:val>
          <c:smooth val="0"/>
        </c:ser>
        <c:dLbls>
          <c:showLegendKey val="0"/>
          <c:showVal val="0"/>
          <c:showCatName val="0"/>
          <c:showSerName val="0"/>
          <c:showPercent val="0"/>
          <c:showBubbleSize val="0"/>
        </c:dLbls>
        <c:marker val="1"/>
        <c:smooth val="0"/>
        <c:axId val="376627968"/>
        <c:axId val="376629504"/>
      </c:lineChart>
      <c:catAx>
        <c:axId val="376627968"/>
        <c:scaling>
          <c:orientation val="minMax"/>
        </c:scaling>
        <c:delete val="0"/>
        <c:axPos val="b"/>
        <c:majorTickMark val="out"/>
        <c:minorTickMark val="none"/>
        <c:tickLblPos val="nextTo"/>
        <c:crossAx val="376629504"/>
        <c:crosses val="autoZero"/>
        <c:auto val="1"/>
        <c:lblAlgn val="ctr"/>
        <c:lblOffset val="100"/>
        <c:noMultiLvlLbl val="0"/>
      </c:catAx>
      <c:valAx>
        <c:axId val="376629504"/>
        <c:scaling>
          <c:orientation val="minMax"/>
        </c:scaling>
        <c:delete val="0"/>
        <c:axPos val="l"/>
        <c:majorGridlines/>
        <c:numFmt formatCode="General" sourceLinked="1"/>
        <c:majorTickMark val="out"/>
        <c:minorTickMark val="none"/>
        <c:tickLblPos val="nextTo"/>
        <c:crossAx val="376627968"/>
        <c:crosses val="autoZero"/>
        <c:crossBetween val="between"/>
      </c:valAx>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Sheet1!$C$1</c:f>
              <c:strCache>
                <c:ptCount val="1"/>
                <c:pt idx="0">
                  <c:v>TCP Link 2 Instantaneous Throughput</c:v>
                </c:pt>
              </c:strCache>
            </c:strRef>
          </c:tx>
          <c:marker>
            <c:symbol val="none"/>
          </c:marker>
          <c:val>
            <c:numRef>
              <c:f>Sheet1!$C$2:$C$151</c:f>
              <c:numCache>
                <c:formatCode>General</c:formatCode>
                <c:ptCount val="1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numCache>
            </c:numRef>
          </c:val>
          <c:smooth val="0"/>
        </c:ser>
        <c:dLbls>
          <c:showLegendKey val="0"/>
          <c:showVal val="0"/>
          <c:showCatName val="0"/>
          <c:showSerName val="0"/>
          <c:showPercent val="0"/>
          <c:showBubbleSize val="0"/>
        </c:dLbls>
        <c:marker val="1"/>
        <c:smooth val="0"/>
        <c:axId val="376658176"/>
        <c:axId val="376668160"/>
      </c:lineChart>
      <c:catAx>
        <c:axId val="376658176"/>
        <c:scaling>
          <c:orientation val="minMax"/>
        </c:scaling>
        <c:delete val="0"/>
        <c:axPos val="b"/>
        <c:majorTickMark val="out"/>
        <c:minorTickMark val="none"/>
        <c:tickLblPos val="nextTo"/>
        <c:crossAx val="376668160"/>
        <c:crosses val="autoZero"/>
        <c:auto val="1"/>
        <c:lblAlgn val="ctr"/>
        <c:lblOffset val="100"/>
        <c:noMultiLvlLbl val="0"/>
      </c:catAx>
      <c:valAx>
        <c:axId val="376668160"/>
        <c:scaling>
          <c:orientation val="minMax"/>
        </c:scaling>
        <c:delete val="0"/>
        <c:axPos val="l"/>
        <c:majorGridlines/>
        <c:numFmt formatCode="General" sourceLinked="1"/>
        <c:majorTickMark val="out"/>
        <c:minorTickMark val="none"/>
        <c:tickLblPos val="nextTo"/>
        <c:crossAx val="376658176"/>
        <c:crosses val="autoZero"/>
        <c:crossBetween val="between"/>
      </c:valAx>
    </c:plotArea>
    <c:legend>
      <c:legendPos val="r"/>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Sheet1!$E$1</c:f>
              <c:strCache>
                <c:ptCount val="1"/>
                <c:pt idx="0">
                  <c:v>TCP Link 1 Average Throughput</c:v>
                </c:pt>
              </c:strCache>
            </c:strRef>
          </c:tx>
          <c:marker>
            <c:symbol val="none"/>
          </c:marker>
          <c:val>
            <c:numRef>
              <c:f>Sheet1!$E$2:$E$151</c:f>
              <c:numCache>
                <c:formatCode>General</c:formatCode>
                <c:ptCount val="1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numCache>
            </c:numRef>
          </c:val>
          <c:smooth val="0"/>
        </c:ser>
        <c:dLbls>
          <c:showLegendKey val="0"/>
          <c:showVal val="0"/>
          <c:showCatName val="0"/>
          <c:showSerName val="0"/>
          <c:showPercent val="0"/>
          <c:showBubbleSize val="0"/>
        </c:dLbls>
        <c:marker val="1"/>
        <c:smooth val="0"/>
        <c:axId val="376954880"/>
        <c:axId val="376956416"/>
      </c:lineChart>
      <c:catAx>
        <c:axId val="376954880"/>
        <c:scaling>
          <c:orientation val="minMax"/>
        </c:scaling>
        <c:delete val="0"/>
        <c:axPos val="b"/>
        <c:majorTickMark val="out"/>
        <c:minorTickMark val="none"/>
        <c:tickLblPos val="nextTo"/>
        <c:crossAx val="376956416"/>
        <c:crosses val="autoZero"/>
        <c:auto val="1"/>
        <c:lblAlgn val="ctr"/>
        <c:lblOffset val="100"/>
        <c:noMultiLvlLbl val="0"/>
      </c:catAx>
      <c:valAx>
        <c:axId val="376956416"/>
        <c:scaling>
          <c:orientation val="minMax"/>
        </c:scaling>
        <c:delete val="0"/>
        <c:axPos val="l"/>
        <c:majorGridlines/>
        <c:numFmt formatCode="General" sourceLinked="1"/>
        <c:majorTickMark val="out"/>
        <c:minorTickMark val="none"/>
        <c:tickLblPos val="nextTo"/>
        <c:crossAx val="376954880"/>
        <c:crosses val="autoZero"/>
        <c:crossBetween val="between"/>
      </c:valAx>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Sheet1!$F$1</c:f>
              <c:strCache>
                <c:ptCount val="1"/>
                <c:pt idx="0">
                  <c:v>TCP Link 2 Average Throughput</c:v>
                </c:pt>
              </c:strCache>
            </c:strRef>
          </c:tx>
          <c:marker>
            <c:symbol val="none"/>
          </c:marker>
          <c:val>
            <c:numRef>
              <c:f>Sheet1!$F$2:$F$151</c:f>
              <c:numCache>
                <c:formatCode>General</c:formatCode>
                <c:ptCount val="1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numCache>
            </c:numRef>
          </c:val>
          <c:smooth val="0"/>
        </c:ser>
        <c:dLbls>
          <c:showLegendKey val="0"/>
          <c:showVal val="0"/>
          <c:showCatName val="0"/>
          <c:showSerName val="0"/>
          <c:showPercent val="0"/>
          <c:showBubbleSize val="0"/>
        </c:dLbls>
        <c:marker val="1"/>
        <c:smooth val="0"/>
        <c:axId val="376968704"/>
        <c:axId val="376970240"/>
      </c:lineChart>
      <c:catAx>
        <c:axId val="376968704"/>
        <c:scaling>
          <c:orientation val="minMax"/>
        </c:scaling>
        <c:delete val="0"/>
        <c:axPos val="b"/>
        <c:majorTickMark val="out"/>
        <c:minorTickMark val="none"/>
        <c:tickLblPos val="nextTo"/>
        <c:crossAx val="376970240"/>
        <c:crosses val="autoZero"/>
        <c:auto val="1"/>
        <c:lblAlgn val="ctr"/>
        <c:lblOffset val="100"/>
        <c:noMultiLvlLbl val="0"/>
      </c:catAx>
      <c:valAx>
        <c:axId val="376970240"/>
        <c:scaling>
          <c:orientation val="minMax"/>
        </c:scaling>
        <c:delete val="0"/>
        <c:axPos val="l"/>
        <c:majorGridlines/>
        <c:numFmt formatCode="General" sourceLinked="1"/>
        <c:majorTickMark val="out"/>
        <c:minorTickMark val="none"/>
        <c:tickLblPos val="nextTo"/>
        <c:crossAx val="376968704"/>
        <c:crosses val="autoZero"/>
        <c:crossBetween val="between"/>
      </c:valAx>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cked"/>
        <c:varyColors val="0"/>
        <c:ser>
          <c:idx val="0"/>
          <c:order val="0"/>
          <c:tx>
            <c:strRef>
              <c:f>Sheet1!$B$1</c:f>
              <c:strCache>
                <c:ptCount val="1"/>
                <c:pt idx="0">
                  <c:v>TCP Link 1 Instantaneous Throughput</c:v>
                </c:pt>
              </c:strCache>
            </c:strRef>
          </c:tx>
          <c:marker>
            <c:symbol val="none"/>
          </c:marker>
          <c:val>
            <c:numRef>
              <c:f>Sheet1!$B$2:$B$151</c:f>
              <c:numCache>
                <c:formatCode>General</c:formatCode>
                <c:ptCount val="150"/>
                <c:pt idx="0">
                  <c:v>698.88</c:v>
                </c:pt>
                <c:pt idx="1">
                  <c:v>424.32</c:v>
                </c:pt>
                <c:pt idx="2">
                  <c:v>407.68</c:v>
                </c:pt>
                <c:pt idx="3">
                  <c:v>382.72</c:v>
                </c:pt>
                <c:pt idx="4">
                  <c:v>449.28</c:v>
                </c:pt>
                <c:pt idx="5">
                  <c:v>715.52</c:v>
                </c:pt>
                <c:pt idx="6">
                  <c:v>490.88</c:v>
                </c:pt>
                <c:pt idx="7">
                  <c:v>474.24</c:v>
                </c:pt>
                <c:pt idx="8">
                  <c:v>332.8</c:v>
                </c:pt>
                <c:pt idx="9">
                  <c:v>432.64</c:v>
                </c:pt>
                <c:pt idx="10">
                  <c:v>624</c:v>
                </c:pt>
                <c:pt idx="11">
                  <c:v>565.76</c:v>
                </c:pt>
                <c:pt idx="12">
                  <c:v>557.44000000000005</c:v>
                </c:pt>
                <c:pt idx="13">
                  <c:v>424.32</c:v>
                </c:pt>
                <c:pt idx="14">
                  <c:v>632.32000000000005</c:v>
                </c:pt>
                <c:pt idx="15">
                  <c:v>549.12</c:v>
                </c:pt>
                <c:pt idx="16">
                  <c:v>341.12</c:v>
                </c:pt>
                <c:pt idx="17">
                  <c:v>648.96</c:v>
                </c:pt>
                <c:pt idx="18">
                  <c:v>574.08000000000004</c:v>
                </c:pt>
                <c:pt idx="19">
                  <c:v>457.6</c:v>
                </c:pt>
                <c:pt idx="20">
                  <c:v>740.48</c:v>
                </c:pt>
                <c:pt idx="21">
                  <c:v>465.92</c:v>
                </c:pt>
                <c:pt idx="22">
                  <c:v>440.96</c:v>
                </c:pt>
                <c:pt idx="23">
                  <c:v>457.6</c:v>
                </c:pt>
                <c:pt idx="24">
                  <c:v>590.72</c:v>
                </c:pt>
                <c:pt idx="25">
                  <c:v>490.88</c:v>
                </c:pt>
                <c:pt idx="26">
                  <c:v>624</c:v>
                </c:pt>
                <c:pt idx="27">
                  <c:v>640.64</c:v>
                </c:pt>
                <c:pt idx="28">
                  <c:v>299.52</c:v>
                </c:pt>
                <c:pt idx="29">
                  <c:v>407.68</c:v>
                </c:pt>
                <c:pt idx="30">
                  <c:v>707.2</c:v>
                </c:pt>
                <c:pt idx="31">
                  <c:v>707.2</c:v>
                </c:pt>
                <c:pt idx="32">
                  <c:v>732.16</c:v>
                </c:pt>
                <c:pt idx="33">
                  <c:v>299.52</c:v>
                </c:pt>
                <c:pt idx="34">
                  <c:v>607.36</c:v>
                </c:pt>
                <c:pt idx="35">
                  <c:v>690.56</c:v>
                </c:pt>
                <c:pt idx="36">
                  <c:v>457.6</c:v>
                </c:pt>
                <c:pt idx="37">
                  <c:v>465.92</c:v>
                </c:pt>
                <c:pt idx="38">
                  <c:v>432.64</c:v>
                </c:pt>
                <c:pt idx="39">
                  <c:v>557.44000000000005</c:v>
                </c:pt>
                <c:pt idx="40">
                  <c:v>507.52</c:v>
                </c:pt>
                <c:pt idx="41">
                  <c:v>524.16</c:v>
                </c:pt>
                <c:pt idx="42">
                  <c:v>873.6</c:v>
                </c:pt>
                <c:pt idx="43">
                  <c:v>565.76</c:v>
                </c:pt>
                <c:pt idx="44">
                  <c:v>648.96</c:v>
                </c:pt>
                <c:pt idx="45">
                  <c:v>416</c:v>
                </c:pt>
                <c:pt idx="46">
                  <c:v>266.24</c:v>
                </c:pt>
                <c:pt idx="47">
                  <c:v>482.56</c:v>
                </c:pt>
                <c:pt idx="48">
                  <c:v>665.6</c:v>
                </c:pt>
                <c:pt idx="49">
                  <c:v>490.88</c:v>
                </c:pt>
                <c:pt idx="50">
                  <c:v>740.48</c:v>
                </c:pt>
                <c:pt idx="51">
                  <c:v>673.92</c:v>
                </c:pt>
                <c:pt idx="52">
                  <c:v>515.84</c:v>
                </c:pt>
                <c:pt idx="53">
                  <c:v>648.96</c:v>
                </c:pt>
                <c:pt idx="54">
                  <c:v>391.04</c:v>
                </c:pt>
                <c:pt idx="55">
                  <c:v>349.44</c:v>
                </c:pt>
                <c:pt idx="56">
                  <c:v>590.72</c:v>
                </c:pt>
                <c:pt idx="57">
                  <c:v>599.04</c:v>
                </c:pt>
                <c:pt idx="58">
                  <c:v>565.76</c:v>
                </c:pt>
                <c:pt idx="59">
                  <c:v>665.6</c:v>
                </c:pt>
                <c:pt idx="60">
                  <c:v>815.36</c:v>
                </c:pt>
                <c:pt idx="61">
                  <c:v>532.48</c:v>
                </c:pt>
                <c:pt idx="62">
                  <c:v>490.88</c:v>
                </c:pt>
                <c:pt idx="63">
                  <c:v>449.28</c:v>
                </c:pt>
                <c:pt idx="64">
                  <c:v>341.12</c:v>
                </c:pt>
                <c:pt idx="65">
                  <c:v>632.32000000000005</c:v>
                </c:pt>
                <c:pt idx="66">
                  <c:v>707.2</c:v>
                </c:pt>
                <c:pt idx="67">
                  <c:v>532.48</c:v>
                </c:pt>
                <c:pt idx="68">
                  <c:v>324.48</c:v>
                </c:pt>
                <c:pt idx="69">
                  <c:v>307.83999999999997</c:v>
                </c:pt>
                <c:pt idx="70">
                  <c:v>416</c:v>
                </c:pt>
                <c:pt idx="71">
                  <c:v>465.92</c:v>
                </c:pt>
                <c:pt idx="72">
                  <c:v>332.8</c:v>
                </c:pt>
                <c:pt idx="73">
                  <c:v>540.79999999999995</c:v>
                </c:pt>
                <c:pt idx="74">
                  <c:v>382.72</c:v>
                </c:pt>
                <c:pt idx="75">
                  <c:v>307.83999999999997</c:v>
                </c:pt>
                <c:pt idx="76">
                  <c:v>515.84</c:v>
                </c:pt>
                <c:pt idx="77">
                  <c:v>449.28</c:v>
                </c:pt>
                <c:pt idx="78">
                  <c:v>740.48</c:v>
                </c:pt>
                <c:pt idx="79">
                  <c:v>357.76</c:v>
                </c:pt>
                <c:pt idx="80">
                  <c:v>316.16000000000003</c:v>
                </c:pt>
                <c:pt idx="81">
                  <c:v>282.88</c:v>
                </c:pt>
                <c:pt idx="82">
                  <c:v>432.64</c:v>
                </c:pt>
                <c:pt idx="83">
                  <c:v>607.36</c:v>
                </c:pt>
                <c:pt idx="84">
                  <c:v>499.2</c:v>
                </c:pt>
                <c:pt idx="85">
                  <c:v>565.76</c:v>
                </c:pt>
                <c:pt idx="86">
                  <c:v>349.44</c:v>
                </c:pt>
                <c:pt idx="87">
                  <c:v>490.88</c:v>
                </c:pt>
                <c:pt idx="88">
                  <c:v>632.32000000000005</c:v>
                </c:pt>
                <c:pt idx="89">
                  <c:v>440.96</c:v>
                </c:pt>
                <c:pt idx="90">
                  <c:v>515.84</c:v>
                </c:pt>
                <c:pt idx="91">
                  <c:v>565.76</c:v>
                </c:pt>
                <c:pt idx="92">
                  <c:v>490.88</c:v>
                </c:pt>
                <c:pt idx="93">
                  <c:v>557.44000000000005</c:v>
                </c:pt>
                <c:pt idx="94">
                  <c:v>499.2</c:v>
                </c:pt>
                <c:pt idx="95">
                  <c:v>582.4</c:v>
                </c:pt>
                <c:pt idx="96">
                  <c:v>515.84</c:v>
                </c:pt>
                <c:pt idx="97">
                  <c:v>540.79999999999995</c:v>
                </c:pt>
                <c:pt idx="98">
                  <c:v>549.12</c:v>
                </c:pt>
                <c:pt idx="99">
                  <c:v>299.52</c:v>
                </c:pt>
                <c:pt idx="100">
                  <c:v>349.44</c:v>
                </c:pt>
                <c:pt idx="101">
                  <c:v>116.48</c:v>
                </c:pt>
                <c:pt idx="102">
                  <c:v>549.12</c:v>
                </c:pt>
                <c:pt idx="103">
                  <c:v>416</c:v>
                </c:pt>
                <c:pt idx="104">
                  <c:v>474.24</c:v>
                </c:pt>
                <c:pt idx="105">
                  <c:v>274.56</c:v>
                </c:pt>
                <c:pt idx="106">
                  <c:v>374.4</c:v>
                </c:pt>
                <c:pt idx="107">
                  <c:v>474.24</c:v>
                </c:pt>
                <c:pt idx="108">
                  <c:v>690.56</c:v>
                </c:pt>
                <c:pt idx="109">
                  <c:v>590.72</c:v>
                </c:pt>
                <c:pt idx="110">
                  <c:v>574.08000000000004</c:v>
                </c:pt>
                <c:pt idx="111">
                  <c:v>657.28</c:v>
                </c:pt>
                <c:pt idx="112">
                  <c:v>399.36</c:v>
                </c:pt>
                <c:pt idx="113">
                  <c:v>440.96</c:v>
                </c:pt>
                <c:pt idx="114">
                  <c:v>465.92</c:v>
                </c:pt>
                <c:pt idx="115">
                  <c:v>324.48</c:v>
                </c:pt>
                <c:pt idx="116">
                  <c:v>499.2</c:v>
                </c:pt>
                <c:pt idx="117">
                  <c:v>382.72</c:v>
                </c:pt>
                <c:pt idx="118">
                  <c:v>515.84</c:v>
                </c:pt>
                <c:pt idx="119">
                  <c:v>648.96</c:v>
                </c:pt>
                <c:pt idx="120">
                  <c:v>524.16</c:v>
                </c:pt>
                <c:pt idx="121">
                  <c:v>332.8</c:v>
                </c:pt>
                <c:pt idx="122">
                  <c:v>341.12</c:v>
                </c:pt>
                <c:pt idx="123">
                  <c:v>407.68</c:v>
                </c:pt>
                <c:pt idx="124">
                  <c:v>291.2</c:v>
                </c:pt>
                <c:pt idx="125">
                  <c:v>291.2</c:v>
                </c:pt>
                <c:pt idx="126">
                  <c:v>424.32</c:v>
                </c:pt>
                <c:pt idx="127">
                  <c:v>590.72</c:v>
                </c:pt>
                <c:pt idx="128">
                  <c:v>607.36</c:v>
                </c:pt>
                <c:pt idx="129">
                  <c:v>723.84</c:v>
                </c:pt>
                <c:pt idx="130">
                  <c:v>574.08000000000004</c:v>
                </c:pt>
                <c:pt idx="131">
                  <c:v>399.36</c:v>
                </c:pt>
                <c:pt idx="132">
                  <c:v>357.76</c:v>
                </c:pt>
                <c:pt idx="133">
                  <c:v>790.4</c:v>
                </c:pt>
                <c:pt idx="134">
                  <c:v>399.36</c:v>
                </c:pt>
                <c:pt idx="135">
                  <c:v>291.2</c:v>
                </c:pt>
                <c:pt idx="136">
                  <c:v>357.76</c:v>
                </c:pt>
                <c:pt idx="137">
                  <c:v>324.48</c:v>
                </c:pt>
                <c:pt idx="138">
                  <c:v>374.4</c:v>
                </c:pt>
                <c:pt idx="139">
                  <c:v>690.56</c:v>
                </c:pt>
                <c:pt idx="140">
                  <c:v>707.2</c:v>
                </c:pt>
                <c:pt idx="141">
                  <c:v>881.92</c:v>
                </c:pt>
                <c:pt idx="142">
                  <c:v>624</c:v>
                </c:pt>
                <c:pt idx="143">
                  <c:v>773.76</c:v>
                </c:pt>
                <c:pt idx="144">
                  <c:v>490.88</c:v>
                </c:pt>
                <c:pt idx="145">
                  <c:v>507.52</c:v>
                </c:pt>
                <c:pt idx="146">
                  <c:v>665.6</c:v>
                </c:pt>
                <c:pt idx="147">
                  <c:v>690.56</c:v>
                </c:pt>
                <c:pt idx="148">
                  <c:v>582.4</c:v>
                </c:pt>
                <c:pt idx="149">
                  <c:v>557.44000000000005</c:v>
                </c:pt>
              </c:numCache>
            </c:numRef>
          </c:val>
          <c:smooth val="0"/>
        </c:ser>
        <c:dLbls>
          <c:showLegendKey val="0"/>
          <c:showVal val="0"/>
          <c:showCatName val="0"/>
          <c:showSerName val="0"/>
          <c:showPercent val="0"/>
          <c:showBubbleSize val="0"/>
        </c:dLbls>
        <c:marker val="1"/>
        <c:smooth val="0"/>
        <c:axId val="377031680"/>
        <c:axId val="377033472"/>
      </c:lineChart>
      <c:catAx>
        <c:axId val="377031680"/>
        <c:scaling>
          <c:orientation val="minMax"/>
        </c:scaling>
        <c:delete val="0"/>
        <c:axPos val="b"/>
        <c:majorTickMark val="out"/>
        <c:minorTickMark val="none"/>
        <c:tickLblPos val="nextTo"/>
        <c:crossAx val="377033472"/>
        <c:crosses val="autoZero"/>
        <c:auto val="1"/>
        <c:lblAlgn val="ctr"/>
        <c:lblOffset val="100"/>
        <c:noMultiLvlLbl val="0"/>
      </c:catAx>
      <c:valAx>
        <c:axId val="377033472"/>
        <c:scaling>
          <c:orientation val="minMax"/>
        </c:scaling>
        <c:delete val="0"/>
        <c:axPos val="l"/>
        <c:majorGridlines/>
        <c:numFmt formatCode="General" sourceLinked="1"/>
        <c:majorTickMark val="out"/>
        <c:minorTickMark val="none"/>
        <c:tickLblPos val="nextTo"/>
        <c:crossAx val="377031680"/>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25</Pages>
  <Words>3498</Words>
  <Characters>19940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2016-12-07T23:00:00Z</dcterms:created>
  <dcterms:modified xsi:type="dcterms:W3CDTF">2016-12-07T23:33:00Z</dcterms:modified>
</cp:coreProperties>
</file>