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техническое-задание-по-итогам-встречи"/>
    <w:p>
      <w:pPr>
        <w:pStyle w:val="Heading1"/>
      </w:pPr>
      <w:r>
        <w:t xml:space="preserve">Техническое задание по итогам встречи</w:t>
      </w:r>
    </w:p>
    <w:bookmarkStart w:id="20" w:name="статус-документа"/>
    <w:p>
      <w:pPr>
        <w:pStyle w:val="Heading2"/>
      </w:pPr>
      <w:r>
        <w:t xml:space="preserve">1. Статус документа</w:t>
      </w:r>
    </w:p>
    <w:p>
      <w:pPr>
        <w:pStyle w:val="FirstParagraph"/>
      </w:pPr>
      <w:r>
        <w:t xml:space="preserve">Это предварительное ТЗ, составленное только по содержанию встречи. В документ не добавлены требования, которых не было в разговоре. Обсуждавшиеся варианты, по которым не было окончательного решения, вынесены в раздел «Требует уточнения».</w:t>
      </w:r>
    </w:p>
    <w:bookmarkEnd w:id="20"/>
    <w:bookmarkStart w:id="21" w:name="цель-первого-этапа"/>
    <w:p>
      <w:pPr>
        <w:pStyle w:val="Heading2"/>
      </w:pPr>
      <w:r>
        <w:t xml:space="preserve">2. Цель первого этапа</w:t>
      </w:r>
    </w:p>
    <w:p>
      <w:pPr>
        <w:pStyle w:val="FirstParagraph"/>
      </w:pPr>
      <w:r>
        <w:t xml:space="preserve">Автоматизировать контролируемый компанией процесс от поступления заявки объекта до формирования маршрута и подтверждения доставки.</w:t>
      </w:r>
    </w:p>
    <w:p>
      <w:pPr>
        <w:pStyle w:val="BodyText"/>
      </w:pPr>
      <w:r>
        <w:t xml:space="preserve">Основной приоритет первого этапа - логистика. Более глубокие процессы бухгалтерии и взаимодействия с государственными заказчиками в первый этап не включены.</w:t>
      </w:r>
    </w:p>
    <w:bookmarkEnd w:id="21"/>
    <w:bookmarkStart w:id="22" w:name="текущий-процесс"/>
    <w:p>
      <w:pPr>
        <w:pStyle w:val="Heading2"/>
      </w:pPr>
      <w:r>
        <w:t xml:space="preserve">3. Текущий процесс</w:t>
      </w:r>
    </w:p>
    <w:p>
      <w:pPr>
        <w:numPr>
          <w:ilvl w:val="0"/>
          <w:numId w:val="1001"/>
        </w:numPr>
        <w:pStyle w:val="Compact"/>
      </w:pPr>
      <w:r>
        <w:t xml:space="preserve">Объект отправляет заявку в Telegram.</w:t>
      </w:r>
    </w:p>
    <w:p>
      <w:pPr>
        <w:numPr>
          <w:ilvl w:val="0"/>
          <w:numId w:val="1001"/>
        </w:numPr>
        <w:pStyle w:val="Compact"/>
      </w:pPr>
      <w:r>
        <w:t xml:space="preserve">Формат заявки не регламентирован: текст, таблица или голосовое сообщение.</w:t>
      </w:r>
    </w:p>
    <w:p>
      <w:pPr>
        <w:numPr>
          <w:ilvl w:val="0"/>
          <w:numId w:val="1001"/>
        </w:numPr>
        <w:pStyle w:val="Compact"/>
      </w:pPr>
      <w:r>
        <w:t xml:space="preserve">Оператор должен до установленного времени утром собрать полную заявку объекта.</w:t>
      </w:r>
    </w:p>
    <w:p>
      <w:pPr>
        <w:numPr>
          <w:ilvl w:val="0"/>
          <w:numId w:val="1001"/>
        </w:numPr>
        <w:pStyle w:val="Compact"/>
      </w:pPr>
      <w:r>
        <w:t xml:space="preserve">Оператор вручную переносит данные заявки в 1С.</w:t>
      </w:r>
    </w:p>
    <w:p>
      <w:pPr>
        <w:numPr>
          <w:ilvl w:val="0"/>
          <w:numId w:val="1001"/>
        </w:numPr>
        <w:pStyle w:val="Compact"/>
      </w:pPr>
      <w:r>
        <w:t xml:space="preserve">В 1С формируется потребность.</w:t>
      </w:r>
    </w:p>
    <w:p>
      <w:pPr>
        <w:numPr>
          <w:ilvl w:val="0"/>
          <w:numId w:val="1001"/>
        </w:numPr>
        <w:pStyle w:val="Compact"/>
      </w:pPr>
      <w:r>
        <w:t xml:space="preserve">Склад видит потребность и собирает доступный товар.</w:t>
      </w:r>
    </w:p>
    <w:p>
      <w:pPr>
        <w:numPr>
          <w:ilvl w:val="0"/>
          <w:numId w:val="1001"/>
        </w:numPr>
        <w:pStyle w:val="Compact"/>
      </w:pPr>
      <w:r>
        <w:t xml:space="preserve">При нехватке товара информация поступает в закуп.</w:t>
      </w:r>
    </w:p>
    <w:p>
      <w:pPr>
        <w:numPr>
          <w:ilvl w:val="0"/>
          <w:numId w:val="1001"/>
        </w:numPr>
        <w:pStyle w:val="Compact"/>
      </w:pPr>
      <w:r>
        <w:t xml:space="preserve">Для объектов печатаются счета-фактуры.</w:t>
      </w:r>
    </w:p>
    <w:p>
      <w:pPr>
        <w:numPr>
          <w:ilvl w:val="0"/>
          <w:numId w:val="1001"/>
        </w:numPr>
        <w:pStyle w:val="Compact"/>
      </w:pPr>
      <w:r>
        <w:t xml:space="preserve">Сотрудники вручную сортируют документы по машинам.</w:t>
      </w:r>
    </w:p>
    <w:p>
      <w:pPr>
        <w:numPr>
          <w:ilvl w:val="0"/>
          <w:numId w:val="1001"/>
        </w:numPr>
        <w:pStyle w:val="Compact"/>
      </w:pPr>
      <w:r>
        <w:t xml:space="preserve">Логист вручную распределяет объекты по машинам и определяет очередность доставки.</w:t>
      </w:r>
    </w:p>
    <w:p>
      <w:pPr>
        <w:numPr>
          <w:ilvl w:val="0"/>
          <w:numId w:val="1001"/>
        </w:numPr>
        <w:pStyle w:val="Compact"/>
      </w:pPr>
      <w:r>
        <w:t xml:space="preserve">До выезда водитель получает согласованный маршрут.</w:t>
      </w:r>
    </w:p>
    <w:p>
      <w:pPr>
        <w:numPr>
          <w:ilvl w:val="0"/>
          <w:numId w:val="1001"/>
        </w:numPr>
        <w:pStyle w:val="Compact"/>
      </w:pPr>
      <w:r>
        <w:t xml:space="preserve">Подтверждение доставки фото или видео сейчас выполняется не всегда и не контролируется системно.</w:t>
      </w:r>
    </w:p>
    <w:bookmarkEnd w:id="22"/>
    <w:bookmarkStart w:id="23" w:name="участники-процесса"/>
    <w:p>
      <w:pPr>
        <w:pStyle w:val="Heading2"/>
      </w:pPr>
      <w:r>
        <w:t xml:space="preserve">4. Участники процесса</w:t>
      </w:r>
    </w:p>
    <w:p>
      <w:pPr>
        <w:numPr>
          <w:ilvl w:val="0"/>
          <w:numId w:val="1002"/>
        </w:numPr>
        <w:pStyle w:val="Compact"/>
      </w:pPr>
      <w:r>
        <w:t xml:space="preserve">Объект - отправляет заявку и сообщает о срочности.</w:t>
      </w:r>
    </w:p>
    <w:p>
      <w:pPr>
        <w:numPr>
          <w:ilvl w:val="0"/>
          <w:numId w:val="1002"/>
        </w:numPr>
        <w:pStyle w:val="Compact"/>
      </w:pPr>
      <w:r>
        <w:t xml:space="preserve">Оператор - собирает заявки и переносит их в 1С.</w:t>
      </w:r>
    </w:p>
    <w:p>
      <w:pPr>
        <w:numPr>
          <w:ilvl w:val="0"/>
          <w:numId w:val="1002"/>
        </w:numPr>
        <w:pStyle w:val="Compact"/>
      </w:pPr>
      <w:r>
        <w:t xml:space="preserve">Склад - обрабатывает потребность и выявляет нехватку.</w:t>
      </w:r>
    </w:p>
    <w:p>
      <w:pPr>
        <w:numPr>
          <w:ilvl w:val="0"/>
          <w:numId w:val="1002"/>
        </w:numPr>
        <w:pStyle w:val="Compact"/>
      </w:pPr>
      <w:r>
        <w:t xml:space="preserve">Закуп - докупает недостающие позиции.</w:t>
      </w:r>
    </w:p>
    <w:p>
      <w:pPr>
        <w:numPr>
          <w:ilvl w:val="0"/>
          <w:numId w:val="1002"/>
        </w:numPr>
        <w:pStyle w:val="Compact"/>
      </w:pPr>
      <w:r>
        <w:t xml:space="preserve">Логист - распределяет объекты и документы по машинам, строит маршрут.</w:t>
      </w:r>
    </w:p>
    <w:p>
      <w:pPr>
        <w:numPr>
          <w:ilvl w:val="0"/>
          <w:numId w:val="1002"/>
        </w:numPr>
        <w:pStyle w:val="Compact"/>
      </w:pPr>
      <w:r>
        <w:t xml:space="preserve">Водитель или доставщик - выполняет маршрут и подтверждает доставку.</w:t>
      </w:r>
    </w:p>
    <w:p>
      <w:pPr>
        <w:numPr>
          <w:ilvl w:val="0"/>
          <w:numId w:val="1002"/>
        </w:numPr>
        <w:pStyle w:val="Compact"/>
      </w:pPr>
      <w:r>
        <w:t xml:space="preserve">Руководитель - контролирует выполнение процесса и отклонения.</w:t>
      </w:r>
    </w:p>
    <w:bookmarkEnd w:id="23"/>
    <w:bookmarkStart w:id="30" w:name="функциональные-требования-первого-этапа"/>
    <w:p>
      <w:pPr>
        <w:pStyle w:val="Heading2"/>
      </w:pPr>
      <w:r>
        <w:t xml:space="preserve">5. Функциональные требования первого этапа</w:t>
      </w:r>
    </w:p>
    <w:bookmarkStart w:id="24" w:name="прием-заявки"/>
    <w:p>
      <w:pPr>
        <w:pStyle w:val="Heading3"/>
      </w:pPr>
      <w:r>
        <w:t xml:space="preserve">5.1. Прием заявки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принимать заявку из Telegram.</w:t>
      </w:r>
    </w:p>
    <w:p>
      <w:pPr>
        <w:numPr>
          <w:ilvl w:val="0"/>
          <w:numId w:val="1003"/>
        </w:numPr>
        <w:pStyle w:val="Compact"/>
      </w:pPr>
      <w:r>
        <w:t xml:space="preserve">Необходимо предусмотреть обработку форматов, которые используются сейчас: текст, таблица и голосовое сообщение.</w:t>
      </w:r>
    </w:p>
    <w:p>
      <w:pPr>
        <w:numPr>
          <w:ilvl w:val="0"/>
          <w:numId w:val="1003"/>
        </w:numPr>
        <w:pStyle w:val="Compact"/>
      </w:pPr>
      <w:r>
        <w:t xml:space="preserve">Система должна выделять из заявки структурированные данные для дальнейшей обработки.</w:t>
      </w:r>
    </w:p>
    <w:p>
      <w:pPr>
        <w:numPr>
          <w:ilvl w:val="0"/>
          <w:numId w:val="1003"/>
        </w:numPr>
        <w:pStyle w:val="Compact"/>
      </w:pPr>
      <w:r>
        <w:t xml:space="preserve">Срочная заявка должна иметь признак приоритета.</w:t>
      </w:r>
    </w:p>
    <w:bookmarkEnd w:id="24"/>
    <w:bookmarkStart w:id="25" w:name="передача-в-1с"/>
    <w:p>
      <w:pPr>
        <w:pStyle w:val="Heading3"/>
      </w:pPr>
      <w:r>
        <w:t xml:space="preserve">5.2. Передача в 1С</w:t>
      </w:r>
    </w:p>
    <w:p>
      <w:pPr>
        <w:numPr>
          <w:ilvl w:val="0"/>
          <w:numId w:val="1004"/>
        </w:numPr>
        <w:pStyle w:val="Compact"/>
      </w:pPr>
      <w:r>
        <w:t xml:space="preserve">Структурированная заявка должна передаваться в 1С.</w:t>
      </w:r>
    </w:p>
    <w:p>
      <w:pPr>
        <w:numPr>
          <w:ilvl w:val="0"/>
          <w:numId w:val="1004"/>
        </w:numPr>
        <w:pStyle w:val="Compact"/>
      </w:pPr>
      <w:r>
        <w:t xml:space="preserve">На первом этапе оператор должен подтверждать данные до окончательной записи, чтобы процесс не выполнялся полностью без контроля человека.</w:t>
      </w:r>
    </w:p>
    <w:p>
      <w:pPr>
        <w:numPr>
          <w:ilvl w:val="0"/>
          <w:numId w:val="1004"/>
        </w:numPr>
        <w:pStyle w:val="Compact"/>
      </w:pPr>
      <w:r>
        <w:t xml:space="preserve">После передачи заявка должна быть доступна участникам текущего процесса в 1С.</w:t>
      </w:r>
    </w:p>
    <w:bookmarkEnd w:id="25"/>
    <w:bookmarkStart w:id="26" w:name="работа-с-документами-и-машинами"/>
    <w:p>
      <w:pPr>
        <w:pStyle w:val="Heading3"/>
      </w:pPr>
      <w:r>
        <w:t xml:space="preserve">5.3. Работа с документами и машинами</w:t>
      </w:r>
    </w:p>
    <w:p>
      <w:pPr>
        <w:numPr>
          <w:ilvl w:val="0"/>
          <w:numId w:val="1005"/>
        </w:numPr>
        <w:pStyle w:val="Compact"/>
      </w:pPr>
      <w:r>
        <w:t xml:space="preserve">Система должна использовать сформированные для объектов документы при подготовке доставки.</w:t>
      </w:r>
    </w:p>
    <w:p>
      <w:pPr>
        <w:numPr>
          <w:ilvl w:val="0"/>
          <w:numId w:val="1005"/>
        </w:numPr>
        <w:pStyle w:val="Compact"/>
      </w:pPr>
      <w:r>
        <w:t xml:space="preserve">Документы должны группироваться по машинам в соответствии с распределением объектов.</w:t>
      </w:r>
    </w:p>
    <w:p>
      <w:pPr>
        <w:numPr>
          <w:ilvl w:val="0"/>
          <w:numId w:val="1005"/>
        </w:numPr>
        <w:pStyle w:val="Compact"/>
      </w:pPr>
      <w:r>
        <w:t xml:space="preserve">Для каждой машины должен формироваться список объектов и порядок их посещения.</w:t>
      </w:r>
    </w:p>
    <w:bookmarkEnd w:id="26"/>
    <w:bookmarkStart w:id="27" w:name="формирование-маршрута"/>
    <w:p>
      <w:pPr>
        <w:pStyle w:val="Heading3"/>
      </w:pPr>
      <w:r>
        <w:t xml:space="preserve">5.4. Формирование маршрута</w:t>
      </w:r>
    </w:p>
    <w:p>
      <w:pPr>
        <w:numPr>
          <w:ilvl w:val="0"/>
          <w:numId w:val="1006"/>
        </w:numPr>
        <w:pStyle w:val="Compact"/>
      </w:pPr>
      <w:r>
        <w:t xml:space="preserve">Маршрут должен формироваться до выезда машины.</w:t>
      </w:r>
    </w:p>
    <w:p>
      <w:pPr>
        <w:numPr>
          <w:ilvl w:val="0"/>
          <w:numId w:val="1006"/>
        </w:numPr>
        <w:pStyle w:val="Compact"/>
      </w:pPr>
      <w:r>
        <w:t xml:space="preserve">Система должна учитывать известные точки доставки.</w:t>
      </w:r>
    </w:p>
    <w:p>
      <w:pPr>
        <w:numPr>
          <w:ilvl w:val="0"/>
          <w:numId w:val="1006"/>
        </w:numPr>
        <w:pStyle w:val="Compact"/>
      </w:pPr>
      <w:r>
        <w:t xml:space="preserve">Система должна учитывать приоритетные объекты. По словам участника встречи, таких объектов обычно не более 3-4 в день.</w:t>
      </w:r>
    </w:p>
    <w:p>
      <w:pPr>
        <w:numPr>
          <w:ilvl w:val="0"/>
          <w:numId w:val="1006"/>
        </w:numPr>
        <w:pStyle w:val="Compact"/>
      </w:pPr>
      <w:r>
        <w:t xml:space="preserve">После установки первого приоритетного объекта остальные точки должны выстраиваться с учетом заданных требований к маршруту.</w:t>
      </w:r>
    </w:p>
    <w:p>
      <w:pPr>
        <w:numPr>
          <w:ilvl w:val="0"/>
          <w:numId w:val="1006"/>
        </w:numPr>
        <w:pStyle w:val="Compact"/>
      </w:pPr>
      <w:r>
        <w:t xml:space="preserve">Логист должен сохранять возможность корректировать и согласовывать маршрут до выезда.</w:t>
      </w:r>
    </w:p>
    <w:bookmarkEnd w:id="27"/>
    <w:bookmarkStart w:id="28" w:name="подтверждение-доставки"/>
    <w:p>
      <w:pPr>
        <w:pStyle w:val="Heading3"/>
      </w:pPr>
      <w:r>
        <w:t xml:space="preserve">5.5. Подтверждение доставки</w:t>
      </w:r>
    </w:p>
    <w:p>
      <w:pPr>
        <w:numPr>
          <w:ilvl w:val="0"/>
          <w:numId w:val="1007"/>
        </w:numPr>
        <w:pStyle w:val="Compact"/>
      </w:pPr>
      <w:r>
        <w:t xml:space="preserve">Для каждого объекта водитель должен подтвердить доставку.</w:t>
      </w:r>
    </w:p>
    <w:p>
      <w:pPr>
        <w:numPr>
          <w:ilvl w:val="0"/>
          <w:numId w:val="1007"/>
        </w:numPr>
        <w:pStyle w:val="Compact"/>
      </w:pPr>
      <w:r>
        <w:t xml:space="preserve">Подтверждение должно быть связано с конкретным водителем, машиной и объектом.</w:t>
      </w:r>
    </w:p>
    <w:p>
      <w:pPr>
        <w:numPr>
          <w:ilvl w:val="0"/>
          <w:numId w:val="1007"/>
        </w:numPr>
        <w:pStyle w:val="Compact"/>
      </w:pPr>
      <w:r>
        <w:t xml:space="preserve">Обсуждался сценарий: водитель отмечает статус «доставлено» и прикладывает фото или видео.</w:t>
      </w:r>
    </w:p>
    <w:p>
      <w:pPr>
        <w:numPr>
          <w:ilvl w:val="0"/>
          <w:numId w:val="1007"/>
        </w:numPr>
        <w:pStyle w:val="Compact"/>
      </w:pPr>
      <w:r>
        <w:t xml:space="preserve">Система должна фиксировать время загрузки подтверждения.</w:t>
      </w:r>
    </w:p>
    <w:p>
      <w:pPr>
        <w:numPr>
          <w:ilvl w:val="0"/>
          <w:numId w:val="1007"/>
        </w:numPr>
        <w:pStyle w:val="Compact"/>
      </w:pPr>
      <w:r>
        <w:t xml:space="preserve">Количество подтверждений должно сопоставляться с количеством объектов в маршруте. Если у водителя 10 объектов, ожидаются 10 подтверждений.</w:t>
      </w:r>
    </w:p>
    <w:p>
      <w:pPr>
        <w:numPr>
          <w:ilvl w:val="0"/>
          <w:numId w:val="1007"/>
        </w:numPr>
        <w:pStyle w:val="Compact"/>
      </w:pPr>
      <w:r>
        <w:t xml:space="preserve">При отсутствии подтверждения или выявлении неподходящего файла система должна уведомить ответственного руководителя.</w:t>
      </w:r>
    </w:p>
    <w:p>
      <w:pPr>
        <w:numPr>
          <w:ilvl w:val="0"/>
          <w:numId w:val="1007"/>
        </w:numPr>
        <w:pStyle w:val="Compact"/>
      </w:pPr>
      <w:r>
        <w:t xml:space="preserve">При отсутствии связи водитель должен иметь возможность отправить материал позже после восстановления связи.</w:t>
      </w:r>
    </w:p>
    <w:bookmarkEnd w:id="28"/>
    <w:bookmarkStart w:id="29" w:name="контроль-актуальности-материалов"/>
    <w:p>
      <w:pPr>
        <w:pStyle w:val="Heading3"/>
      </w:pPr>
      <w:r>
        <w:t xml:space="preserve">5.6. Контроль актуальности материалов</w:t>
      </w:r>
    </w:p>
    <w:p>
      <w:pPr>
        <w:numPr>
          <w:ilvl w:val="0"/>
          <w:numId w:val="1008"/>
        </w:numPr>
        <w:pStyle w:val="Compact"/>
      </w:pPr>
      <w:r>
        <w:t xml:space="preserve">Необходимо предусмотреть проверку, что фото или видео относится к текущей доставке.</w:t>
      </w:r>
    </w:p>
    <w:p>
      <w:pPr>
        <w:numPr>
          <w:ilvl w:val="0"/>
          <w:numId w:val="1008"/>
        </w:numPr>
        <w:pStyle w:val="Compact"/>
      </w:pPr>
      <w:r>
        <w:t xml:space="preserve">Обсуждалась проверка даты файла и выявление старых материалов.</w:t>
      </w:r>
    </w:p>
    <w:p>
      <w:pPr>
        <w:numPr>
          <w:ilvl w:val="0"/>
          <w:numId w:val="1008"/>
        </w:numPr>
        <w:pStyle w:val="Compact"/>
      </w:pPr>
      <w:r>
        <w:t xml:space="preserve">Обсуждалась автоматическая проверка содержания фотографии и уведомление ответственного при несоответствии.</w:t>
      </w:r>
    </w:p>
    <w:bookmarkEnd w:id="29"/>
    <w:bookmarkEnd w:id="30"/>
    <w:bookmarkStart w:id="31" w:name="ограничения-первого-этапа"/>
    <w:p>
      <w:pPr>
        <w:pStyle w:val="Heading2"/>
      </w:pPr>
      <w:r>
        <w:t xml:space="preserve">6. Ограничения первого этапа</w:t>
      </w:r>
    </w:p>
    <w:p>
      <w:pPr>
        <w:numPr>
          <w:ilvl w:val="0"/>
          <w:numId w:val="1009"/>
        </w:numPr>
        <w:pStyle w:val="Compact"/>
      </w:pPr>
      <w:r>
        <w:t xml:space="preserve">Первый этап ограничен процессом, который компания может менять самостоятельно: поступление заявки, обработка в 1С, логистика и подтверждение доставки.</w:t>
      </w:r>
    </w:p>
    <w:p>
      <w:pPr>
        <w:numPr>
          <w:ilvl w:val="0"/>
          <w:numId w:val="1009"/>
        </w:numPr>
        <w:pStyle w:val="Compact"/>
      </w:pPr>
      <w:r>
        <w:t xml:space="preserve">Бухгалтерские процессы с участием внешних заказчиков и государственных структур не включаются без отдельного обследования.</w:t>
      </w:r>
    </w:p>
    <w:p>
      <w:pPr>
        <w:numPr>
          <w:ilvl w:val="0"/>
          <w:numId w:val="1009"/>
        </w:numPr>
        <w:pStyle w:val="Compact"/>
      </w:pPr>
      <w:r>
        <w:t xml:space="preserve">Полная передача решений системе без подтверждения человека на старте не предполагается.</w:t>
      </w:r>
    </w:p>
    <w:p>
      <w:pPr>
        <w:numPr>
          <w:ilvl w:val="0"/>
          <w:numId w:val="1009"/>
        </w:numPr>
        <w:pStyle w:val="Compact"/>
      </w:pPr>
      <w:r>
        <w:t xml:space="preserve">Логику маршрутизации нельзя считать окончательно определенной: сейчас она во многом находится у одного логиста и должна быть отдельно описана.</w:t>
      </w:r>
    </w:p>
    <w:bookmarkEnd w:id="31"/>
    <w:bookmarkStart w:id="32" w:name="требует-уточнения-до-разработки"/>
    <w:p>
      <w:pPr>
        <w:pStyle w:val="Heading2"/>
      </w:pPr>
      <w:r>
        <w:t xml:space="preserve">7. Требует уточнения до разработки</w:t>
      </w:r>
    </w:p>
    <w:p>
      <w:pPr>
        <w:numPr>
          <w:ilvl w:val="0"/>
          <w:numId w:val="1010"/>
        </w:numPr>
        <w:pStyle w:val="Compact"/>
      </w:pPr>
      <w:r>
        <w:t xml:space="preserve">Какая конфигурация и версия 1С используется, какие способы интеграции доступны.</w:t>
      </w:r>
    </w:p>
    <w:p>
      <w:pPr>
        <w:numPr>
          <w:ilvl w:val="0"/>
          <w:numId w:val="1010"/>
        </w:numPr>
        <w:pStyle w:val="Compact"/>
      </w:pPr>
      <w:r>
        <w:t xml:space="preserve">Точный состав полей заявки: объект, товар, единица измерения, количество, дата, срочность и другие поля.</w:t>
      </w:r>
    </w:p>
    <w:p>
      <w:pPr>
        <w:numPr>
          <w:ilvl w:val="0"/>
          <w:numId w:val="1010"/>
        </w:numPr>
        <w:pStyle w:val="Compact"/>
      </w:pPr>
      <w:r>
        <w:t xml:space="preserve">Время окончания приема обычных и срочных заявок.</w:t>
      </w:r>
    </w:p>
    <w:p>
      <w:pPr>
        <w:numPr>
          <w:ilvl w:val="0"/>
          <w:numId w:val="1010"/>
        </w:numPr>
        <w:pStyle w:val="Compact"/>
      </w:pPr>
      <w:r>
        <w:t xml:space="preserve">Кто подтверждает распознанную заявку перед записью в 1С.</w:t>
      </w:r>
    </w:p>
    <w:p>
      <w:pPr>
        <w:numPr>
          <w:ilvl w:val="0"/>
          <w:numId w:val="1010"/>
        </w:numPr>
        <w:pStyle w:val="Compact"/>
      </w:pPr>
      <w:r>
        <w:t xml:space="preserve">Правила сопоставления названий товаров, районов, цен, веса и печатей.</w:t>
      </w:r>
    </w:p>
    <w:p>
      <w:pPr>
        <w:numPr>
          <w:ilvl w:val="0"/>
          <w:numId w:val="1010"/>
        </w:numPr>
        <w:pStyle w:val="Compact"/>
      </w:pPr>
      <w:r>
        <w:t xml:space="preserve">Источник списка машин, водителей, объектов и их адресов.</w:t>
      </w:r>
    </w:p>
    <w:p>
      <w:pPr>
        <w:numPr>
          <w:ilvl w:val="0"/>
          <w:numId w:val="1010"/>
        </w:numPr>
        <w:pStyle w:val="Compact"/>
      </w:pPr>
      <w:r>
        <w:t xml:space="preserve">Ограничения машин: вместимость, тип товара и другие условия.</w:t>
      </w:r>
    </w:p>
    <w:p>
      <w:pPr>
        <w:numPr>
          <w:ilvl w:val="0"/>
          <w:numId w:val="1010"/>
        </w:numPr>
        <w:pStyle w:val="Compact"/>
      </w:pPr>
      <w:r>
        <w:t xml:space="preserve">Полные правила логиста: распределение объектов по машинам и порядок точек.</w:t>
      </w:r>
    </w:p>
    <w:p>
      <w:pPr>
        <w:numPr>
          <w:ilvl w:val="0"/>
          <w:numId w:val="1010"/>
        </w:numPr>
        <w:pStyle w:val="Compact"/>
      </w:pPr>
      <w:r>
        <w:t xml:space="preserve">Нужно ли учитывать дорожную ситуацию и какой картографический сервис использовать.</w:t>
      </w:r>
    </w:p>
    <w:p>
      <w:pPr>
        <w:numPr>
          <w:ilvl w:val="0"/>
          <w:numId w:val="1010"/>
        </w:numPr>
        <w:pStyle w:val="Compact"/>
      </w:pPr>
      <w:r>
        <w:t xml:space="preserve">Окончательный формат подтверждения: фото, видео или оба варианта.</w:t>
      </w:r>
    </w:p>
    <w:p>
      <w:pPr>
        <w:numPr>
          <w:ilvl w:val="0"/>
          <w:numId w:val="1010"/>
        </w:numPr>
        <w:pStyle w:val="Compact"/>
      </w:pPr>
      <w:r>
        <w:t xml:space="preserve">Нужно ли фиксировать геопозицию. На встрече это не было подтверждено.</w:t>
      </w:r>
    </w:p>
    <w:p>
      <w:pPr>
        <w:numPr>
          <w:ilvl w:val="0"/>
          <w:numId w:val="1010"/>
        </w:numPr>
        <w:pStyle w:val="Compact"/>
      </w:pPr>
      <w:r>
        <w:t xml:space="preserve">Способ проверки даты и подлинности фото или видео.</w:t>
      </w:r>
    </w:p>
    <w:p>
      <w:pPr>
        <w:numPr>
          <w:ilvl w:val="0"/>
          <w:numId w:val="1010"/>
        </w:numPr>
        <w:pStyle w:val="Compact"/>
      </w:pPr>
      <w:r>
        <w:t xml:space="preserve">Кто получает уведомления об отклонениях.</w:t>
      </w:r>
    </w:p>
    <w:p>
      <w:pPr>
        <w:numPr>
          <w:ilvl w:val="0"/>
          <w:numId w:val="1010"/>
        </w:numPr>
        <w:pStyle w:val="Compact"/>
      </w:pPr>
      <w:r>
        <w:t xml:space="preserve">Срок хранения фото и видео.</w:t>
      </w:r>
    </w:p>
    <w:p>
      <w:pPr>
        <w:numPr>
          <w:ilvl w:val="0"/>
          <w:numId w:val="1010"/>
        </w:numPr>
        <w:pStyle w:val="Compact"/>
      </w:pPr>
      <w:r>
        <w:t xml:space="preserve">Требования к доступам и ролям пользователей.</w:t>
      </w:r>
    </w:p>
    <w:p>
      <w:pPr>
        <w:numPr>
          <w:ilvl w:val="0"/>
          <w:numId w:val="1010"/>
        </w:numPr>
        <w:pStyle w:val="Compact"/>
      </w:pPr>
      <w:r>
        <w:t xml:space="preserve">Количество заявок, объектов, машин, водителей и ежедневных маршрутов.</w:t>
      </w:r>
    </w:p>
    <w:p>
      <w:pPr>
        <w:numPr>
          <w:ilvl w:val="0"/>
          <w:numId w:val="1010"/>
        </w:numPr>
        <w:pStyle w:val="Compact"/>
      </w:pPr>
      <w:r>
        <w:t xml:space="preserve">Критерии успешности и измеримые показатели первого этапа.</w:t>
      </w:r>
    </w:p>
    <w:p>
      <w:pPr>
        <w:numPr>
          <w:ilvl w:val="0"/>
          <w:numId w:val="1010"/>
        </w:numPr>
        <w:pStyle w:val="Compact"/>
      </w:pPr>
      <w:r>
        <w:t xml:space="preserve">Сроки, бюджет и этапность разработки.</w:t>
      </w:r>
    </w:p>
    <w:bookmarkEnd w:id="32"/>
    <w:bookmarkStart w:id="33" w:name="не-включено-как-согласованное-требование"/>
    <w:p>
      <w:pPr>
        <w:pStyle w:val="Heading2"/>
      </w:pPr>
      <w:r>
        <w:t xml:space="preserve">8. Не включено как согласованное требование</w:t>
      </w:r>
    </w:p>
    <w:p>
      <w:pPr>
        <w:pStyle w:val="FirstParagraph"/>
      </w:pPr>
      <w:r>
        <w:t xml:space="preserve">Следующие темы обсуждались, но не были согласованы как часть первого этапа:</w:t>
      </w:r>
    </w:p>
    <w:p>
      <w:pPr>
        <w:numPr>
          <w:ilvl w:val="0"/>
          <w:numId w:val="1011"/>
        </w:numPr>
        <w:pStyle w:val="Compact"/>
      </w:pPr>
      <w:r>
        <w:t xml:space="preserve">отдельная система управленческого учета;</w:t>
      </w:r>
    </w:p>
    <w:p>
      <w:pPr>
        <w:numPr>
          <w:ilvl w:val="0"/>
          <w:numId w:val="1011"/>
        </w:numPr>
        <w:pStyle w:val="Compact"/>
      </w:pPr>
      <w:r>
        <w:t xml:space="preserve">автоматизация бухгалтерских процессов;</w:t>
      </w:r>
    </w:p>
    <w:p>
      <w:pPr>
        <w:numPr>
          <w:ilvl w:val="0"/>
          <w:numId w:val="1011"/>
        </w:numPr>
        <w:pStyle w:val="Compact"/>
      </w:pPr>
      <w:r>
        <w:t xml:space="preserve">автоматическое формирование отчетов для учредителей;</w:t>
      </w:r>
    </w:p>
    <w:p>
      <w:pPr>
        <w:numPr>
          <w:ilvl w:val="0"/>
          <w:numId w:val="1011"/>
        </w:numPr>
        <w:pStyle w:val="Compact"/>
      </w:pPr>
      <w:r>
        <w:t xml:space="preserve">контроль кухни, меню, остатков и расходов на объектах оператора питания;</w:t>
      </w:r>
    </w:p>
    <w:p>
      <w:pPr>
        <w:numPr>
          <w:ilvl w:val="0"/>
          <w:numId w:val="1011"/>
        </w:numPr>
        <w:pStyle w:val="Compact"/>
      </w:pPr>
      <w:r>
        <w:t xml:space="preserve">выдача Telegram-бота внешним клиентам;</w:t>
      </w:r>
    </w:p>
    <w:p>
      <w:pPr>
        <w:numPr>
          <w:ilvl w:val="0"/>
          <w:numId w:val="1011"/>
        </w:numPr>
        <w:pStyle w:val="Compact"/>
      </w:pPr>
      <w:r>
        <w:t xml:space="preserve">полностью автоматическое принятие решений без участия сотрудника;</w:t>
      </w:r>
    </w:p>
    <w:p>
      <w:pPr>
        <w:numPr>
          <w:ilvl w:val="0"/>
          <w:numId w:val="1011"/>
        </w:numPr>
        <w:pStyle w:val="Compact"/>
      </w:pPr>
      <w:r>
        <w:t xml:space="preserve">конкретная языковая модель, инфраструктура и стоимость использования ИИ;</w:t>
      </w:r>
    </w:p>
    <w:p>
      <w:pPr>
        <w:numPr>
          <w:ilvl w:val="0"/>
          <w:numId w:val="1011"/>
        </w:numPr>
        <w:pStyle w:val="Compact"/>
      </w:pPr>
      <w:r>
        <w:t xml:space="preserve">сокращение персонала на конкретное количество;</w:t>
      </w:r>
    </w:p>
    <w:p>
      <w:pPr>
        <w:numPr>
          <w:ilvl w:val="0"/>
          <w:numId w:val="1011"/>
        </w:numPr>
        <w:pStyle w:val="Compact"/>
      </w:pPr>
      <w:r>
        <w:t xml:space="preserve">точные сроки и стоимость проекта.</w:t>
      </w:r>
    </w:p>
    <w:bookmarkEnd w:id="33"/>
    <w:bookmarkStart w:id="34" w:name="следующий-необходимый-шаг"/>
    <w:p>
      <w:pPr>
        <w:pStyle w:val="Heading2"/>
      </w:pPr>
      <w:r>
        <w:t xml:space="preserve">9. Следующий необходимый шаг</w:t>
      </w:r>
    </w:p>
    <w:p>
      <w:pPr>
        <w:pStyle w:val="FirstParagraph"/>
      </w:pPr>
      <w:r>
        <w:t xml:space="preserve">Провести обследование процесса вместе с оператором, специалистом по 1С и логистом. Зафиксировать поля заявки, доступный интерфейс 1С, правила распределения по машинам, правила порядка точек и формат подтверждения доставки. После этого документ можно перевести из предварительного ТЗ в согласованное техническое задание.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2026-09-20T17:14:56Z</dcterms:created>
  <dcterms:modified xsi:type="dcterms:W3CDTF">2026-09-20T17:14:56Z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