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41" w:rsidRDefault="00545C82">
      <w:pPr>
        <w:rPr>
          <w:rFonts w:hint="eastAsia"/>
        </w:rPr>
      </w:pPr>
      <w:r>
        <w:rPr>
          <w:rFonts w:hint="eastAsia"/>
        </w:rPr>
        <w:t>111</w:t>
      </w:r>
      <w:bookmarkStart w:id="0" w:name="_GoBack"/>
      <w:bookmarkEnd w:id="0"/>
    </w:p>
    <w:sectPr w:rsidR="00D82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5B"/>
    <w:rsid w:val="00545C82"/>
    <w:rsid w:val="0097345B"/>
    <w:rsid w:val="00D8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7A013-16D3-43E1-9593-9545E09D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Sky123.Org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Yonghua Li</dc:creator>
  <cp:keywords/>
  <dc:description/>
  <cp:lastModifiedBy>Yonghua Li</cp:lastModifiedBy>
  <cp:revision>3</cp:revision>
  <dcterms:created xsi:type="dcterms:W3CDTF">2017-09-13T02:52:00Z</dcterms:created>
  <dcterms:modified xsi:type="dcterms:W3CDTF">2017-09-13T02:52:00Z</dcterms:modified>
</cp:coreProperties>
</file>