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0"/>
        <w:gridCol w:w="3143"/>
        <w:gridCol w:w="784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E86BF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0.1795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E86BF8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0.4048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DF1BD0" w:rsidP="00771B33">
            <w:pPr>
              <w:rPr>
                <w:b/>
                <w:sz w:val="24"/>
                <w:szCs w:val="24"/>
              </w:rPr>
            </w:pPr>
            <w:r w:rsidRPr="00DF1BD0">
              <w:rPr>
                <w:b/>
                <w:sz w:val="24"/>
                <w:szCs w:val="24"/>
              </w:rPr>
              <w:t>The odds were stacked against elite cops during “Oplan Exodus,” a January 25 operation to neutralize Jemaah Islamiyah terrorist Zulkifli bin Hir, better known as “Marwan”.</w:t>
            </w:r>
          </w:p>
        </w:tc>
        <w:tc>
          <w:tcPr>
            <w:tcW w:w="4698" w:type="dxa"/>
            <w:gridSpan w:val="3"/>
          </w:tcPr>
          <w:p w:rsidR="004522CB" w:rsidRDefault="00EA5F9E" w:rsidP="00771B33">
            <w:pPr>
              <w:rPr>
                <w:b/>
                <w:sz w:val="24"/>
                <w:szCs w:val="24"/>
              </w:rPr>
            </w:pPr>
            <w:r w:rsidRPr="00EA5F9E">
              <w:rPr>
                <w:b/>
                <w:sz w:val="24"/>
                <w:szCs w:val="24"/>
              </w:rPr>
              <w:t>the operation  resulted the Philippine National Police ( PNP ) Special Action Force ( SAF )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DF1BD0" w:rsidP="00771B33">
            <w:pPr>
              <w:rPr>
                <w:b/>
                <w:sz w:val="24"/>
                <w:szCs w:val="24"/>
              </w:rPr>
            </w:pPr>
            <w:r w:rsidRPr="00DF1BD0">
              <w:rPr>
                <w:b/>
                <w:sz w:val="24"/>
                <w:szCs w:val="24"/>
              </w:rPr>
              <w:t>Although successful, the operation also resulted in the death of at least 68 individuals, including 44 elite cops from the Philippine National Police (PNP) Special Action Force (SAF).</w:t>
            </w:r>
          </w:p>
        </w:tc>
        <w:tc>
          <w:tcPr>
            <w:tcW w:w="4698" w:type="dxa"/>
            <w:gridSpan w:val="3"/>
          </w:tcPr>
          <w:p w:rsidR="004522CB" w:rsidRDefault="00EA5F9E" w:rsidP="00771B33">
            <w:pPr>
              <w:rPr>
                <w:b/>
                <w:sz w:val="24"/>
                <w:szCs w:val="24"/>
              </w:rPr>
            </w:pPr>
            <w:r w:rsidRPr="00EA5F9E">
              <w:rPr>
                <w:b/>
                <w:sz w:val="24"/>
                <w:szCs w:val="24"/>
              </w:rPr>
              <w:t>The 44 SAF troopers  known The Bangsamoro Islamic Freedom Fighters ( BIFF )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DF1BD0" w:rsidP="00771B33">
            <w:pPr>
              <w:rPr>
                <w:b/>
                <w:sz w:val="24"/>
                <w:szCs w:val="24"/>
              </w:rPr>
            </w:pPr>
            <w:r w:rsidRPr="00DF1BD0">
              <w:rPr>
                <w:b/>
                <w:sz w:val="24"/>
                <w:szCs w:val="24"/>
              </w:rPr>
              <w:t>The incident has prompted outrage in the country, with some sectors urging government to end peace talks with the Moro Islamic Liberation Front (MILF).</w:t>
            </w:r>
          </w:p>
        </w:tc>
        <w:tc>
          <w:tcPr>
            <w:tcW w:w="4698" w:type="dxa"/>
            <w:gridSpan w:val="3"/>
          </w:tcPr>
          <w:p w:rsidR="004522CB" w:rsidRDefault="00EA5F9E" w:rsidP="00771B33">
            <w:pPr>
              <w:rPr>
                <w:b/>
                <w:sz w:val="24"/>
                <w:szCs w:val="24"/>
              </w:rPr>
            </w:pPr>
            <w:r w:rsidRPr="00EA5F9E">
              <w:rPr>
                <w:b/>
                <w:sz w:val="24"/>
                <w:szCs w:val="24"/>
              </w:rPr>
              <w:t>SAF troopers  had contends probe chief Police Director Benjamin Magalong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DF1BD0" w:rsidP="00771B33">
            <w:pPr>
              <w:rPr>
                <w:b/>
                <w:sz w:val="24"/>
                <w:szCs w:val="24"/>
              </w:rPr>
            </w:pPr>
            <w:r w:rsidRPr="00DF1BD0">
              <w:rPr>
                <w:b/>
                <w:sz w:val="24"/>
                <w:szCs w:val="24"/>
              </w:rPr>
              <w:t>According to the preliminary findings of the PNP’s Board of Inquiry, SAF troopers had to contend with “unfavorable terrain” described by probe chief Police Director Benjamin Magalong as a “marshland, criss-crossed by rivers, with wide open cornfields and irrigation canals.”</w:t>
            </w:r>
          </w:p>
        </w:tc>
        <w:tc>
          <w:tcPr>
            <w:tcW w:w="4698" w:type="dxa"/>
            <w:gridSpan w:val="3"/>
          </w:tcPr>
          <w:p w:rsidR="004522CB" w:rsidRDefault="00EA5F9E" w:rsidP="00771B33">
            <w:pPr>
              <w:rPr>
                <w:b/>
                <w:sz w:val="24"/>
                <w:szCs w:val="24"/>
              </w:rPr>
            </w:pPr>
            <w:r w:rsidRPr="00EA5F9E">
              <w:rPr>
                <w:b/>
                <w:sz w:val="24"/>
                <w:szCs w:val="24"/>
              </w:rPr>
              <w:t>Gap  entered the 55th Special Action Company</w:t>
            </w: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DF1BD0" w:rsidP="005D3CE6">
            <w:pPr>
              <w:rPr>
                <w:b/>
                <w:sz w:val="24"/>
                <w:szCs w:val="24"/>
              </w:rPr>
            </w:pPr>
            <w:r w:rsidRPr="00DF1BD0">
              <w:rPr>
                <w:b/>
                <w:sz w:val="24"/>
                <w:szCs w:val="24"/>
              </w:rPr>
              <w:t>Only two SAF companies actually entered the area of operation: the 84th Seaborne Company as the ones tasked to kill Marwan and the 55th Special Action Company (SAC), the designated “blocking force” of the operation.</w:t>
            </w:r>
          </w:p>
        </w:tc>
        <w:tc>
          <w:tcPr>
            <w:tcW w:w="4698" w:type="dxa"/>
            <w:gridSpan w:val="3"/>
          </w:tcPr>
          <w:p w:rsidR="004522CB" w:rsidRDefault="00EA5F9E" w:rsidP="00771B33">
            <w:pPr>
              <w:rPr>
                <w:b/>
                <w:sz w:val="24"/>
                <w:szCs w:val="24"/>
              </w:rPr>
            </w:pPr>
            <w:r w:rsidRPr="00EA5F9E">
              <w:rPr>
                <w:b/>
                <w:sz w:val="24"/>
                <w:szCs w:val="24"/>
              </w:rPr>
              <w:t xml:space="preserve">PNP SAF commander Police Director Getulio Napeñas  informs PNP OIC Deputy Director General Leonardo Espina  </w:t>
            </w: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DF1BD0" w:rsidP="00771B33">
            <w:pPr>
              <w:rPr>
                <w:b/>
                <w:sz w:val="24"/>
                <w:szCs w:val="24"/>
              </w:rPr>
            </w:pPr>
            <w:r w:rsidRPr="00DF1BD0">
              <w:rPr>
                <w:b/>
                <w:sz w:val="24"/>
                <w:szCs w:val="24"/>
              </w:rPr>
              <w:t>Marwan was killed by SAF troopers at around 4:15 am. “Mike One, Bingo,” read the SAF’s text to their commanders waiting a few kilometers away.</w:t>
            </w:r>
          </w:p>
        </w:tc>
        <w:tc>
          <w:tcPr>
            <w:tcW w:w="4698" w:type="dxa"/>
            <w:gridSpan w:val="3"/>
          </w:tcPr>
          <w:p w:rsidR="004522CB" w:rsidRDefault="00EA5F9E" w:rsidP="00771B33">
            <w:pPr>
              <w:rPr>
                <w:b/>
                <w:sz w:val="24"/>
                <w:szCs w:val="24"/>
              </w:rPr>
            </w:pPr>
            <w:r w:rsidRPr="00EA5F9E">
              <w:rPr>
                <w:b/>
                <w:sz w:val="24"/>
                <w:szCs w:val="24"/>
              </w:rPr>
              <w:t>The probe  will determines The " Oplan Exodus ,"</w:t>
            </w: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DF1BD0" w:rsidP="00771B33">
            <w:pPr>
              <w:rPr>
                <w:b/>
                <w:sz w:val="24"/>
                <w:szCs w:val="24"/>
              </w:rPr>
            </w:pPr>
            <w:r w:rsidRPr="00DF1BD0">
              <w:rPr>
                <w:b/>
                <w:sz w:val="24"/>
                <w:szCs w:val="24"/>
              </w:rPr>
              <w:lastRenderedPageBreak/>
              <w:t>This early on, one thing is clear: the chain of command was not followed the moment now-resigned PNP chief Director General Alan Purisima was present during a January 9, 2015 briefing in Bahay Pangarap, the President’s official residence.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1F7E6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0.8571</w:t>
            </w: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785252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785252" w:rsidRDefault="00785252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785252" w:rsidRDefault="0078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2%</w:t>
            </w:r>
          </w:p>
        </w:tc>
      </w:tr>
      <w:tr w:rsidR="00785252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785252" w:rsidRDefault="00785252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785252" w:rsidRDefault="0078525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9.8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DF1B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Oplan Exodus?</w:t>
            </w:r>
          </w:p>
        </w:tc>
        <w:tc>
          <w:tcPr>
            <w:tcW w:w="1458" w:type="dxa"/>
            <w:gridSpan w:val="2"/>
          </w:tcPr>
          <w:p w:rsidR="004C520C" w:rsidRDefault="00EA5F9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DF1BD0" w:rsidP="00DF1B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SAF men died?</w:t>
            </w:r>
          </w:p>
        </w:tc>
        <w:tc>
          <w:tcPr>
            <w:tcW w:w="1458" w:type="dxa"/>
            <w:gridSpan w:val="2"/>
          </w:tcPr>
          <w:p w:rsidR="004C520C" w:rsidRDefault="00EA5F9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DF1B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When did the incident occur?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DF1BD0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Where did it happen?</w:t>
            </w:r>
          </w:p>
        </w:tc>
        <w:tc>
          <w:tcPr>
            <w:tcW w:w="1458" w:type="dxa"/>
            <w:gridSpan w:val="2"/>
          </w:tcPr>
          <w:p w:rsidR="004C520C" w:rsidRDefault="00EA5F9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DF1BD0" w:rsidTr="00A77076">
        <w:trPr>
          <w:trHeight w:val="458"/>
        </w:trPr>
        <w:tc>
          <w:tcPr>
            <w:tcW w:w="8118" w:type="dxa"/>
            <w:gridSpan w:val="2"/>
          </w:tcPr>
          <w:p w:rsidR="00DF1BD0" w:rsidRDefault="00DF1BD0" w:rsidP="008010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does the incident prompted?</w:t>
            </w:r>
          </w:p>
        </w:tc>
        <w:tc>
          <w:tcPr>
            <w:tcW w:w="1458" w:type="dxa"/>
            <w:gridSpan w:val="2"/>
          </w:tcPr>
          <w:p w:rsidR="00DF1BD0" w:rsidRDefault="00EA5F9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DF1BD0" w:rsidTr="00A77076">
        <w:trPr>
          <w:trHeight w:val="431"/>
        </w:trPr>
        <w:tc>
          <w:tcPr>
            <w:tcW w:w="8118" w:type="dxa"/>
            <w:gridSpan w:val="2"/>
          </w:tcPr>
          <w:p w:rsidR="00DF1BD0" w:rsidRDefault="00DF1BD0" w:rsidP="008010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preliminary findings of PNP Board of Inquiry?</w:t>
            </w:r>
          </w:p>
        </w:tc>
        <w:tc>
          <w:tcPr>
            <w:tcW w:w="1458" w:type="dxa"/>
            <w:gridSpan w:val="2"/>
          </w:tcPr>
          <w:p w:rsidR="00DF1BD0" w:rsidRDefault="00EA5F9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DF1BD0" w:rsidTr="00A77076">
        <w:trPr>
          <w:trHeight w:val="431"/>
        </w:trPr>
        <w:tc>
          <w:tcPr>
            <w:tcW w:w="8118" w:type="dxa"/>
            <w:gridSpan w:val="2"/>
          </w:tcPr>
          <w:p w:rsidR="00DF1BD0" w:rsidRDefault="00DF1BD0" w:rsidP="008010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are the two SAF companies that entered the area of operation?</w:t>
            </w:r>
          </w:p>
        </w:tc>
        <w:tc>
          <w:tcPr>
            <w:tcW w:w="145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A77076">
        <w:trPr>
          <w:trHeight w:val="449"/>
        </w:trPr>
        <w:tc>
          <w:tcPr>
            <w:tcW w:w="8118" w:type="dxa"/>
            <w:gridSpan w:val="2"/>
          </w:tcPr>
          <w:p w:rsidR="00DF1BD0" w:rsidRDefault="00DF1BD0" w:rsidP="0080107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Why was the chain of command not followed? </w:t>
            </w:r>
          </w:p>
        </w:tc>
        <w:tc>
          <w:tcPr>
            <w:tcW w:w="1458" w:type="dxa"/>
            <w:gridSpan w:val="2"/>
          </w:tcPr>
          <w:p w:rsidR="00DF1BD0" w:rsidRDefault="00EA5F9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DF1BD0" w:rsidTr="00A77076">
        <w:trPr>
          <w:trHeight w:val="449"/>
        </w:trPr>
        <w:tc>
          <w:tcPr>
            <w:tcW w:w="811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A77076">
        <w:trPr>
          <w:trHeight w:val="422"/>
        </w:trPr>
        <w:tc>
          <w:tcPr>
            <w:tcW w:w="811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A77076">
        <w:trPr>
          <w:trHeight w:val="440"/>
        </w:trPr>
        <w:tc>
          <w:tcPr>
            <w:tcW w:w="811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A77076">
        <w:trPr>
          <w:trHeight w:val="440"/>
        </w:trPr>
        <w:tc>
          <w:tcPr>
            <w:tcW w:w="811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A77076">
        <w:trPr>
          <w:trHeight w:val="458"/>
        </w:trPr>
        <w:tc>
          <w:tcPr>
            <w:tcW w:w="811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A77076">
        <w:trPr>
          <w:trHeight w:val="431"/>
        </w:trPr>
        <w:tc>
          <w:tcPr>
            <w:tcW w:w="811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A77076">
        <w:trPr>
          <w:trHeight w:val="431"/>
        </w:trPr>
        <w:tc>
          <w:tcPr>
            <w:tcW w:w="811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DF1BD0" w:rsidRDefault="00DF1BD0" w:rsidP="00771B33">
            <w:pPr>
              <w:rPr>
                <w:b/>
                <w:sz w:val="24"/>
                <w:szCs w:val="24"/>
              </w:rPr>
            </w:pPr>
          </w:p>
        </w:tc>
      </w:tr>
      <w:tr w:rsidR="00DF1BD0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F1BD0" w:rsidRDefault="00DF1BD0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DF1BD0" w:rsidRDefault="001F7E6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0.375</w:t>
            </w:r>
          </w:p>
        </w:tc>
      </w:tr>
      <w:tr w:rsidR="00DF1BD0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F1BD0" w:rsidRDefault="00DF1BD0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DF1BD0" w:rsidRDefault="001F7E6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0.25</w:t>
            </w:r>
          </w:p>
        </w:tc>
      </w:tr>
      <w:tr w:rsidR="00DF1BD0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DF1BD0" w:rsidRDefault="00DF1BD0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Average (ARA)</w:t>
            </w:r>
          </w:p>
        </w:tc>
        <w:tc>
          <w:tcPr>
            <w:tcW w:w="648" w:type="dxa"/>
          </w:tcPr>
          <w:p w:rsidR="00DF1BD0" w:rsidRDefault="001F7E6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0.3125</w:t>
            </w: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1F7E6F"/>
    <w:rsid w:val="00206B98"/>
    <w:rsid w:val="002A114C"/>
    <w:rsid w:val="0032120D"/>
    <w:rsid w:val="00330FAE"/>
    <w:rsid w:val="003435DC"/>
    <w:rsid w:val="004522CB"/>
    <w:rsid w:val="00464265"/>
    <w:rsid w:val="004C520C"/>
    <w:rsid w:val="005850F5"/>
    <w:rsid w:val="005D3CE6"/>
    <w:rsid w:val="005E48ED"/>
    <w:rsid w:val="00643311"/>
    <w:rsid w:val="0068496E"/>
    <w:rsid w:val="00785252"/>
    <w:rsid w:val="008A2767"/>
    <w:rsid w:val="008D7C70"/>
    <w:rsid w:val="00A3064A"/>
    <w:rsid w:val="00A77076"/>
    <w:rsid w:val="00AC7CAF"/>
    <w:rsid w:val="00B56FAA"/>
    <w:rsid w:val="00C8768D"/>
    <w:rsid w:val="00D13EE4"/>
    <w:rsid w:val="00D76043"/>
    <w:rsid w:val="00DF1BD0"/>
    <w:rsid w:val="00E86BF8"/>
    <w:rsid w:val="00EA5F9E"/>
    <w:rsid w:val="00F2136F"/>
    <w:rsid w:val="00F31E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11</cp:revision>
  <dcterms:created xsi:type="dcterms:W3CDTF">2015-02-19T10:57:00Z</dcterms:created>
  <dcterms:modified xsi:type="dcterms:W3CDTF">2015-02-23T11:56:00Z</dcterms:modified>
</cp:coreProperties>
</file>