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7"/>
        <w:gridCol w:w="3146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D86D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0.1105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D86D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0.3793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4D6605" w:rsidP="00DD53E5">
            <w:pPr>
              <w:jc w:val="both"/>
              <w:rPr>
                <w:b/>
                <w:sz w:val="24"/>
                <w:szCs w:val="24"/>
              </w:rPr>
            </w:pPr>
            <w:r w:rsidRPr="004D6605">
              <w:rPr>
                <w:b/>
                <w:sz w:val="24"/>
                <w:szCs w:val="24"/>
              </w:rPr>
              <w:t>In Malacañang, there have been no press briefings since the hearing on "Oplan Exodus" started, an operation that resulted in the death of 44 Special Action Force (SAF) commandos.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press briefings  failed hosts Mamasapano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83E55" w:rsidP="00DD53E5">
            <w:pPr>
              <w:jc w:val="both"/>
              <w:rPr>
                <w:b/>
                <w:sz w:val="24"/>
                <w:szCs w:val="24"/>
              </w:rPr>
            </w:pPr>
            <w:r w:rsidRPr="00E83E55">
              <w:rPr>
                <w:b/>
                <w:sz w:val="24"/>
                <w:szCs w:val="24"/>
              </w:rPr>
              <w:t>Aquino accepted Purisima’s resignation on Friday, February 6, almost two weeks since the deadly January 25 incident.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President Benigno Aquino III  close PNP chief Alan Purisima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5DBE" w:rsidP="00B55DBE">
            <w:pPr>
              <w:jc w:val="both"/>
              <w:rPr>
                <w:b/>
                <w:sz w:val="24"/>
                <w:szCs w:val="24"/>
              </w:rPr>
            </w:pPr>
            <w:r w:rsidRPr="00B55DBE">
              <w:rPr>
                <w:b/>
                <w:sz w:val="24"/>
                <w:szCs w:val="24"/>
              </w:rPr>
              <w:t>Asked several times by various reporters why President Benigno Aquino III’s close friend and then-suspend</w:t>
            </w:r>
            <w:r>
              <w:rPr>
                <w:b/>
                <w:sz w:val="24"/>
                <w:szCs w:val="24"/>
              </w:rPr>
              <w:t>ed PNP chief Alan Purisima was</w:t>
            </w:r>
            <w:r w:rsidRPr="00B55DBE">
              <w:rPr>
                <w:b/>
                <w:sz w:val="24"/>
                <w:szCs w:val="24"/>
              </w:rPr>
              <w:t xml:space="preserve"> involved in the planning of the operation, Coloma only quoted Aquino. Aquino accepted Purisima’s re</w:t>
            </w:r>
            <w:r>
              <w:rPr>
                <w:b/>
                <w:sz w:val="24"/>
                <w:szCs w:val="24"/>
              </w:rPr>
              <w:t>signation on Friday, February 6</w:t>
            </w:r>
            <w:r w:rsidRPr="00B55DBE">
              <w:rPr>
                <w:b/>
                <w:sz w:val="24"/>
                <w:szCs w:val="24"/>
              </w:rPr>
              <w:t>, almost two weeks since the deadly January 25 incident.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Mamasapano town  serves terrorists Zulkifli bin Hir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5DBE" w:rsidP="00B55DBE">
            <w:pPr>
              <w:jc w:val="both"/>
              <w:rPr>
                <w:b/>
                <w:sz w:val="24"/>
                <w:szCs w:val="24"/>
              </w:rPr>
            </w:pPr>
            <w:r w:rsidRPr="00B55DBE">
              <w:rPr>
                <w:b/>
                <w:sz w:val="24"/>
                <w:szCs w:val="24"/>
              </w:rPr>
              <w:t>On January 28, Aquino too avoided questions from media after his first national address followin</w:t>
            </w:r>
            <w:r>
              <w:rPr>
                <w:b/>
                <w:sz w:val="24"/>
                <w:szCs w:val="24"/>
              </w:rPr>
              <w:t xml:space="preserve">g the incident. When asked by </w:t>
            </w:r>
            <w:r w:rsidRPr="00B55DBE">
              <w:rPr>
                <w:b/>
                <w:sz w:val="24"/>
                <w:szCs w:val="24"/>
              </w:rPr>
              <w:t xml:space="preserve">journalists several times to give a categorical yes or no on whether he gave the go-signal for the </w:t>
            </w:r>
            <w:r>
              <w:rPr>
                <w:b/>
                <w:sz w:val="24"/>
                <w:szCs w:val="24"/>
              </w:rPr>
              <w:t xml:space="preserve">January 25 operations, Aquino </w:t>
            </w:r>
            <w:r>
              <w:rPr>
                <w:b/>
                <w:sz w:val="24"/>
                <w:szCs w:val="24"/>
              </w:rPr>
              <w:cr/>
            </w:r>
            <w:r w:rsidRPr="00B55DBE">
              <w:rPr>
                <w:b/>
                <w:sz w:val="24"/>
                <w:szCs w:val="24"/>
              </w:rPr>
              <w:t>evaded the question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Aquino  consulted Presidential Spokesperson Edwin Lacierda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Purisima  has denyed leading the operation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7830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84D51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84D51" w:rsidRDefault="00D84D51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84D51" w:rsidRDefault="004F3C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D84D51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84D51" w:rsidRDefault="00D84D51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84D51" w:rsidRDefault="004F3C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10.62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are the casualties?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SAF men died?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E83E5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accepted Purisima’s resignation?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B55D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question did the President evaded?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7830E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7830E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7830E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24CE7"/>
    <w:rsid w:val="00174A27"/>
    <w:rsid w:val="00206B98"/>
    <w:rsid w:val="002A114C"/>
    <w:rsid w:val="0032120D"/>
    <w:rsid w:val="00330FAE"/>
    <w:rsid w:val="003435DC"/>
    <w:rsid w:val="003E5EB6"/>
    <w:rsid w:val="004522CB"/>
    <w:rsid w:val="004C520C"/>
    <w:rsid w:val="004D6605"/>
    <w:rsid w:val="004F3C8F"/>
    <w:rsid w:val="005850F5"/>
    <w:rsid w:val="005D3CE6"/>
    <w:rsid w:val="00643311"/>
    <w:rsid w:val="006549A1"/>
    <w:rsid w:val="0068496E"/>
    <w:rsid w:val="007830EB"/>
    <w:rsid w:val="00A1513F"/>
    <w:rsid w:val="00A3064A"/>
    <w:rsid w:val="00A77076"/>
    <w:rsid w:val="00AC7CAF"/>
    <w:rsid w:val="00B55DBE"/>
    <w:rsid w:val="00B56FAA"/>
    <w:rsid w:val="00C8768D"/>
    <w:rsid w:val="00D13EE4"/>
    <w:rsid w:val="00D84D51"/>
    <w:rsid w:val="00D86DBD"/>
    <w:rsid w:val="00DD53E5"/>
    <w:rsid w:val="00E83E5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2015-02-23T11:18:00Z</dcterms:modified>
</cp:coreProperties>
</file>