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软件使用说明文档</w:t>
      </w:r>
    </w:p>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实现的功能：</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多线程web服务器，</w:t>
      </w:r>
      <w:r>
        <w:rPr>
          <w:rFonts w:hint="default" w:asciiTheme="majorEastAsia" w:hAnsiTheme="majorEastAsia" w:eastAsiaTheme="majorEastAsia" w:cstheme="majorEastAsia"/>
          <w:sz w:val="21"/>
          <w:szCs w:val="21"/>
          <w:lang w:val="en-US" w:eastAsia="zh-CN"/>
        </w:rPr>
        <w:t>向服务器请求特定文件，从服务器文件系统读取请求的文件，并创建一个由请求的文件的html内容组成的HTTP响应报文反馈给浏览器并显示出来</w:t>
      </w:r>
      <w:r>
        <w:rPr>
          <w:rFonts w:hint="eastAsia" w:asciiTheme="majorEastAsia" w:hAnsiTheme="majorEastAsia" w:eastAsiaTheme="majorEastAsia" w:cstheme="majorEastAsia"/>
          <w:sz w:val="21"/>
          <w:szCs w:val="21"/>
          <w:lang w:val="en-US" w:eastAsia="zh-CN"/>
        </w:rPr>
        <w:t>。</w:t>
      </w:r>
    </w:p>
    <w:p>
      <w:pPr>
        <w:jc w:val="left"/>
        <w:rPr>
          <w:rFonts w:hint="eastAsia" w:asciiTheme="majorEastAsia" w:hAnsiTheme="majorEastAsia" w:eastAsiaTheme="majorEastAsia" w:cstheme="majorEastAsia"/>
          <w:sz w:val="21"/>
          <w:szCs w:val="21"/>
          <w:lang w:val="en-US" w:eastAsia="zh-CN"/>
        </w:rPr>
      </w:pPr>
    </w:p>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项目文件：</w:t>
      </w:r>
    </w:p>
    <w:p>
      <w:pPr>
        <w:jc w:val="left"/>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html文件夹：存储网页呈现所需要的文件</w:t>
      </w:r>
    </w:p>
    <w:p>
      <w:pPr>
        <w:jc w:val="left"/>
        <w:rPr>
          <w:rFonts w:hint="default"/>
          <w:lang w:val="en-US" w:eastAsia="zh-CN"/>
        </w:rPr>
      </w:pPr>
      <w:r>
        <w:drawing>
          <wp:inline distT="0" distB="0" distL="114300" distR="114300">
            <wp:extent cx="2065020" cy="124206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2065020" cy="1242060"/>
                    </a:xfrm>
                    <a:prstGeom prst="rect">
                      <a:avLst/>
                    </a:prstGeom>
                    <a:noFill/>
                    <a:ln>
                      <a:noFill/>
                    </a:ln>
                  </pic:spPr>
                </pic:pic>
              </a:graphicData>
            </a:graphic>
          </wp:inline>
        </w:drawing>
      </w:r>
    </w:p>
    <w:p>
      <w:pPr>
        <w:jc w:val="left"/>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主程序：webserver.py</w:t>
      </w:r>
    </w:p>
    <w:p>
      <w:pPr>
        <w:jc w:val="left"/>
        <w:rPr>
          <w:rFonts w:hint="default" w:asciiTheme="majorEastAsia" w:hAnsiTheme="majorEastAsia" w:eastAsiaTheme="majorEastAsia" w:cstheme="majorEastAsia"/>
          <w:sz w:val="21"/>
          <w:szCs w:val="21"/>
          <w:lang w:val="en-US" w:eastAsia="zh-CN"/>
        </w:rPr>
      </w:pPr>
    </w:p>
    <w:p>
      <w:pPr>
        <w:numPr>
          <w:ilvl w:val="0"/>
          <w:numId w:val="1"/>
        </w:num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运行webserver</w:t>
      </w:r>
    </w:p>
    <w:p>
      <w:pPr>
        <w:numPr>
          <w:ilvl w:val="0"/>
          <w:numId w:val="1"/>
        </w:num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在浏览器中输入</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"http://localhost:7890/index.html" </w:instrText>
      </w:r>
      <w:r>
        <w:rPr>
          <w:rFonts w:ascii="宋体" w:hAnsi="宋体" w:eastAsia="宋体" w:cs="宋体"/>
          <w:sz w:val="24"/>
          <w:szCs w:val="24"/>
        </w:rPr>
        <w:fldChar w:fldCharType="separate"/>
      </w:r>
      <w:r>
        <w:rPr>
          <w:rStyle w:val="6"/>
          <w:rFonts w:ascii="宋体" w:hAnsi="宋体" w:eastAsia="宋体" w:cs="宋体"/>
          <w:sz w:val="24"/>
          <w:szCs w:val="24"/>
        </w:rPr>
        <w:t>localhost:7890/index.html</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或 </w:t>
      </w:r>
      <w:r>
        <w:rPr>
          <w:rFonts w:ascii="宋体" w:hAnsi="宋体" w:eastAsia="宋体" w:cs="宋体"/>
          <w:sz w:val="24"/>
          <w:szCs w:val="24"/>
        </w:rPr>
        <w:fldChar w:fldCharType="begin"/>
      </w:r>
      <w:r>
        <w:rPr>
          <w:rFonts w:ascii="宋体" w:hAnsi="宋体" w:eastAsia="宋体" w:cs="宋体"/>
          <w:sz w:val="24"/>
          <w:szCs w:val="24"/>
        </w:rPr>
        <w:instrText xml:space="preserve"> HYPERLINK "http://localhost:7890/index.html" </w:instrText>
      </w:r>
      <w:r>
        <w:rPr>
          <w:rFonts w:ascii="宋体" w:hAnsi="宋体" w:eastAsia="宋体" w:cs="宋体"/>
          <w:sz w:val="24"/>
          <w:szCs w:val="24"/>
        </w:rPr>
        <w:fldChar w:fldCharType="separate"/>
      </w:r>
      <w:r>
        <w:rPr>
          <w:rStyle w:val="7"/>
          <w:rFonts w:ascii="宋体" w:hAnsi="宋体" w:eastAsia="宋体" w:cs="宋体"/>
          <w:sz w:val="24"/>
          <w:szCs w:val="24"/>
        </w:rPr>
        <w:t>localhost:7890</w:t>
      </w:r>
      <w:r>
        <w:rPr>
          <w:rFonts w:ascii="宋体" w:hAnsi="宋体" w:eastAsia="宋体" w:cs="宋体"/>
          <w:sz w:val="24"/>
          <w:szCs w:val="24"/>
        </w:rPr>
        <w:fldChar w:fldCharType="end"/>
      </w:r>
      <w:r>
        <w:rPr>
          <w:rFonts w:hint="eastAsia" w:asciiTheme="majorEastAsia" w:hAnsiTheme="majorEastAsia" w:eastAsiaTheme="majorEastAsia" w:cstheme="majorEastAsia"/>
          <w:sz w:val="21"/>
          <w:szCs w:val="21"/>
          <w:lang w:val="en-US" w:eastAsia="zh-CN"/>
        </w:rPr>
        <w:t>访问主界面</w:t>
      </w:r>
    </w:p>
    <w:p>
      <w:pPr>
        <w:numPr>
          <w:ilvl w:val="0"/>
          <w:numId w:val="0"/>
        </w:num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浏览器端显示出的访问服务器文件成功的页面</w:t>
      </w:r>
    </w:p>
    <w:p>
      <w:pPr>
        <w:numPr>
          <w:ilvl w:val="0"/>
          <w:numId w:val="0"/>
        </w:numPr>
        <w:jc w:val="left"/>
      </w:pPr>
      <w:r>
        <w:drawing>
          <wp:inline distT="0" distB="0" distL="114300" distR="114300">
            <wp:extent cx="5269865" cy="3688715"/>
            <wp:effectExtent l="0" t="0" r="317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3688715"/>
                    </a:xfrm>
                    <a:prstGeom prst="rect">
                      <a:avLst/>
                    </a:prstGeom>
                    <a:noFill/>
                    <a:ln>
                      <a:noFill/>
                    </a:ln>
                  </pic:spPr>
                </pic:pic>
              </a:graphicData>
            </a:graphic>
          </wp:inline>
        </w:drawing>
      </w:r>
    </w:p>
    <w:p>
      <w:pPr>
        <w:numPr>
          <w:ilvl w:val="0"/>
          <w:numId w:val="0"/>
        </w:numPr>
        <w:jc w:val="left"/>
        <w:rPr>
          <w:rFonts w:hint="eastAsia"/>
          <w:lang w:val="en-US" w:eastAsia="zh-CN"/>
        </w:rPr>
      </w:pPr>
      <w:r>
        <w:rPr>
          <w:rFonts w:hint="eastAsia"/>
          <w:lang w:val="en-US" w:eastAsia="zh-CN"/>
        </w:rPr>
        <w:t>从后台可以看到请求报文和响应报文</w:t>
      </w:r>
    </w:p>
    <w:p>
      <w:pPr>
        <w:numPr>
          <w:ilvl w:val="0"/>
          <w:numId w:val="0"/>
        </w:numPr>
        <w:jc w:val="left"/>
        <w:rPr>
          <w:rFonts w:hint="default"/>
          <w:lang w:val="en-US" w:eastAsia="zh-CN"/>
        </w:rPr>
      </w:pPr>
    </w:p>
    <w:p>
      <w:pPr>
        <w:numPr>
          <w:ilvl w:val="0"/>
          <w:numId w:val="0"/>
        </w:numPr>
        <w:jc w:val="left"/>
        <w:rPr>
          <w:rFonts w:hint="default"/>
          <w:lang w:val="en-US" w:eastAsia="zh-CN"/>
        </w:rPr>
      </w:pPr>
      <w:r>
        <w:drawing>
          <wp:inline distT="0" distB="0" distL="114300" distR="114300">
            <wp:extent cx="4688840" cy="3294380"/>
            <wp:effectExtent l="0" t="0" r="5080" b="1270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6"/>
                    <a:stretch>
                      <a:fillRect/>
                    </a:stretch>
                  </pic:blipFill>
                  <pic:spPr>
                    <a:xfrm>
                      <a:off x="0" y="0"/>
                      <a:ext cx="4688840" cy="3294380"/>
                    </a:xfrm>
                    <a:prstGeom prst="rect">
                      <a:avLst/>
                    </a:prstGeom>
                    <a:noFill/>
                    <a:ln>
                      <a:noFill/>
                    </a:ln>
                  </pic:spPr>
                </pic:pic>
              </a:graphicData>
            </a:graphic>
          </wp:inline>
        </w:drawing>
      </w:r>
    </w:p>
    <w:p>
      <w:pPr>
        <w:numPr>
          <w:ilvl w:val="0"/>
          <w:numId w:val="0"/>
        </w:numPr>
        <w:jc w:val="left"/>
        <w:rPr>
          <w:rFonts w:hint="default" w:eastAsiaTheme="minorEastAsia"/>
          <w:lang w:val="en-US" w:eastAsia="zh-CN"/>
        </w:rPr>
      </w:pPr>
      <w:r>
        <w:rPr>
          <w:rFonts w:hint="eastAsia"/>
          <w:lang w:val="en-US" w:eastAsia="zh-CN"/>
        </w:rPr>
        <w:t>3、点击welcome，浏览器跳转到</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"http://localhost:7890/welcome.html" </w:instrText>
      </w:r>
      <w:r>
        <w:rPr>
          <w:rFonts w:ascii="宋体" w:hAnsi="宋体" w:eastAsia="宋体" w:cs="宋体"/>
          <w:color w:val="auto"/>
          <w:sz w:val="24"/>
          <w:szCs w:val="24"/>
          <w:u w:val="none"/>
        </w:rPr>
        <w:fldChar w:fldCharType="separate"/>
      </w:r>
      <w:r>
        <w:rPr>
          <w:rStyle w:val="7"/>
          <w:rFonts w:ascii="宋体" w:hAnsi="宋体" w:eastAsia="宋体" w:cs="宋体"/>
          <w:sz w:val="24"/>
          <w:szCs w:val="24"/>
        </w:rPr>
        <w:t>localhost:7890/welcome.html</w:t>
      </w:r>
      <w:r>
        <w:rPr>
          <w:rFonts w:ascii="宋体" w:hAnsi="宋体" w:eastAsia="宋体" w:cs="宋体"/>
          <w:color w:val="auto"/>
          <w:sz w:val="24"/>
          <w:szCs w:val="24"/>
          <w:u w:val="none"/>
        </w:rPr>
        <w:fldChar w:fldCharType="end"/>
      </w:r>
    </w:p>
    <w:p>
      <w:pPr>
        <w:jc w:val="left"/>
      </w:pPr>
      <w:r>
        <w:drawing>
          <wp:inline distT="0" distB="0" distL="114300" distR="114300">
            <wp:extent cx="4349750" cy="1477645"/>
            <wp:effectExtent l="0" t="0" r="889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rcRect b="68632"/>
                    <a:stretch>
                      <a:fillRect/>
                    </a:stretch>
                  </pic:blipFill>
                  <pic:spPr>
                    <a:xfrm>
                      <a:off x="0" y="0"/>
                      <a:ext cx="4349750" cy="147764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后台出现对welcome.html的请求和响应报文，且和之前的网页并发访问。</w:t>
      </w:r>
    </w:p>
    <w:p>
      <w:pPr>
        <w:jc w:val="left"/>
      </w:pPr>
      <w:r>
        <w:drawing>
          <wp:inline distT="0" distB="0" distL="114300" distR="114300">
            <wp:extent cx="4610100" cy="3206750"/>
            <wp:effectExtent l="0" t="0" r="7620" b="889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4610100" cy="3206750"/>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4、多个客户端访问服务器时，都可以并发地访问，通过后台观察打印出的地址可以发现服务器已经接收到了多个客户端的访问，并且服务器为每个客户端联系时均建立了连接套接字。从浏览器访问可以看出，可以同时打开两个页面访问本地服务器，其中服务器的端口号为7890，客户端端口号不同。</w:t>
      </w:r>
    </w:p>
    <w:p>
      <w:pPr>
        <w:numPr>
          <w:numId w:val="0"/>
        </w:numPr>
        <w:ind w:leftChars="0"/>
        <w:jc w:val="left"/>
      </w:pPr>
      <w:r>
        <w:drawing>
          <wp:inline distT="0" distB="0" distL="114300" distR="114300">
            <wp:extent cx="2382520" cy="2296795"/>
            <wp:effectExtent l="0" t="0" r="10160" b="444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2382520" cy="2296795"/>
                    </a:xfrm>
                    <a:prstGeom prst="rect">
                      <a:avLst/>
                    </a:prstGeom>
                    <a:noFill/>
                    <a:ln>
                      <a:noFill/>
                    </a:ln>
                  </pic:spPr>
                </pic:pic>
              </a:graphicData>
            </a:graphic>
          </wp:inline>
        </w:drawing>
      </w:r>
    </w:p>
    <w:p>
      <w:pPr>
        <w:numPr>
          <w:ilvl w:val="0"/>
          <w:numId w:val="2"/>
        </w:numPr>
        <w:ind w:leftChars="0"/>
        <w:jc w:val="left"/>
        <w:rPr>
          <w:rFonts w:hint="eastAsia"/>
          <w:lang w:val="en-US" w:eastAsia="zh-CN"/>
        </w:rPr>
      </w:pPr>
      <w:r>
        <w:rPr>
          <w:rFonts w:hint="eastAsia"/>
          <w:lang w:val="en-US" w:eastAsia="zh-CN"/>
        </w:rPr>
        <w:t>异常检测</w:t>
      </w:r>
    </w:p>
    <w:p>
      <w:pPr>
        <w:numPr>
          <w:numId w:val="0"/>
        </w:numPr>
        <w:jc w:val="left"/>
        <w:rPr>
          <w:rFonts w:hint="default"/>
          <w:lang w:val="en-US" w:eastAsia="zh-CN"/>
        </w:rPr>
      </w:pPr>
      <w:r>
        <w:rPr>
          <w:rFonts w:hint="default"/>
          <w:lang w:val="en-US" w:eastAsia="zh-CN"/>
        </w:rPr>
        <w:t>访问服务器中不存在的文件路径时，后台会返回访问失败的页面</w:t>
      </w:r>
      <w:r>
        <w:rPr>
          <w:rFonts w:hint="eastAsia"/>
          <w:lang w:val="en-US" w:eastAsia="zh-CN"/>
        </w:rPr>
        <w:t>，提示页面不存在，访问</w:t>
      </w:r>
      <w:r>
        <w:rPr>
          <w:rFonts w:hint="eastAsia"/>
          <w:lang w:val="en-US" w:eastAsia="zh-CN"/>
        </w:rPr>
        <w:fldChar w:fldCharType="begin"/>
      </w:r>
      <w:r>
        <w:rPr>
          <w:rFonts w:hint="eastAsia"/>
          <w:lang w:val="en-US" w:eastAsia="zh-CN"/>
        </w:rPr>
        <w:instrText xml:space="preserve"> HYPERLINK "localhost:7890/11" </w:instrText>
      </w:r>
      <w:r>
        <w:rPr>
          <w:rFonts w:hint="eastAsia"/>
          <w:lang w:val="en-US" w:eastAsia="zh-CN"/>
        </w:rPr>
        <w:fldChar w:fldCharType="separate"/>
      </w:r>
      <w:r>
        <w:rPr>
          <w:rStyle w:val="7"/>
          <w:rFonts w:hint="eastAsia"/>
          <w:lang w:val="en-US" w:eastAsia="zh-CN"/>
        </w:rPr>
        <w:t>localhost:7890/11</w:t>
      </w:r>
      <w:r>
        <w:rPr>
          <w:rFonts w:hint="eastAsia"/>
          <w:lang w:val="en-US" w:eastAsia="zh-CN"/>
        </w:rPr>
        <w:fldChar w:fldCharType="end"/>
      </w:r>
    </w:p>
    <w:p>
      <w:pPr>
        <w:numPr>
          <w:numId w:val="0"/>
        </w:numPr>
        <w:jc w:val="left"/>
      </w:pPr>
      <w:r>
        <w:drawing>
          <wp:inline distT="0" distB="0" distL="114300" distR="114300">
            <wp:extent cx="5271135" cy="2287270"/>
            <wp:effectExtent l="0" t="0" r="1905" b="139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0"/>
                    <a:stretch>
                      <a:fillRect/>
                    </a:stretch>
                  </pic:blipFill>
                  <pic:spPr>
                    <a:xfrm>
                      <a:off x="0" y="0"/>
                      <a:ext cx="5271135" cy="2287270"/>
                    </a:xfrm>
                    <a:prstGeom prst="rect">
                      <a:avLst/>
                    </a:prstGeom>
                    <a:noFill/>
                    <a:ln>
                      <a:noFill/>
                    </a:ln>
                  </pic:spPr>
                </pic:pic>
              </a:graphicData>
            </a:graphic>
          </wp:inline>
        </w:drawing>
      </w:r>
    </w:p>
    <w:p>
      <w:pPr>
        <w:numPr>
          <w:numId w:val="0"/>
        </w:numPr>
        <w:jc w:val="left"/>
        <w:rPr>
          <w:rFonts w:hint="default" w:eastAsiaTheme="minorEastAsia"/>
          <w:lang w:val="en-US" w:eastAsia="zh-CN"/>
        </w:rPr>
      </w:pPr>
      <w:r>
        <w:rPr>
          <w:rFonts w:hint="eastAsia"/>
          <w:lang w:val="en-US" w:eastAsia="zh-CN"/>
        </w:rPr>
        <w:t>后台显示对fail.html的请求和相应</w:t>
      </w:r>
      <w:bookmarkStart w:id="0" w:name="_GoBack"/>
      <w:bookmarkEnd w:id="0"/>
    </w:p>
    <w:p>
      <w:pPr>
        <w:numPr>
          <w:numId w:val="0"/>
        </w:numPr>
        <w:jc w:val="left"/>
        <w:rPr>
          <w:rFonts w:hint="default"/>
          <w:lang w:val="en-US" w:eastAsia="zh-CN"/>
        </w:rPr>
      </w:pPr>
      <w:r>
        <w:drawing>
          <wp:inline distT="0" distB="0" distL="114300" distR="114300">
            <wp:extent cx="4775835" cy="2095500"/>
            <wp:effectExtent l="0" t="0" r="9525"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1"/>
                    <a:stretch>
                      <a:fillRect/>
                    </a:stretch>
                  </pic:blipFill>
                  <pic:spPr>
                    <a:xfrm>
                      <a:off x="0" y="0"/>
                      <a:ext cx="4775835" cy="20955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9A1AA"/>
    <w:multiLevelType w:val="singleLevel"/>
    <w:tmpl w:val="0759A1AA"/>
    <w:lvl w:ilvl="0" w:tentative="0">
      <w:start w:val="5"/>
      <w:numFmt w:val="decimal"/>
      <w:suff w:val="nothing"/>
      <w:lvlText w:val="%1、"/>
      <w:lvlJc w:val="left"/>
    </w:lvl>
  </w:abstractNum>
  <w:abstractNum w:abstractNumId="1">
    <w:nsid w:val="7490043B"/>
    <w:multiLevelType w:val="singleLevel"/>
    <w:tmpl w:val="7490043B"/>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060945"/>
    <w:rsid w:val="06060945"/>
    <w:rsid w:val="56456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2021-06-24T04:08:00Z</dcterms:created>
  <dc:creator>汧昽</dc:creator>
  <cp:lastModifiedBy>汧昽</cp:lastModifiedBy>
  <dcterms:modified xsi:type="dcterms:W3CDTF">2021-06-30T04:12:53Z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2917AFA0F8724DA7970412ABECFA41F7</vt:lpwstr>
  </property>
</Properties>
</file>