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AA951" w14:textId="408E08B5" w:rsidR="00061B0F" w:rsidRDefault="00061B0F" w:rsidP="00007715">
      <w:pPr>
        <w:spacing w:after="0" w:line="240" w:lineRule="auto"/>
        <w:rPr>
          <w:rFonts w:ascii="Times New Roman" w:hAnsi="Times New Roman" w:cs="Times New Roman"/>
          <w:b/>
          <w:bCs/>
        </w:rPr>
      </w:pPr>
      <w:r>
        <w:rPr>
          <w:rFonts w:ascii="Times New Roman" w:hAnsi="Times New Roman" w:cs="Times New Roman"/>
          <w:b/>
          <w:bCs/>
        </w:rPr>
        <w:t xml:space="preserve">1. </w:t>
      </w:r>
      <w:r w:rsidR="008B329C">
        <w:rPr>
          <w:rFonts w:ascii="Times New Roman" w:hAnsi="Times New Roman" w:cs="Times New Roman"/>
          <w:b/>
          <w:bCs/>
        </w:rPr>
        <w:t>Why Is Quantitative Cell Biology Important?</w:t>
      </w:r>
      <w:r>
        <w:rPr>
          <w:rFonts w:ascii="Times New Roman" w:hAnsi="Times New Roman" w:cs="Times New Roman"/>
          <w:b/>
          <w:bCs/>
        </w:rPr>
        <w:t xml:space="preserve"> </w:t>
      </w:r>
    </w:p>
    <w:p w14:paraId="022622DE" w14:textId="2CD78E03" w:rsidR="00573FCD" w:rsidRDefault="00573FCD" w:rsidP="00007715">
      <w:pPr>
        <w:spacing w:after="0" w:line="240" w:lineRule="auto"/>
        <w:rPr>
          <w:rFonts w:ascii="Times New Roman" w:hAnsi="Times New Roman" w:cs="Times New Roman"/>
        </w:rPr>
      </w:pPr>
      <w:r>
        <w:rPr>
          <w:rFonts w:ascii="Times New Roman" w:hAnsi="Times New Roman" w:cs="Times New Roman"/>
        </w:rPr>
        <w:t xml:space="preserve">The maturation of various scientific fields has often been accompanied by rigorous and reproducible quantitative measurements and predictions. </w:t>
      </w:r>
      <w:r w:rsidR="00672A80">
        <w:rPr>
          <w:rFonts w:ascii="Times New Roman" w:hAnsi="Times New Roman" w:cs="Times New Roman"/>
        </w:rPr>
        <w:t>Quantitative predictions are made possible through theoretically driven mathematical or computational models of systems of interest. The ability to make quantitative predictions about the natural world has improved human lives in countless ways ranging from the ability to construct stable homes and buildings to the ability to refrigerate and freeze food to the ability to warm an environment using thermal pumps.</w:t>
      </w:r>
      <w:r w:rsidR="00EA1261">
        <w:rPr>
          <w:rFonts w:ascii="Times New Roman" w:hAnsi="Times New Roman" w:cs="Times New Roman"/>
        </w:rPr>
        <w:t xml:space="preserve"> Other results of quantitative predictions are: </w:t>
      </w:r>
    </w:p>
    <w:p w14:paraId="327470CE" w14:textId="6F117C27" w:rsidR="00EA1261" w:rsidRDefault="00EA1261" w:rsidP="00EA1261">
      <w:pPr>
        <w:pStyle w:val="ListParagraph"/>
        <w:numPr>
          <w:ilvl w:val="0"/>
          <w:numId w:val="7"/>
        </w:numPr>
        <w:spacing w:after="0" w:line="240" w:lineRule="auto"/>
        <w:rPr>
          <w:rFonts w:ascii="Times New Roman" w:hAnsi="Times New Roman" w:cs="Times New Roman"/>
        </w:rPr>
      </w:pPr>
      <w:r>
        <w:rPr>
          <w:rFonts w:ascii="Times New Roman" w:hAnsi="Times New Roman" w:cs="Times New Roman"/>
        </w:rPr>
        <w:t>Sending humans to the moon</w:t>
      </w:r>
    </w:p>
    <w:p w14:paraId="4ACC1AF2" w14:textId="4B6890C2" w:rsidR="00EA1261" w:rsidRDefault="00EA1261" w:rsidP="00EA1261">
      <w:pPr>
        <w:pStyle w:val="ListParagraph"/>
        <w:numPr>
          <w:ilvl w:val="0"/>
          <w:numId w:val="7"/>
        </w:numPr>
        <w:spacing w:after="0" w:line="240" w:lineRule="auto"/>
        <w:rPr>
          <w:rFonts w:ascii="Times New Roman" w:hAnsi="Times New Roman" w:cs="Times New Roman"/>
        </w:rPr>
      </w:pPr>
      <w:r>
        <w:rPr>
          <w:rFonts w:ascii="Times New Roman" w:hAnsi="Times New Roman" w:cs="Times New Roman"/>
        </w:rPr>
        <w:t>The internet and modern computers</w:t>
      </w:r>
    </w:p>
    <w:p w14:paraId="0C17C655" w14:textId="77777777" w:rsidR="00EA1261" w:rsidRPr="00EA1261" w:rsidRDefault="00EA1261" w:rsidP="00EA1261">
      <w:pPr>
        <w:pStyle w:val="ListParagraph"/>
        <w:numPr>
          <w:ilvl w:val="0"/>
          <w:numId w:val="7"/>
        </w:numPr>
        <w:spacing w:after="0" w:line="240" w:lineRule="auto"/>
        <w:rPr>
          <w:rFonts w:ascii="Times New Roman" w:hAnsi="Times New Roman" w:cs="Times New Roman"/>
        </w:rPr>
      </w:pPr>
    </w:p>
    <w:p w14:paraId="575FA1A5" w14:textId="77777777" w:rsidR="00672A80" w:rsidRDefault="00672A80" w:rsidP="00007715">
      <w:pPr>
        <w:spacing w:after="0" w:line="240" w:lineRule="auto"/>
        <w:rPr>
          <w:rFonts w:ascii="Times New Roman" w:hAnsi="Times New Roman" w:cs="Times New Roman"/>
        </w:rPr>
      </w:pPr>
    </w:p>
    <w:p w14:paraId="7A63031D" w14:textId="7FAC9B50" w:rsidR="008809D1" w:rsidRDefault="008809D1" w:rsidP="008809D1">
      <w:pPr>
        <w:spacing w:after="0" w:line="240" w:lineRule="auto"/>
        <w:rPr>
          <w:rFonts w:ascii="Times New Roman" w:hAnsi="Times New Roman" w:cs="Times New Roman"/>
          <w:b/>
          <w:bCs/>
        </w:rPr>
      </w:pPr>
      <w:r>
        <w:rPr>
          <w:rFonts w:ascii="Times New Roman" w:hAnsi="Times New Roman" w:cs="Times New Roman"/>
          <w:b/>
          <w:bCs/>
        </w:rPr>
        <w:t>2</w:t>
      </w:r>
      <w:r w:rsidRPr="00C815C0">
        <w:rPr>
          <w:rFonts w:ascii="Times New Roman" w:hAnsi="Times New Roman" w:cs="Times New Roman"/>
          <w:b/>
          <w:bCs/>
        </w:rPr>
        <w:t>. What is a Whole-Cell Model?</w:t>
      </w:r>
    </w:p>
    <w:p w14:paraId="44284C21" w14:textId="70B2C822" w:rsidR="00C40B37" w:rsidRDefault="00C40B37" w:rsidP="008809D1">
      <w:pPr>
        <w:spacing w:after="0" w:line="240" w:lineRule="auto"/>
        <w:rPr>
          <w:rFonts w:ascii="Times New Roman" w:hAnsi="Times New Roman" w:cs="Times New Roman"/>
          <w:i/>
          <w:iCs/>
        </w:rPr>
      </w:pPr>
      <w:r w:rsidRPr="00C40B37">
        <w:rPr>
          <w:rFonts w:ascii="Times New Roman" w:hAnsi="Times New Roman" w:cs="Times New Roman"/>
          <w:i/>
          <w:iCs/>
        </w:rPr>
        <w:t>2.1 The History of Whole-Cell Modeling</w:t>
      </w:r>
    </w:p>
    <w:p w14:paraId="69536DED" w14:textId="77777777" w:rsidR="00E946DC" w:rsidRDefault="00E946DC" w:rsidP="008809D1">
      <w:pPr>
        <w:spacing w:after="0" w:line="240" w:lineRule="auto"/>
        <w:rPr>
          <w:rFonts w:ascii="Times New Roman" w:hAnsi="Times New Roman" w:cs="Times New Roman"/>
        </w:rPr>
      </w:pPr>
    </w:p>
    <w:p w14:paraId="50E54BC1" w14:textId="77777777" w:rsidR="00E946DC" w:rsidRDefault="00E946DC" w:rsidP="008809D1">
      <w:pPr>
        <w:spacing w:after="0" w:line="240" w:lineRule="auto"/>
        <w:rPr>
          <w:rFonts w:ascii="Times New Roman" w:hAnsi="Times New Roman" w:cs="Times New Roman"/>
        </w:rPr>
      </w:pPr>
    </w:p>
    <w:p w14:paraId="6DFFF670" w14:textId="77777777" w:rsidR="00E946DC" w:rsidRDefault="00E946DC" w:rsidP="008809D1">
      <w:pPr>
        <w:spacing w:after="0" w:line="240" w:lineRule="auto"/>
        <w:rPr>
          <w:rFonts w:ascii="Times New Roman" w:hAnsi="Times New Roman" w:cs="Times New Roman"/>
        </w:rPr>
      </w:pPr>
    </w:p>
    <w:p w14:paraId="41D3A42A" w14:textId="77777777" w:rsidR="00E946DC" w:rsidRPr="00E946DC" w:rsidRDefault="00E946DC" w:rsidP="008809D1">
      <w:pPr>
        <w:spacing w:after="0" w:line="240" w:lineRule="auto"/>
        <w:rPr>
          <w:rFonts w:ascii="Times New Roman" w:hAnsi="Times New Roman" w:cs="Times New Roman"/>
        </w:rPr>
      </w:pPr>
    </w:p>
    <w:p w14:paraId="49F11FAC" w14:textId="6D74CC8A" w:rsidR="00E946DC" w:rsidRPr="00E946DC" w:rsidRDefault="00E946DC" w:rsidP="008809D1">
      <w:pPr>
        <w:spacing w:after="0" w:line="240" w:lineRule="auto"/>
        <w:rPr>
          <w:rFonts w:ascii="Times New Roman" w:hAnsi="Times New Roman" w:cs="Times New Roman"/>
          <w:i/>
          <w:iCs/>
        </w:rPr>
      </w:pPr>
      <w:r>
        <w:rPr>
          <w:rFonts w:ascii="Times New Roman" w:hAnsi="Times New Roman" w:cs="Times New Roman"/>
          <w:i/>
          <w:iCs/>
        </w:rPr>
        <w:t>2.2 Present Conceptualization of Whole-Cell Models</w:t>
      </w:r>
    </w:p>
    <w:p w14:paraId="437B5D15" w14:textId="77777777" w:rsidR="008809D1" w:rsidRDefault="008809D1" w:rsidP="008809D1">
      <w:pPr>
        <w:spacing w:after="0" w:line="240" w:lineRule="auto"/>
        <w:rPr>
          <w:rFonts w:ascii="Times New Roman" w:hAnsi="Times New Roman" w:cs="Times New Roman"/>
        </w:rPr>
      </w:pPr>
      <w:r>
        <w:rPr>
          <w:rFonts w:ascii="Times New Roman" w:hAnsi="Times New Roman" w:cs="Times New Roman"/>
        </w:rPr>
        <w:t xml:space="preserve">The overall aim of a whole-cell model is to provide a comprehensive description of the cell state across a defined </w:t>
      </w:r>
      <w:proofErr w:type="gramStart"/>
      <w:r>
        <w:rPr>
          <w:rFonts w:ascii="Times New Roman" w:hAnsi="Times New Roman" w:cs="Times New Roman"/>
        </w:rPr>
        <w:t>period of time</w:t>
      </w:r>
      <w:proofErr w:type="gramEnd"/>
      <w:r>
        <w:rPr>
          <w:rFonts w:ascii="Times New Roman" w:hAnsi="Times New Roman" w:cs="Times New Roman"/>
        </w:rPr>
        <w:t xml:space="preserve"> (often the length of the cell cycle). A whole-cell model should function, almost like a wavefunction does in quantum mechanics; it should make probabilistic predictions on the state of the system. In quantum mechanics the system is usually a specific type of particle, but in whole-cell modeling, the system is the cell itself. </w:t>
      </w:r>
    </w:p>
    <w:p w14:paraId="6EAEB788" w14:textId="77777777" w:rsidR="008809D1" w:rsidRDefault="008809D1" w:rsidP="008809D1">
      <w:pPr>
        <w:spacing w:after="0" w:line="240" w:lineRule="auto"/>
        <w:rPr>
          <w:rFonts w:ascii="Times New Roman" w:hAnsi="Times New Roman" w:cs="Times New Roman"/>
        </w:rPr>
      </w:pPr>
    </w:p>
    <w:p w14:paraId="3FC3D27E" w14:textId="64EF559D" w:rsidR="008809D1" w:rsidRDefault="00D43535" w:rsidP="008809D1">
      <w:pPr>
        <w:spacing w:after="0" w:line="240" w:lineRule="auto"/>
        <w:rPr>
          <w:rFonts w:ascii="Times New Roman" w:hAnsi="Times New Roman" w:cs="Times New Roman"/>
        </w:rPr>
      </w:pPr>
      <w:r>
        <w:rPr>
          <w:rFonts w:ascii="Times New Roman" w:hAnsi="Times New Roman" w:cs="Times New Roman"/>
        </w:rPr>
        <w:t xml:space="preserve">Presently, very few whole-cell models have been constructed. The following are models that we argue fit the criteria of a whole-cel model: the well-stirred </w:t>
      </w:r>
      <w:r w:rsidRPr="00D43535">
        <w:rPr>
          <w:rFonts w:ascii="Times New Roman" w:hAnsi="Times New Roman" w:cs="Times New Roman"/>
          <w:i/>
          <w:iCs/>
        </w:rPr>
        <w:t>Mycoplasma genitalium</w:t>
      </w:r>
      <w:r>
        <w:rPr>
          <w:rFonts w:ascii="Times New Roman" w:hAnsi="Times New Roman" w:cs="Times New Roman"/>
        </w:rPr>
        <w:t xml:space="preserve"> model constructed by Karr et al (CITE), the </w:t>
      </w:r>
      <w:proofErr w:type="gramStart"/>
      <w:r>
        <w:rPr>
          <w:rFonts w:ascii="Times New Roman" w:hAnsi="Times New Roman" w:cs="Times New Roman"/>
        </w:rPr>
        <w:t>spatially-resolved</w:t>
      </w:r>
      <w:proofErr w:type="gramEnd"/>
      <w:r>
        <w:rPr>
          <w:rFonts w:ascii="Times New Roman" w:hAnsi="Times New Roman" w:cs="Times New Roman"/>
        </w:rPr>
        <w:t xml:space="preserve"> JCVI-Syn3A </w:t>
      </w:r>
    </w:p>
    <w:p w14:paraId="60D1A097" w14:textId="1C087E8E" w:rsidR="00672A80" w:rsidRPr="00573FCD" w:rsidRDefault="00672A80" w:rsidP="00007715">
      <w:pPr>
        <w:spacing w:after="0" w:line="240" w:lineRule="auto"/>
        <w:rPr>
          <w:rFonts w:ascii="Times New Roman" w:hAnsi="Times New Roman" w:cs="Times New Roman"/>
        </w:rPr>
      </w:pPr>
    </w:p>
    <w:p w14:paraId="0430CA34" w14:textId="77777777" w:rsidR="00061B0F" w:rsidRPr="008809D1" w:rsidRDefault="00061B0F" w:rsidP="00007715">
      <w:pPr>
        <w:spacing w:after="0" w:line="240" w:lineRule="auto"/>
        <w:rPr>
          <w:rFonts w:ascii="Times New Roman" w:hAnsi="Times New Roman" w:cs="Times New Roman"/>
        </w:rPr>
      </w:pPr>
    </w:p>
    <w:p w14:paraId="2A92AAC8" w14:textId="7DBE181E" w:rsidR="002B3270" w:rsidRPr="000B6599" w:rsidRDefault="008809D1" w:rsidP="00007715">
      <w:pPr>
        <w:spacing w:after="0" w:line="240" w:lineRule="auto"/>
        <w:rPr>
          <w:rFonts w:ascii="Times New Roman" w:hAnsi="Times New Roman" w:cs="Times New Roman"/>
          <w:b/>
          <w:bCs/>
        </w:rPr>
      </w:pPr>
      <w:r>
        <w:rPr>
          <w:rFonts w:ascii="Times New Roman" w:hAnsi="Times New Roman" w:cs="Times New Roman"/>
          <w:b/>
          <w:bCs/>
        </w:rPr>
        <w:t>3</w:t>
      </w:r>
      <w:r w:rsidR="000B6599" w:rsidRPr="000B6599">
        <w:rPr>
          <w:rFonts w:ascii="Times New Roman" w:hAnsi="Times New Roman" w:cs="Times New Roman"/>
          <w:b/>
          <w:bCs/>
        </w:rPr>
        <w:t xml:space="preserve">. </w:t>
      </w:r>
      <w:r w:rsidR="00007715" w:rsidRPr="000B6599">
        <w:rPr>
          <w:rFonts w:ascii="Times New Roman" w:hAnsi="Times New Roman" w:cs="Times New Roman"/>
          <w:b/>
          <w:bCs/>
        </w:rPr>
        <w:t>Why Build Whole-Cell Models?</w:t>
      </w:r>
    </w:p>
    <w:p w14:paraId="22274C2D" w14:textId="7BA6E13F" w:rsidR="00987EFB" w:rsidRPr="00987EFB" w:rsidRDefault="00987EFB" w:rsidP="00007715">
      <w:pPr>
        <w:spacing w:after="0" w:line="240" w:lineRule="auto"/>
        <w:rPr>
          <w:rFonts w:ascii="Times New Roman" w:hAnsi="Times New Roman" w:cs="Times New Roman"/>
        </w:rPr>
      </w:pPr>
      <w:r w:rsidRPr="00987EFB">
        <w:rPr>
          <w:rFonts w:ascii="Times New Roman" w:hAnsi="Times New Roman" w:cs="Times New Roman"/>
        </w:rPr>
        <w:t>Reasons for building whole-cell models</w:t>
      </w:r>
      <w:r>
        <w:rPr>
          <w:rFonts w:ascii="Times New Roman" w:hAnsi="Times New Roman" w:cs="Times New Roman"/>
        </w:rPr>
        <w:t xml:space="preserve"> are abundant. Below is a non-comprehensive list of various academic reasons for constructing whole-cell models:</w:t>
      </w:r>
    </w:p>
    <w:p w14:paraId="482AB95D" w14:textId="152F7582" w:rsidR="00007715" w:rsidRDefault="00987EFB" w:rsidP="00007715">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Provide a framework for understanding how </w:t>
      </w:r>
      <w:r w:rsidR="00171EF0">
        <w:rPr>
          <w:rFonts w:ascii="Times New Roman" w:hAnsi="Times New Roman" w:cs="Times New Roman"/>
        </w:rPr>
        <w:t xml:space="preserve">biology emerges from </w:t>
      </w:r>
      <w:r>
        <w:rPr>
          <w:rFonts w:ascii="Times New Roman" w:hAnsi="Times New Roman" w:cs="Times New Roman"/>
        </w:rPr>
        <w:t>physics and chemistry.</w:t>
      </w:r>
    </w:p>
    <w:p w14:paraId="7766AE12" w14:textId="42A24B61" w:rsidR="00987EFB" w:rsidRDefault="00987EFB" w:rsidP="00007715">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Build a unified representation of our current biological knowledge of an organism through the integration of heterogeneous biological data.</w:t>
      </w:r>
    </w:p>
    <w:p w14:paraId="32A3E5D3" w14:textId="78B03A8E" w:rsidR="00171EF0" w:rsidRDefault="00171EF0" w:rsidP="00007715">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Create a framework for the integration of fundamental molecular pathways to build large-scale molecular networks that can be used to predict emergent cellular behaviors and phenotypes.</w:t>
      </w:r>
    </w:p>
    <w:p w14:paraId="2CF1733E" w14:textId="0CC99F28" w:rsidR="00171EF0" w:rsidRDefault="00171EF0" w:rsidP="00007715">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Illuminat</w:t>
      </w:r>
      <w:r w:rsidR="005D0920">
        <w:rPr>
          <w:rFonts w:ascii="Times New Roman" w:hAnsi="Times New Roman" w:cs="Times New Roman"/>
        </w:rPr>
        <w:t>e</w:t>
      </w:r>
      <w:r>
        <w:rPr>
          <w:rFonts w:ascii="Times New Roman" w:hAnsi="Times New Roman" w:cs="Times New Roman"/>
        </w:rPr>
        <w:t xml:space="preserve"> what biological processes are poorly understood and where experimental and theoretical efforts may be most productively focused.</w:t>
      </w:r>
    </w:p>
    <w:p w14:paraId="16922CD8" w14:textId="2306B7B4" w:rsidR="00171EF0" w:rsidRDefault="00171EF0" w:rsidP="00007715">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Establish a logical framework from which to make quantitative biological predictions and design novel biological systems.</w:t>
      </w:r>
    </w:p>
    <w:p w14:paraId="382E6D0A" w14:textId="77777777" w:rsidR="006F4C81" w:rsidRDefault="006F4C81" w:rsidP="006F4C81">
      <w:pPr>
        <w:spacing w:after="0" w:line="240" w:lineRule="auto"/>
        <w:rPr>
          <w:rFonts w:ascii="Times New Roman" w:hAnsi="Times New Roman" w:cs="Times New Roman"/>
        </w:rPr>
      </w:pPr>
    </w:p>
    <w:p w14:paraId="36C17961" w14:textId="77777777" w:rsidR="00C815C0" w:rsidRDefault="00C815C0" w:rsidP="006F4C81">
      <w:pPr>
        <w:spacing w:after="0" w:line="240" w:lineRule="auto"/>
        <w:rPr>
          <w:rFonts w:ascii="Times New Roman" w:hAnsi="Times New Roman" w:cs="Times New Roman"/>
        </w:rPr>
      </w:pPr>
    </w:p>
    <w:p w14:paraId="78EDA779" w14:textId="578BD3C8" w:rsidR="00C815C0" w:rsidRPr="000B6599" w:rsidRDefault="008B329C" w:rsidP="00C815C0">
      <w:pPr>
        <w:spacing w:after="0" w:line="240" w:lineRule="auto"/>
        <w:rPr>
          <w:rFonts w:ascii="Times New Roman" w:hAnsi="Times New Roman" w:cs="Times New Roman"/>
          <w:b/>
          <w:bCs/>
        </w:rPr>
      </w:pPr>
      <w:r>
        <w:rPr>
          <w:rFonts w:ascii="Times New Roman" w:hAnsi="Times New Roman" w:cs="Times New Roman"/>
          <w:b/>
          <w:bCs/>
        </w:rPr>
        <w:lastRenderedPageBreak/>
        <w:t>4</w:t>
      </w:r>
      <w:r w:rsidR="00C815C0" w:rsidRPr="000B6599">
        <w:rPr>
          <w:rFonts w:ascii="Times New Roman" w:hAnsi="Times New Roman" w:cs="Times New Roman"/>
          <w:b/>
          <w:bCs/>
        </w:rPr>
        <w:t>. What is Needed to Build a Whole-Cell Model?</w:t>
      </w:r>
    </w:p>
    <w:p w14:paraId="503ED806" w14:textId="77777777" w:rsidR="00C815C0" w:rsidRDefault="00C815C0" w:rsidP="00C815C0">
      <w:pPr>
        <w:spacing w:after="0" w:line="240" w:lineRule="auto"/>
        <w:rPr>
          <w:rFonts w:ascii="Times New Roman" w:hAnsi="Times New Roman" w:cs="Times New Roman"/>
        </w:rPr>
      </w:pPr>
      <w:r>
        <w:rPr>
          <w:rFonts w:ascii="Times New Roman" w:hAnsi="Times New Roman" w:cs="Times New Roman"/>
        </w:rPr>
        <w:t xml:space="preserve">In general, the experimental and theoretical information that is necessary to construct whole-cell models can be divided into two categories: (1) Information about model initial conditions and (2) information about how these initial conditions evolve with time. </w:t>
      </w:r>
    </w:p>
    <w:p w14:paraId="15F23CD1" w14:textId="77777777" w:rsidR="00C815C0" w:rsidRDefault="00C815C0" w:rsidP="00C815C0">
      <w:pPr>
        <w:spacing w:after="0" w:line="240" w:lineRule="auto"/>
        <w:rPr>
          <w:rFonts w:ascii="Times New Roman" w:hAnsi="Times New Roman" w:cs="Times New Roman"/>
        </w:rPr>
      </w:pPr>
    </w:p>
    <w:p w14:paraId="0913E137" w14:textId="708F0E77" w:rsidR="00C815C0" w:rsidRDefault="00BE0F48" w:rsidP="00C815C0">
      <w:pPr>
        <w:spacing w:after="0" w:line="240" w:lineRule="auto"/>
        <w:rPr>
          <w:rFonts w:ascii="Times New Roman" w:hAnsi="Times New Roman" w:cs="Times New Roman"/>
          <w:i/>
          <w:iCs/>
        </w:rPr>
      </w:pPr>
      <w:r>
        <w:rPr>
          <w:rFonts w:ascii="Times New Roman" w:hAnsi="Times New Roman" w:cs="Times New Roman"/>
          <w:i/>
          <w:iCs/>
        </w:rPr>
        <w:t>4</w:t>
      </w:r>
      <w:r w:rsidR="00C815C0">
        <w:rPr>
          <w:rFonts w:ascii="Times New Roman" w:hAnsi="Times New Roman" w:cs="Times New Roman"/>
          <w:i/>
          <w:iCs/>
        </w:rPr>
        <w:t xml:space="preserve">.1 </w:t>
      </w:r>
      <w:r w:rsidR="00C815C0" w:rsidRPr="00432826">
        <w:rPr>
          <w:rFonts w:ascii="Times New Roman" w:hAnsi="Times New Roman" w:cs="Times New Roman"/>
          <w:i/>
          <w:iCs/>
        </w:rPr>
        <w:t>Initial Conditions</w:t>
      </w:r>
    </w:p>
    <w:p w14:paraId="5AB3B2CD" w14:textId="338F7204" w:rsidR="00C815C0" w:rsidRPr="009D61E2" w:rsidRDefault="00C815C0" w:rsidP="00C815C0">
      <w:pPr>
        <w:spacing w:after="0" w:line="240" w:lineRule="auto"/>
        <w:rPr>
          <w:rFonts w:ascii="Times New Roman" w:hAnsi="Times New Roman" w:cs="Times New Roman"/>
        </w:rPr>
      </w:pPr>
      <w:r>
        <w:rPr>
          <w:rFonts w:ascii="Times New Roman" w:hAnsi="Times New Roman" w:cs="Times New Roman"/>
        </w:rPr>
        <w:t xml:space="preserve">Whole-cell models require information from a variety of categories to specify </w:t>
      </w:r>
      <w:r w:rsidR="008B3A54">
        <w:rPr>
          <w:rFonts w:ascii="Times New Roman" w:hAnsi="Times New Roman" w:cs="Times New Roman"/>
        </w:rPr>
        <w:t xml:space="preserve">the </w:t>
      </w:r>
      <w:r>
        <w:rPr>
          <w:rFonts w:ascii="Times New Roman" w:hAnsi="Times New Roman" w:cs="Times New Roman"/>
        </w:rPr>
        <w:t>initial model conditions. These categories include:</w:t>
      </w:r>
    </w:p>
    <w:p w14:paraId="3ADF48AD" w14:textId="77777777" w:rsidR="00C815C0" w:rsidRDefault="00C815C0" w:rsidP="00C815C0">
      <w:pPr>
        <w:spacing w:after="0" w:line="240" w:lineRule="auto"/>
        <w:rPr>
          <w:rFonts w:ascii="Times New Roman" w:hAnsi="Times New Roman" w:cs="Times New Roman"/>
        </w:rPr>
      </w:pPr>
    </w:p>
    <w:p w14:paraId="22F3E566" w14:textId="756677CC" w:rsidR="00C815C0" w:rsidRPr="000B6599" w:rsidRDefault="00BE0F48" w:rsidP="00C815C0">
      <w:pPr>
        <w:spacing w:after="0" w:line="240" w:lineRule="auto"/>
        <w:rPr>
          <w:rFonts w:ascii="Times New Roman" w:hAnsi="Times New Roman" w:cs="Times New Roman"/>
          <w:i/>
          <w:iCs/>
        </w:rPr>
      </w:pPr>
      <w:r>
        <w:rPr>
          <w:rFonts w:ascii="Times New Roman" w:hAnsi="Times New Roman" w:cs="Times New Roman"/>
          <w:i/>
          <w:iCs/>
        </w:rPr>
        <w:t>4</w:t>
      </w:r>
      <w:r w:rsidR="00C815C0" w:rsidRPr="000B6599">
        <w:rPr>
          <w:rFonts w:ascii="Times New Roman" w:hAnsi="Times New Roman" w:cs="Times New Roman"/>
          <w:i/>
          <w:iCs/>
        </w:rPr>
        <w:t>.1.1 Cellular Architectures</w:t>
      </w:r>
    </w:p>
    <w:p w14:paraId="01B437A6" w14:textId="77777777" w:rsidR="00C815C0" w:rsidRDefault="00C815C0" w:rsidP="00C815C0">
      <w:pPr>
        <w:spacing w:after="0" w:line="240" w:lineRule="auto"/>
        <w:rPr>
          <w:rFonts w:ascii="Times New Roman" w:hAnsi="Times New Roman" w:cs="Times New Roman"/>
        </w:rPr>
      </w:pPr>
      <w:r>
        <w:rPr>
          <w:rFonts w:ascii="Times New Roman" w:hAnsi="Times New Roman" w:cs="Times New Roman"/>
        </w:rPr>
        <w:t xml:space="preserve">Whole-cell models require an initial configuration for what we term the “cellular architecture”. This term includes quantities such as: </w:t>
      </w:r>
    </w:p>
    <w:p w14:paraId="79C79A9E" w14:textId="77777777" w:rsidR="00C815C0" w:rsidRDefault="00C815C0" w:rsidP="00C815C0">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C</w:t>
      </w:r>
      <w:r w:rsidRPr="004006B1">
        <w:rPr>
          <w:rFonts w:ascii="Times New Roman" w:hAnsi="Times New Roman" w:cs="Times New Roman"/>
        </w:rPr>
        <w:t>ell shape</w:t>
      </w:r>
    </w:p>
    <w:p w14:paraId="79838BE5" w14:textId="7E0E805C" w:rsidR="00C815C0" w:rsidRDefault="00C815C0" w:rsidP="00C815C0">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t>What is the morphology of the cell? Can it be approximated as a</w:t>
      </w:r>
      <w:r w:rsidR="00292715">
        <w:rPr>
          <w:rFonts w:ascii="Times New Roman" w:hAnsi="Times New Roman" w:cs="Times New Roman"/>
        </w:rPr>
        <w:t>n ellipsoid</w:t>
      </w:r>
      <w:r>
        <w:rPr>
          <w:rFonts w:ascii="Times New Roman" w:hAnsi="Times New Roman" w:cs="Times New Roman"/>
        </w:rPr>
        <w:t>, spheroid, etc.?</w:t>
      </w:r>
    </w:p>
    <w:p w14:paraId="469AC18F" w14:textId="77777777" w:rsidR="00C815C0" w:rsidRDefault="00C815C0" w:rsidP="00C815C0">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t>What are the typical length scales?</w:t>
      </w:r>
    </w:p>
    <w:p w14:paraId="3A005E0C" w14:textId="77777777" w:rsidR="00C815C0" w:rsidRDefault="00C815C0" w:rsidP="00C815C0">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Cellular organelles</w:t>
      </w:r>
    </w:p>
    <w:p w14:paraId="3B24B6B2" w14:textId="77777777" w:rsidR="00C815C0" w:rsidRDefault="00C815C0" w:rsidP="00C815C0">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t>What subcellular organelles are present?</w:t>
      </w:r>
    </w:p>
    <w:p w14:paraId="0A819752" w14:textId="77777777" w:rsidR="00C815C0" w:rsidRDefault="00C815C0" w:rsidP="00C815C0">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t>How large are they and what are their morphologies?</w:t>
      </w:r>
    </w:p>
    <w:p w14:paraId="2896D14C" w14:textId="77777777" w:rsidR="00C815C0" w:rsidRDefault="00C815C0" w:rsidP="00C815C0">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t>How are they distributed within the cell?</w:t>
      </w:r>
    </w:p>
    <w:p w14:paraId="7C5B1522" w14:textId="77777777" w:rsidR="00C815C0" w:rsidRDefault="00C815C0" w:rsidP="00C815C0">
      <w:pPr>
        <w:spacing w:after="0" w:line="240" w:lineRule="auto"/>
        <w:rPr>
          <w:rFonts w:ascii="Times New Roman" w:hAnsi="Times New Roman" w:cs="Times New Roman"/>
        </w:rPr>
      </w:pPr>
    </w:p>
    <w:p w14:paraId="4D46ABFE" w14:textId="3B4B6C2B" w:rsidR="00C815C0" w:rsidRPr="00135CE3" w:rsidRDefault="00BE0F48" w:rsidP="00C815C0">
      <w:pPr>
        <w:spacing w:after="0" w:line="240" w:lineRule="auto"/>
        <w:rPr>
          <w:rFonts w:ascii="Times New Roman" w:hAnsi="Times New Roman" w:cs="Times New Roman"/>
          <w:i/>
          <w:iCs/>
        </w:rPr>
      </w:pPr>
      <w:r>
        <w:rPr>
          <w:rFonts w:ascii="Times New Roman" w:hAnsi="Times New Roman" w:cs="Times New Roman"/>
          <w:i/>
          <w:iCs/>
        </w:rPr>
        <w:t>4</w:t>
      </w:r>
      <w:r w:rsidR="00C815C0" w:rsidRPr="00135CE3">
        <w:rPr>
          <w:rFonts w:ascii="Times New Roman" w:hAnsi="Times New Roman" w:cs="Times New Roman"/>
          <w:i/>
          <w:iCs/>
        </w:rPr>
        <w:t>.1.2 Molecular Species</w:t>
      </w:r>
      <w:r w:rsidR="00C815C0">
        <w:rPr>
          <w:rFonts w:ascii="Times New Roman" w:hAnsi="Times New Roman" w:cs="Times New Roman"/>
          <w:i/>
          <w:iCs/>
        </w:rPr>
        <w:t xml:space="preserve"> List</w:t>
      </w:r>
    </w:p>
    <w:p w14:paraId="2B4105AB" w14:textId="77777777" w:rsidR="00C815C0" w:rsidRDefault="00C815C0" w:rsidP="00C815C0">
      <w:pPr>
        <w:spacing w:after="0" w:line="240" w:lineRule="auto"/>
        <w:rPr>
          <w:rFonts w:ascii="Times New Roman" w:hAnsi="Times New Roman" w:cs="Times New Roman"/>
        </w:rPr>
      </w:pPr>
      <w:r>
        <w:rPr>
          <w:rFonts w:ascii="Times New Roman" w:hAnsi="Times New Roman" w:cs="Times New Roman"/>
        </w:rPr>
        <w:t>Whole-cell models require a comprehensive list of the molecular species found within the cell. These can be divided into different categories:</w:t>
      </w:r>
    </w:p>
    <w:p w14:paraId="78833527" w14:textId="77777777" w:rsidR="00C815C0" w:rsidRDefault="00C815C0" w:rsidP="00C815C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DNA</w:t>
      </w:r>
    </w:p>
    <w:p w14:paraId="5C9B16AC"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Genes</w:t>
      </w:r>
    </w:p>
    <w:p w14:paraId="44C1A7EA"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Regulatory regions</w:t>
      </w:r>
    </w:p>
    <w:p w14:paraId="54539745"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Topologically significant regions</w:t>
      </w:r>
    </w:p>
    <w:p w14:paraId="25DF150C"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Replication origins</w:t>
      </w:r>
    </w:p>
    <w:p w14:paraId="7A37452C" w14:textId="77777777" w:rsidR="00C815C0" w:rsidRDefault="00C815C0" w:rsidP="00C815C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RNA</w:t>
      </w:r>
    </w:p>
    <w:p w14:paraId="3565A4B1"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mRNA</w:t>
      </w:r>
    </w:p>
    <w:p w14:paraId="176BEFF2"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tRNA</w:t>
      </w:r>
    </w:p>
    <w:p w14:paraId="22E0E1FF"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rRNA</w:t>
      </w:r>
    </w:p>
    <w:p w14:paraId="284AA744"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lncRNA</w:t>
      </w:r>
    </w:p>
    <w:p w14:paraId="52FF94F3"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snRNA</w:t>
      </w:r>
    </w:p>
    <w:p w14:paraId="3201FF6D"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snoRNA</w:t>
      </w:r>
    </w:p>
    <w:p w14:paraId="11B0C793" w14:textId="77777777" w:rsidR="00C815C0" w:rsidRDefault="00C815C0" w:rsidP="00C815C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Proteins</w:t>
      </w:r>
    </w:p>
    <w:p w14:paraId="45E5171D"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Isoforms</w:t>
      </w:r>
    </w:p>
    <w:p w14:paraId="00B47CAB"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PTMs</w:t>
      </w:r>
    </w:p>
    <w:p w14:paraId="271F6A63" w14:textId="77777777" w:rsidR="00C815C0" w:rsidRDefault="00C815C0" w:rsidP="00C815C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Metabolites</w:t>
      </w:r>
    </w:p>
    <w:p w14:paraId="7B412FA1" w14:textId="77777777" w:rsidR="00C815C0" w:rsidRDefault="00C815C0" w:rsidP="00C815C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Molecular complexes</w:t>
      </w:r>
    </w:p>
    <w:p w14:paraId="0ECD2CC3"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DNA-DNA</w:t>
      </w:r>
    </w:p>
    <w:p w14:paraId="703AFAE5"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DNA-RNA</w:t>
      </w:r>
    </w:p>
    <w:p w14:paraId="21B81D07" w14:textId="77777777" w:rsidR="00C815C0" w:rsidRDefault="00C815C0" w:rsidP="00C815C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DNA-Protein…</w:t>
      </w:r>
    </w:p>
    <w:p w14:paraId="2F3E565B" w14:textId="77777777" w:rsidR="00C815C0" w:rsidRDefault="00C815C0" w:rsidP="00C815C0">
      <w:pPr>
        <w:spacing w:after="0" w:line="240" w:lineRule="auto"/>
        <w:rPr>
          <w:rFonts w:ascii="Times New Roman" w:hAnsi="Times New Roman" w:cs="Times New Roman"/>
        </w:rPr>
      </w:pPr>
    </w:p>
    <w:p w14:paraId="26B3B550" w14:textId="0E35BF36" w:rsidR="006172F7" w:rsidRDefault="006172F7" w:rsidP="00C815C0">
      <w:pPr>
        <w:spacing w:after="0" w:line="240" w:lineRule="auto"/>
        <w:rPr>
          <w:rFonts w:ascii="Times New Roman" w:hAnsi="Times New Roman" w:cs="Times New Roman"/>
        </w:rPr>
      </w:pPr>
      <w:r>
        <w:rPr>
          <w:rFonts w:ascii="Times New Roman" w:hAnsi="Times New Roman" w:cs="Times New Roman"/>
        </w:rPr>
        <w:lastRenderedPageBreak/>
        <w:t>Molecular species constitute the fundamental unit on which whole-cell models are built. They can be thought of as assuming the role of point-like particles in classical mechanics. These species are obviously not the fundamental building blocks of reality, but they constitute a useful set of fundamental units with which to construct whole-cell models.</w:t>
      </w:r>
    </w:p>
    <w:p w14:paraId="1CCC8759" w14:textId="77777777" w:rsidR="006172F7" w:rsidRDefault="006172F7" w:rsidP="00C815C0">
      <w:pPr>
        <w:spacing w:after="0" w:line="240" w:lineRule="auto"/>
        <w:rPr>
          <w:rFonts w:ascii="Times New Roman" w:hAnsi="Times New Roman" w:cs="Times New Roman"/>
        </w:rPr>
      </w:pPr>
    </w:p>
    <w:p w14:paraId="0583BF79" w14:textId="12A0EC94" w:rsidR="00C815C0" w:rsidRPr="00280474" w:rsidRDefault="00BE0F48" w:rsidP="00C815C0">
      <w:pPr>
        <w:spacing w:after="0" w:line="240" w:lineRule="auto"/>
        <w:rPr>
          <w:rFonts w:ascii="Times New Roman" w:hAnsi="Times New Roman" w:cs="Times New Roman"/>
          <w:i/>
          <w:iCs/>
        </w:rPr>
      </w:pPr>
      <w:r>
        <w:rPr>
          <w:rFonts w:ascii="Times New Roman" w:hAnsi="Times New Roman" w:cs="Times New Roman"/>
          <w:i/>
          <w:iCs/>
        </w:rPr>
        <w:t>4</w:t>
      </w:r>
      <w:r w:rsidR="00C815C0" w:rsidRPr="00280474">
        <w:rPr>
          <w:rFonts w:ascii="Times New Roman" w:hAnsi="Times New Roman" w:cs="Times New Roman"/>
          <w:i/>
          <w:iCs/>
        </w:rPr>
        <w:t>.1.3 Molecular Species Abundances</w:t>
      </w:r>
      <w:r w:rsidR="00C815C0">
        <w:rPr>
          <w:rFonts w:ascii="Times New Roman" w:hAnsi="Times New Roman" w:cs="Times New Roman"/>
          <w:i/>
          <w:iCs/>
        </w:rPr>
        <w:t xml:space="preserve"> and Locations</w:t>
      </w:r>
    </w:p>
    <w:p w14:paraId="2A553357" w14:textId="7A31522A" w:rsidR="00C815C0" w:rsidRDefault="00C815C0" w:rsidP="00C815C0">
      <w:pPr>
        <w:spacing w:after="0" w:line="240" w:lineRule="auto"/>
        <w:rPr>
          <w:rFonts w:ascii="Times New Roman" w:hAnsi="Times New Roman" w:cs="Times New Roman"/>
        </w:rPr>
      </w:pPr>
      <w:r>
        <w:rPr>
          <w:rFonts w:ascii="Times New Roman" w:hAnsi="Times New Roman" w:cs="Times New Roman"/>
        </w:rPr>
        <w:t xml:space="preserve">Whole-cell modeling requires both the initial </w:t>
      </w:r>
      <w:r w:rsidR="009E5228">
        <w:rPr>
          <w:rFonts w:ascii="Times New Roman" w:hAnsi="Times New Roman" w:cs="Times New Roman"/>
        </w:rPr>
        <w:t xml:space="preserve">absolute </w:t>
      </w:r>
      <w:r>
        <w:rPr>
          <w:rFonts w:ascii="Times New Roman" w:hAnsi="Times New Roman" w:cs="Times New Roman"/>
        </w:rPr>
        <w:t xml:space="preserve">abundance and location of each molecular species to be known. </w:t>
      </w:r>
      <w:r w:rsidR="009E5228">
        <w:rPr>
          <w:rFonts w:ascii="Times New Roman" w:hAnsi="Times New Roman" w:cs="Times New Roman"/>
        </w:rPr>
        <w:t>For some molecular species such as metabolites, individual molecules are assumed to be well-</w:t>
      </w:r>
      <w:r w:rsidR="00512C4C">
        <w:rPr>
          <w:rFonts w:ascii="Times New Roman" w:hAnsi="Times New Roman" w:cs="Times New Roman"/>
        </w:rPr>
        <w:t>mixed and</w:t>
      </w:r>
      <w:r w:rsidR="009E5228">
        <w:rPr>
          <w:rFonts w:ascii="Times New Roman" w:hAnsi="Times New Roman" w:cs="Times New Roman"/>
        </w:rPr>
        <w:t xml:space="preserve"> therefore do not need any spatial information. </w:t>
      </w:r>
      <w:r w:rsidR="00512C4C">
        <w:rPr>
          <w:rFonts w:ascii="Times New Roman" w:hAnsi="Times New Roman" w:cs="Times New Roman"/>
        </w:rPr>
        <w:t>Other molecules (such as DNA and ribosomes) are often p</w:t>
      </w:r>
      <w:r w:rsidR="00AC112F">
        <w:rPr>
          <w:rFonts w:ascii="Times New Roman" w:hAnsi="Times New Roman" w:cs="Times New Roman"/>
        </w:rPr>
        <w:t>l</w:t>
      </w:r>
      <w:r w:rsidR="00512C4C">
        <w:rPr>
          <w:rFonts w:ascii="Times New Roman" w:hAnsi="Times New Roman" w:cs="Times New Roman"/>
        </w:rPr>
        <w:t>aced at specific locations and therefore require more experimental information to set model initial conditions.</w:t>
      </w:r>
    </w:p>
    <w:p w14:paraId="33443414" w14:textId="77777777" w:rsidR="00512C4C" w:rsidRDefault="00512C4C" w:rsidP="00C815C0">
      <w:pPr>
        <w:spacing w:after="0" w:line="240" w:lineRule="auto"/>
        <w:rPr>
          <w:rFonts w:ascii="Times New Roman" w:hAnsi="Times New Roman" w:cs="Times New Roman"/>
        </w:rPr>
      </w:pPr>
    </w:p>
    <w:p w14:paraId="30360F47" w14:textId="2A99F8B5" w:rsidR="00512C4C" w:rsidRDefault="00BE0F48" w:rsidP="00C815C0">
      <w:pPr>
        <w:spacing w:after="0" w:line="240" w:lineRule="auto"/>
        <w:rPr>
          <w:rFonts w:ascii="Times New Roman" w:hAnsi="Times New Roman" w:cs="Times New Roman"/>
          <w:i/>
          <w:iCs/>
        </w:rPr>
      </w:pPr>
      <w:r>
        <w:rPr>
          <w:rFonts w:ascii="Times New Roman" w:hAnsi="Times New Roman" w:cs="Times New Roman"/>
          <w:i/>
          <w:iCs/>
        </w:rPr>
        <w:t>4</w:t>
      </w:r>
      <w:r w:rsidR="00512C4C" w:rsidRPr="00512C4C">
        <w:rPr>
          <w:rFonts w:ascii="Times New Roman" w:hAnsi="Times New Roman" w:cs="Times New Roman"/>
          <w:i/>
          <w:iCs/>
        </w:rPr>
        <w:t xml:space="preserve">.2 </w:t>
      </w:r>
      <w:r w:rsidR="00512C4C">
        <w:rPr>
          <w:rFonts w:ascii="Times New Roman" w:hAnsi="Times New Roman" w:cs="Times New Roman"/>
          <w:i/>
          <w:iCs/>
        </w:rPr>
        <w:t>Description</w:t>
      </w:r>
      <w:r w:rsidR="00F1513B">
        <w:rPr>
          <w:rFonts w:ascii="Times New Roman" w:hAnsi="Times New Roman" w:cs="Times New Roman"/>
          <w:i/>
          <w:iCs/>
        </w:rPr>
        <w:t>s</w:t>
      </w:r>
      <w:r w:rsidR="00512C4C">
        <w:rPr>
          <w:rFonts w:ascii="Times New Roman" w:hAnsi="Times New Roman" w:cs="Times New Roman"/>
          <w:i/>
          <w:iCs/>
        </w:rPr>
        <w:t xml:space="preserve"> of How Initial Cell </w:t>
      </w:r>
      <w:r w:rsidR="00F1513B">
        <w:rPr>
          <w:rFonts w:ascii="Times New Roman" w:hAnsi="Times New Roman" w:cs="Times New Roman"/>
          <w:i/>
          <w:iCs/>
        </w:rPr>
        <w:t>State Variables</w:t>
      </w:r>
      <w:r w:rsidR="00512C4C">
        <w:rPr>
          <w:rFonts w:ascii="Times New Roman" w:hAnsi="Times New Roman" w:cs="Times New Roman"/>
          <w:i/>
          <w:iCs/>
        </w:rPr>
        <w:t xml:space="preserve"> Change Across Time</w:t>
      </w:r>
    </w:p>
    <w:p w14:paraId="42B93FC6" w14:textId="2AAE7C76" w:rsidR="00512C4C" w:rsidRDefault="00512C4C" w:rsidP="00C815C0">
      <w:pPr>
        <w:spacing w:after="0" w:line="240" w:lineRule="auto"/>
        <w:rPr>
          <w:rFonts w:ascii="Times New Roman" w:hAnsi="Times New Roman" w:cs="Times New Roman"/>
        </w:rPr>
      </w:pPr>
      <w:r>
        <w:rPr>
          <w:rFonts w:ascii="Times New Roman" w:hAnsi="Times New Roman" w:cs="Times New Roman"/>
        </w:rPr>
        <w:t>Once a whole-cell model is initialized, it requires certain rules or laws that guide how it evolves over time. These rules can be deterministic (same initial conditions produce the same end results) or stochastic (same initial conditions can produce varying end results). Additionally, these rules can depend on the location within the cell (i.e., varying reactions across subcellular organelles) or be universal. Below is a description of the types of dynamic rules that are necessary:</w:t>
      </w:r>
    </w:p>
    <w:p w14:paraId="532EF5A1" w14:textId="77777777" w:rsidR="00512C4C" w:rsidRDefault="00512C4C" w:rsidP="00C815C0">
      <w:pPr>
        <w:spacing w:after="0" w:line="240" w:lineRule="auto"/>
        <w:rPr>
          <w:rFonts w:ascii="Times New Roman" w:hAnsi="Times New Roman" w:cs="Times New Roman"/>
        </w:rPr>
      </w:pPr>
    </w:p>
    <w:p w14:paraId="38DF9FA6" w14:textId="0ECE8391" w:rsidR="00512C4C" w:rsidRPr="00512C4C" w:rsidRDefault="00BE0F48" w:rsidP="00C815C0">
      <w:pPr>
        <w:spacing w:after="0" w:line="240" w:lineRule="auto"/>
        <w:rPr>
          <w:rFonts w:ascii="Times New Roman" w:hAnsi="Times New Roman" w:cs="Times New Roman"/>
          <w:i/>
          <w:iCs/>
        </w:rPr>
      </w:pPr>
      <w:r>
        <w:rPr>
          <w:rFonts w:ascii="Times New Roman" w:hAnsi="Times New Roman" w:cs="Times New Roman"/>
          <w:i/>
          <w:iCs/>
        </w:rPr>
        <w:t>4</w:t>
      </w:r>
      <w:r w:rsidR="00512C4C" w:rsidRPr="00512C4C">
        <w:rPr>
          <w:rFonts w:ascii="Times New Roman" w:hAnsi="Times New Roman" w:cs="Times New Roman"/>
          <w:i/>
          <w:iCs/>
        </w:rPr>
        <w:t>.2.1 Chemical Reaction Networks</w:t>
      </w:r>
    </w:p>
    <w:p w14:paraId="219F54CB" w14:textId="4E610A39" w:rsidR="00C815C0" w:rsidRDefault="00512C4C" w:rsidP="00C815C0">
      <w:pPr>
        <w:spacing w:after="0" w:line="240" w:lineRule="auto"/>
        <w:rPr>
          <w:rFonts w:ascii="Times New Roman" w:hAnsi="Times New Roman" w:cs="Times New Roman"/>
        </w:rPr>
      </w:pPr>
      <w:r>
        <w:rPr>
          <w:rFonts w:ascii="Times New Roman" w:hAnsi="Times New Roman" w:cs="Times New Roman"/>
        </w:rPr>
        <w:t>The possible chemical reactions that can take place in the cell, often termed the “reaction network” must be specified. This amounts to a list of chemical equations in which each equation has specified chemical reactants and products from the molecular species list</w:t>
      </w:r>
      <w:r w:rsidR="006A3857">
        <w:rPr>
          <w:rFonts w:ascii="Times New Roman" w:hAnsi="Times New Roman" w:cs="Times New Roman"/>
        </w:rPr>
        <w:t xml:space="preserve"> </w:t>
      </w:r>
      <w:r w:rsidR="00401BC4">
        <w:rPr>
          <w:rFonts w:ascii="Times New Roman" w:hAnsi="Times New Roman" w:cs="Times New Roman"/>
        </w:rPr>
        <w:t>with</w:t>
      </w:r>
      <w:r w:rsidR="006A3857">
        <w:rPr>
          <w:rFonts w:ascii="Times New Roman" w:hAnsi="Times New Roman" w:cs="Times New Roman"/>
        </w:rPr>
        <w:t xml:space="preserve"> accompanying stoichiometries</w:t>
      </w:r>
      <w:r>
        <w:rPr>
          <w:rFonts w:ascii="Times New Roman" w:hAnsi="Times New Roman" w:cs="Times New Roman"/>
        </w:rPr>
        <w:t>.</w:t>
      </w:r>
      <w:r w:rsidR="006A3857">
        <w:rPr>
          <w:rFonts w:ascii="Times New Roman" w:hAnsi="Times New Roman" w:cs="Times New Roman"/>
        </w:rPr>
        <w:t xml:space="preserve"> This reaction network defines all possible reactions that can take place within the cell. </w:t>
      </w:r>
      <w:r w:rsidR="00F1513B">
        <w:rPr>
          <w:rFonts w:ascii="Times New Roman" w:hAnsi="Times New Roman" w:cs="Times New Roman"/>
        </w:rPr>
        <w:t>Metabolic maps are an example of a reduced reaction network in which only the reactions including the conversion of small molecules are included. Similar reaction networks can be generated for gene</w:t>
      </w:r>
      <w:r w:rsidR="00401BC4">
        <w:rPr>
          <w:rFonts w:ascii="Times New Roman" w:hAnsi="Times New Roman" w:cs="Times New Roman"/>
        </w:rPr>
        <w:t xml:space="preserve"> regulation,</w:t>
      </w:r>
      <w:r w:rsidR="00F1513B">
        <w:rPr>
          <w:rFonts w:ascii="Times New Roman" w:hAnsi="Times New Roman" w:cs="Times New Roman"/>
        </w:rPr>
        <w:t xml:space="preserve"> transcription, signal processing/transduction, </w:t>
      </w:r>
      <w:r w:rsidR="00401BC4">
        <w:rPr>
          <w:rFonts w:ascii="Times New Roman" w:hAnsi="Times New Roman" w:cs="Times New Roman"/>
        </w:rPr>
        <w:t xml:space="preserve">translation, </w:t>
      </w:r>
      <w:r w:rsidR="00F1513B">
        <w:rPr>
          <w:rFonts w:ascii="Times New Roman" w:hAnsi="Times New Roman" w:cs="Times New Roman"/>
        </w:rPr>
        <w:t>protein-protein complex formation, etc.</w:t>
      </w:r>
    </w:p>
    <w:p w14:paraId="679BCA8A" w14:textId="77777777" w:rsidR="00F1513B" w:rsidRDefault="00F1513B" w:rsidP="00C815C0">
      <w:pPr>
        <w:spacing w:after="0" w:line="240" w:lineRule="auto"/>
        <w:rPr>
          <w:rFonts w:ascii="Times New Roman" w:hAnsi="Times New Roman" w:cs="Times New Roman"/>
        </w:rPr>
      </w:pPr>
    </w:p>
    <w:p w14:paraId="0647CB54" w14:textId="6714F737" w:rsidR="00F1513B" w:rsidRPr="00F1513B" w:rsidRDefault="00BE0F48" w:rsidP="00C815C0">
      <w:pPr>
        <w:spacing w:after="0" w:line="240" w:lineRule="auto"/>
        <w:rPr>
          <w:rFonts w:ascii="Times New Roman" w:hAnsi="Times New Roman" w:cs="Times New Roman"/>
          <w:i/>
          <w:iCs/>
        </w:rPr>
      </w:pPr>
      <w:r>
        <w:rPr>
          <w:rFonts w:ascii="Times New Roman" w:hAnsi="Times New Roman" w:cs="Times New Roman"/>
          <w:i/>
          <w:iCs/>
        </w:rPr>
        <w:t>4</w:t>
      </w:r>
      <w:r w:rsidR="00F1513B" w:rsidRPr="00F1513B">
        <w:rPr>
          <w:rFonts w:ascii="Times New Roman" w:hAnsi="Times New Roman" w:cs="Times New Roman"/>
          <w:i/>
          <w:iCs/>
        </w:rPr>
        <w:t>.2.2 Kinetic Parameters for Chemical Reactions</w:t>
      </w:r>
    </w:p>
    <w:p w14:paraId="7884AE75" w14:textId="273C9893" w:rsidR="00C815C0" w:rsidRDefault="00401BC4" w:rsidP="00C815C0">
      <w:pPr>
        <w:spacing w:after="0" w:line="240" w:lineRule="auto"/>
        <w:rPr>
          <w:rFonts w:ascii="Times New Roman" w:hAnsi="Times New Roman" w:cs="Times New Roman"/>
        </w:rPr>
      </w:pPr>
      <w:r>
        <w:rPr>
          <w:rFonts w:ascii="Times New Roman" w:hAnsi="Times New Roman" w:cs="Times New Roman"/>
        </w:rPr>
        <w:t xml:space="preserve">All allowed chemical reactions </w:t>
      </w:r>
      <w:r w:rsidR="00E4408E">
        <w:rPr>
          <w:rFonts w:ascii="Times New Roman" w:hAnsi="Times New Roman" w:cs="Times New Roman"/>
        </w:rPr>
        <w:t xml:space="preserve">must have accompanying kinetic parameter(s). These parameters regulate the speed with which chemical reactions can take place within the whole-cell model. </w:t>
      </w:r>
      <w:r w:rsidR="0003753B">
        <w:rPr>
          <w:rFonts w:ascii="Times New Roman" w:hAnsi="Times New Roman" w:cs="Times New Roman"/>
        </w:rPr>
        <w:t xml:space="preserve">Kinetic parameters can be separated into various categories such as elementary, bulk, diffusion-inclusive, </w:t>
      </w:r>
      <w:r w:rsidR="00CC7ECD">
        <w:rPr>
          <w:rFonts w:ascii="Times New Roman" w:hAnsi="Times New Roman" w:cs="Times New Roman"/>
        </w:rPr>
        <w:t>intrinsic, etc.</w:t>
      </w:r>
    </w:p>
    <w:p w14:paraId="12AC0279" w14:textId="77777777" w:rsidR="00CC7ECD" w:rsidRDefault="00CC7ECD" w:rsidP="00C815C0">
      <w:pPr>
        <w:spacing w:after="0" w:line="240" w:lineRule="auto"/>
        <w:rPr>
          <w:rFonts w:ascii="Times New Roman" w:hAnsi="Times New Roman" w:cs="Times New Roman"/>
        </w:rPr>
      </w:pPr>
    </w:p>
    <w:p w14:paraId="2CFACC8F" w14:textId="5E7DAA48" w:rsidR="00CC7ECD" w:rsidRPr="004C1EFF" w:rsidRDefault="00BE0F48" w:rsidP="00C815C0">
      <w:pPr>
        <w:spacing w:after="0" w:line="240" w:lineRule="auto"/>
        <w:rPr>
          <w:rFonts w:ascii="Times New Roman" w:hAnsi="Times New Roman" w:cs="Times New Roman"/>
          <w:i/>
          <w:iCs/>
        </w:rPr>
      </w:pPr>
      <w:r>
        <w:rPr>
          <w:rFonts w:ascii="Times New Roman" w:hAnsi="Times New Roman" w:cs="Times New Roman"/>
          <w:i/>
          <w:iCs/>
        </w:rPr>
        <w:t>4</w:t>
      </w:r>
      <w:r w:rsidR="00CC7ECD" w:rsidRPr="004C1EFF">
        <w:rPr>
          <w:rFonts w:ascii="Times New Roman" w:hAnsi="Times New Roman" w:cs="Times New Roman"/>
          <w:i/>
          <w:iCs/>
        </w:rPr>
        <w:t xml:space="preserve">.2.3 </w:t>
      </w:r>
      <w:r w:rsidR="00DE3F68">
        <w:rPr>
          <w:rFonts w:ascii="Times New Roman" w:hAnsi="Times New Roman" w:cs="Times New Roman"/>
          <w:i/>
          <w:iCs/>
        </w:rPr>
        <w:t>Molecular Diffusion Coefficients</w:t>
      </w:r>
    </w:p>
    <w:p w14:paraId="2F94606E" w14:textId="77777777" w:rsidR="00615CD9" w:rsidRDefault="00615CD9" w:rsidP="00C815C0">
      <w:pPr>
        <w:spacing w:after="0" w:line="240" w:lineRule="auto"/>
        <w:rPr>
          <w:rFonts w:ascii="Times New Roman" w:hAnsi="Times New Roman" w:cs="Times New Roman"/>
        </w:rPr>
      </w:pPr>
    </w:p>
    <w:p w14:paraId="7E7371DC" w14:textId="77777777" w:rsidR="007E7762" w:rsidRDefault="007E7762" w:rsidP="00C815C0">
      <w:pPr>
        <w:spacing w:after="0" w:line="240" w:lineRule="auto"/>
        <w:rPr>
          <w:rFonts w:ascii="Times New Roman" w:hAnsi="Times New Roman" w:cs="Times New Roman"/>
        </w:rPr>
      </w:pPr>
    </w:p>
    <w:p w14:paraId="54F3751A" w14:textId="416CAF7E" w:rsidR="00615CD9" w:rsidRPr="004C1EFF" w:rsidRDefault="00BE0F48" w:rsidP="00C815C0">
      <w:pPr>
        <w:spacing w:after="0" w:line="240" w:lineRule="auto"/>
        <w:rPr>
          <w:rFonts w:ascii="Times New Roman" w:hAnsi="Times New Roman" w:cs="Times New Roman"/>
          <w:i/>
          <w:iCs/>
        </w:rPr>
      </w:pPr>
      <w:r>
        <w:rPr>
          <w:rFonts w:ascii="Times New Roman" w:hAnsi="Times New Roman" w:cs="Times New Roman"/>
          <w:i/>
          <w:iCs/>
        </w:rPr>
        <w:t>4</w:t>
      </w:r>
      <w:r w:rsidR="00615CD9" w:rsidRPr="004C1EFF">
        <w:rPr>
          <w:rFonts w:ascii="Times New Roman" w:hAnsi="Times New Roman" w:cs="Times New Roman"/>
          <w:i/>
          <w:iCs/>
        </w:rPr>
        <w:t>.2.4 Kinetic Parameters for Subcellular Organelle Dynamics</w:t>
      </w:r>
    </w:p>
    <w:p w14:paraId="5E8703E2" w14:textId="77777777" w:rsidR="00CC7ECD" w:rsidRDefault="00CC7ECD" w:rsidP="00C815C0">
      <w:pPr>
        <w:spacing w:after="0" w:line="240" w:lineRule="auto"/>
        <w:rPr>
          <w:rFonts w:ascii="Times New Roman" w:hAnsi="Times New Roman" w:cs="Times New Roman"/>
        </w:rPr>
      </w:pPr>
    </w:p>
    <w:p w14:paraId="0EB3AC65" w14:textId="13269F0C" w:rsidR="00CC7ECD" w:rsidRPr="004C1EFF" w:rsidRDefault="00BE0F48" w:rsidP="00C815C0">
      <w:pPr>
        <w:spacing w:after="0" w:line="240" w:lineRule="auto"/>
        <w:rPr>
          <w:rFonts w:ascii="Times New Roman" w:hAnsi="Times New Roman" w:cs="Times New Roman"/>
          <w:i/>
          <w:iCs/>
        </w:rPr>
      </w:pPr>
      <w:r>
        <w:rPr>
          <w:rFonts w:ascii="Times New Roman" w:hAnsi="Times New Roman" w:cs="Times New Roman"/>
          <w:i/>
          <w:iCs/>
        </w:rPr>
        <w:t>4</w:t>
      </w:r>
      <w:r w:rsidR="00CC7ECD" w:rsidRPr="004C1EFF">
        <w:rPr>
          <w:rFonts w:ascii="Times New Roman" w:hAnsi="Times New Roman" w:cs="Times New Roman"/>
          <w:i/>
          <w:iCs/>
        </w:rPr>
        <w:t>.2.</w:t>
      </w:r>
      <w:r w:rsidR="00615CD9" w:rsidRPr="004C1EFF">
        <w:rPr>
          <w:rFonts w:ascii="Times New Roman" w:hAnsi="Times New Roman" w:cs="Times New Roman"/>
          <w:i/>
          <w:iCs/>
        </w:rPr>
        <w:t>5</w:t>
      </w:r>
      <w:r w:rsidR="00CC7ECD" w:rsidRPr="004C1EFF">
        <w:rPr>
          <w:rFonts w:ascii="Times New Roman" w:hAnsi="Times New Roman" w:cs="Times New Roman"/>
          <w:i/>
          <w:iCs/>
        </w:rPr>
        <w:t xml:space="preserve"> Mathematical </w:t>
      </w:r>
      <w:r w:rsidR="001A0AA0">
        <w:rPr>
          <w:rFonts w:ascii="Times New Roman" w:hAnsi="Times New Roman" w:cs="Times New Roman"/>
          <w:i/>
          <w:iCs/>
        </w:rPr>
        <w:t xml:space="preserve">and Computational </w:t>
      </w:r>
      <w:r w:rsidR="00CC7ECD" w:rsidRPr="004C1EFF">
        <w:rPr>
          <w:rFonts w:ascii="Times New Roman" w:hAnsi="Times New Roman" w:cs="Times New Roman"/>
          <w:i/>
          <w:iCs/>
        </w:rPr>
        <w:t>Representations of Dynamical Laws</w:t>
      </w:r>
    </w:p>
    <w:p w14:paraId="1831E636" w14:textId="77777777" w:rsidR="00F1513B" w:rsidRDefault="00F1513B" w:rsidP="00C815C0">
      <w:pPr>
        <w:spacing w:after="0" w:line="240" w:lineRule="auto"/>
        <w:rPr>
          <w:rFonts w:ascii="Times New Roman" w:hAnsi="Times New Roman" w:cs="Times New Roman"/>
        </w:rPr>
      </w:pPr>
    </w:p>
    <w:p w14:paraId="72FAF220" w14:textId="77777777" w:rsidR="00C815C0" w:rsidRDefault="00C815C0" w:rsidP="00C815C0">
      <w:pPr>
        <w:spacing w:after="0" w:line="240" w:lineRule="auto"/>
        <w:rPr>
          <w:rFonts w:ascii="Times New Roman" w:hAnsi="Times New Roman" w:cs="Times New Roman"/>
        </w:rPr>
      </w:pPr>
    </w:p>
    <w:p w14:paraId="2129AAF2" w14:textId="77777777" w:rsidR="00C815C0" w:rsidRDefault="00C815C0" w:rsidP="006F4C81">
      <w:pPr>
        <w:spacing w:after="0" w:line="240" w:lineRule="auto"/>
        <w:rPr>
          <w:rFonts w:ascii="Times New Roman" w:hAnsi="Times New Roman" w:cs="Times New Roman"/>
        </w:rPr>
      </w:pPr>
    </w:p>
    <w:p w14:paraId="7F436DE7" w14:textId="5066825A" w:rsidR="00BE0F48" w:rsidRPr="000B6599" w:rsidRDefault="00BE0F48" w:rsidP="00BE0F48">
      <w:pPr>
        <w:spacing w:after="0" w:line="240" w:lineRule="auto"/>
        <w:rPr>
          <w:rFonts w:ascii="Times New Roman" w:hAnsi="Times New Roman" w:cs="Times New Roman"/>
          <w:b/>
          <w:bCs/>
        </w:rPr>
      </w:pPr>
      <w:r>
        <w:rPr>
          <w:rFonts w:ascii="Times New Roman" w:hAnsi="Times New Roman" w:cs="Times New Roman"/>
          <w:b/>
          <w:bCs/>
        </w:rPr>
        <w:t>5</w:t>
      </w:r>
      <w:r w:rsidRPr="000B6599">
        <w:rPr>
          <w:rFonts w:ascii="Times New Roman" w:hAnsi="Times New Roman" w:cs="Times New Roman"/>
          <w:b/>
          <w:bCs/>
        </w:rPr>
        <w:t xml:space="preserve">. </w:t>
      </w:r>
      <w:r>
        <w:rPr>
          <w:rFonts w:ascii="Times New Roman" w:hAnsi="Times New Roman" w:cs="Times New Roman"/>
          <w:b/>
          <w:bCs/>
        </w:rPr>
        <w:t xml:space="preserve">How Do We Obtain the </w:t>
      </w:r>
      <w:r w:rsidR="000B47BC">
        <w:rPr>
          <w:rFonts w:ascii="Times New Roman" w:hAnsi="Times New Roman" w:cs="Times New Roman"/>
          <w:b/>
          <w:bCs/>
        </w:rPr>
        <w:t xml:space="preserve">Necessary </w:t>
      </w:r>
      <w:r>
        <w:rPr>
          <w:rFonts w:ascii="Times New Roman" w:hAnsi="Times New Roman" w:cs="Times New Roman"/>
          <w:b/>
          <w:bCs/>
        </w:rPr>
        <w:t>Information to Generate Whole-Cell Models</w:t>
      </w:r>
      <w:r w:rsidRPr="000B6599">
        <w:rPr>
          <w:rFonts w:ascii="Times New Roman" w:hAnsi="Times New Roman" w:cs="Times New Roman"/>
          <w:b/>
          <w:bCs/>
        </w:rPr>
        <w:t>?</w:t>
      </w:r>
    </w:p>
    <w:p w14:paraId="6537C6EF" w14:textId="77777777" w:rsidR="00C815C0" w:rsidRDefault="00C815C0" w:rsidP="006F4C81">
      <w:pPr>
        <w:spacing w:after="0" w:line="240" w:lineRule="auto"/>
        <w:rPr>
          <w:rFonts w:ascii="Times New Roman" w:hAnsi="Times New Roman" w:cs="Times New Roman"/>
        </w:rPr>
      </w:pPr>
    </w:p>
    <w:p w14:paraId="6D66C7CC" w14:textId="77777777" w:rsidR="00BE0F48" w:rsidRDefault="00BE0F48" w:rsidP="006F4C81">
      <w:pPr>
        <w:spacing w:after="0" w:line="240" w:lineRule="auto"/>
        <w:rPr>
          <w:rFonts w:ascii="Times New Roman" w:hAnsi="Times New Roman" w:cs="Times New Roman"/>
        </w:rPr>
      </w:pPr>
    </w:p>
    <w:p w14:paraId="44AC9B84" w14:textId="223F1504" w:rsidR="00BE0F48" w:rsidRPr="000B6599" w:rsidRDefault="00BE0F48" w:rsidP="00BE0F48">
      <w:pPr>
        <w:spacing w:after="0" w:line="240" w:lineRule="auto"/>
        <w:rPr>
          <w:rFonts w:ascii="Times New Roman" w:hAnsi="Times New Roman" w:cs="Times New Roman"/>
          <w:b/>
          <w:bCs/>
        </w:rPr>
      </w:pPr>
      <w:r>
        <w:rPr>
          <w:rFonts w:ascii="Times New Roman" w:hAnsi="Times New Roman" w:cs="Times New Roman"/>
          <w:b/>
          <w:bCs/>
        </w:rPr>
        <w:t>6</w:t>
      </w:r>
      <w:r w:rsidRPr="000B6599">
        <w:rPr>
          <w:rFonts w:ascii="Times New Roman" w:hAnsi="Times New Roman" w:cs="Times New Roman"/>
          <w:b/>
          <w:bCs/>
        </w:rPr>
        <w:t xml:space="preserve">. </w:t>
      </w:r>
      <w:r>
        <w:rPr>
          <w:rFonts w:ascii="Times New Roman" w:hAnsi="Times New Roman" w:cs="Times New Roman"/>
          <w:b/>
          <w:bCs/>
        </w:rPr>
        <w:t xml:space="preserve">How Do We </w:t>
      </w:r>
      <w:r>
        <w:rPr>
          <w:rFonts w:ascii="Times New Roman" w:hAnsi="Times New Roman" w:cs="Times New Roman"/>
          <w:b/>
          <w:bCs/>
        </w:rPr>
        <w:t>Perform Simulations of</w:t>
      </w:r>
      <w:r>
        <w:rPr>
          <w:rFonts w:ascii="Times New Roman" w:hAnsi="Times New Roman" w:cs="Times New Roman"/>
          <w:b/>
          <w:bCs/>
        </w:rPr>
        <w:t xml:space="preserve"> Whole-Cell Models</w:t>
      </w:r>
      <w:r w:rsidRPr="000B6599">
        <w:rPr>
          <w:rFonts w:ascii="Times New Roman" w:hAnsi="Times New Roman" w:cs="Times New Roman"/>
          <w:b/>
          <w:bCs/>
        </w:rPr>
        <w:t>?</w:t>
      </w:r>
    </w:p>
    <w:p w14:paraId="18EDF68E" w14:textId="77777777" w:rsidR="00C815C0" w:rsidRDefault="00C815C0" w:rsidP="006F4C81">
      <w:pPr>
        <w:spacing w:after="0" w:line="240" w:lineRule="auto"/>
        <w:rPr>
          <w:rFonts w:ascii="Times New Roman" w:hAnsi="Times New Roman" w:cs="Times New Roman"/>
        </w:rPr>
      </w:pPr>
    </w:p>
    <w:p w14:paraId="5136BD48" w14:textId="77777777" w:rsidR="00C815C0" w:rsidRDefault="00C815C0" w:rsidP="006F4C81">
      <w:pPr>
        <w:spacing w:after="0" w:line="240" w:lineRule="auto"/>
        <w:rPr>
          <w:rFonts w:ascii="Times New Roman" w:hAnsi="Times New Roman" w:cs="Times New Roman"/>
        </w:rPr>
      </w:pPr>
    </w:p>
    <w:p w14:paraId="4965118E" w14:textId="0B49BEA2" w:rsidR="00B31321" w:rsidRPr="004C7C6C" w:rsidRDefault="00BE0F48" w:rsidP="006F4C81">
      <w:pPr>
        <w:spacing w:after="0" w:line="240" w:lineRule="auto"/>
        <w:rPr>
          <w:rFonts w:ascii="Times New Roman" w:hAnsi="Times New Roman" w:cs="Times New Roman"/>
          <w:b/>
          <w:bCs/>
        </w:rPr>
      </w:pPr>
      <w:r>
        <w:rPr>
          <w:rFonts w:ascii="Times New Roman" w:hAnsi="Times New Roman" w:cs="Times New Roman"/>
          <w:b/>
          <w:bCs/>
        </w:rPr>
        <w:t>7</w:t>
      </w:r>
      <w:r w:rsidR="004C7C6C" w:rsidRPr="004C7C6C">
        <w:rPr>
          <w:rFonts w:ascii="Times New Roman" w:hAnsi="Times New Roman" w:cs="Times New Roman"/>
          <w:b/>
          <w:bCs/>
        </w:rPr>
        <w:t xml:space="preserve">. </w:t>
      </w:r>
      <w:r w:rsidR="00C01CDF">
        <w:rPr>
          <w:rFonts w:ascii="Times New Roman" w:hAnsi="Times New Roman" w:cs="Times New Roman"/>
          <w:b/>
          <w:bCs/>
        </w:rPr>
        <w:t xml:space="preserve">What </w:t>
      </w:r>
      <w:r w:rsidR="004C7C6C" w:rsidRPr="004C7C6C">
        <w:rPr>
          <w:rFonts w:ascii="Times New Roman" w:hAnsi="Times New Roman" w:cs="Times New Roman"/>
          <w:b/>
          <w:bCs/>
        </w:rPr>
        <w:t xml:space="preserve">Output </w:t>
      </w:r>
      <w:r w:rsidR="00C01CDF">
        <w:rPr>
          <w:rFonts w:ascii="Times New Roman" w:hAnsi="Times New Roman" w:cs="Times New Roman"/>
          <w:b/>
          <w:bCs/>
        </w:rPr>
        <w:t>Do</w:t>
      </w:r>
      <w:r w:rsidR="004C7C6C" w:rsidRPr="004C7C6C">
        <w:rPr>
          <w:rFonts w:ascii="Times New Roman" w:hAnsi="Times New Roman" w:cs="Times New Roman"/>
          <w:b/>
          <w:bCs/>
        </w:rPr>
        <w:t xml:space="preserve"> Whole-Cell Models</w:t>
      </w:r>
      <w:r w:rsidR="00C01CDF">
        <w:rPr>
          <w:rFonts w:ascii="Times New Roman" w:hAnsi="Times New Roman" w:cs="Times New Roman"/>
          <w:b/>
          <w:bCs/>
        </w:rPr>
        <w:t xml:space="preserve"> Generate?</w:t>
      </w:r>
    </w:p>
    <w:p w14:paraId="76F6DEBF" w14:textId="13AD862F" w:rsidR="00B31321" w:rsidRDefault="00B31321" w:rsidP="006F4C81">
      <w:pPr>
        <w:spacing w:after="0" w:line="240" w:lineRule="auto"/>
        <w:rPr>
          <w:rFonts w:ascii="Times New Roman" w:hAnsi="Times New Roman" w:cs="Times New Roman"/>
        </w:rPr>
      </w:pPr>
      <w:r>
        <w:rPr>
          <w:rFonts w:ascii="Times New Roman" w:hAnsi="Times New Roman" w:cs="Times New Roman"/>
        </w:rPr>
        <w:t xml:space="preserve">Whole-cell models can capture the inherent stochastic behavior of cells across many repeated simulations (cell replicates). This enables whole-cell models to produce distributions for each outcome of all observed cellular quantities. </w:t>
      </w:r>
    </w:p>
    <w:p w14:paraId="042E0D3F" w14:textId="77777777" w:rsidR="00B31321" w:rsidRDefault="00B31321" w:rsidP="006F4C81">
      <w:pPr>
        <w:spacing w:after="0" w:line="240" w:lineRule="auto"/>
        <w:rPr>
          <w:rFonts w:ascii="Times New Roman" w:hAnsi="Times New Roman" w:cs="Times New Roman"/>
        </w:rPr>
      </w:pPr>
    </w:p>
    <w:p w14:paraId="51165CB5" w14:textId="06855489" w:rsidR="00661069" w:rsidRDefault="00BE0F48" w:rsidP="006F4C81">
      <w:pPr>
        <w:spacing w:after="0" w:line="240" w:lineRule="auto"/>
        <w:rPr>
          <w:rFonts w:ascii="Times New Roman" w:hAnsi="Times New Roman" w:cs="Times New Roman"/>
          <w:i/>
          <w:iCs/>
        </w:rPr>
      </w:pPr>
      <w:r>
        <w:rPr>
          <w:rFonts w:ascii="Times New Roman" w:hAnsi="Times New Roman" w:cs="Times New Roman"/>
          <w:i/>
          <w:iCs/>
        </w:rPr>
        <w:t>7</w:t>
      </w:r>
      <w:r w:rsidR="00661069" w:rsidRPr="00661069">
        <w:rPr>
          <w:rFonts w:ascii="Times New Roman" w:hAnsi="Times New Roman" w:cs="Times New Roman"/>
          <w:i/>
          <w:iCs/>
        </w:rPr>
        <w:t xml:space="preserve">.1 </w:t>
      </w:r>
      <w:r w:rsidR="00661069">
        <w:rPr>
          <w:rFonts w:ascii="Times New Roman" w:hAnsi="Times New Roman" w:cs="Times New Roman"/>
          <w:i/>
          <w:iCs/>
        </w:rPr>
        <w:t>Absolute Abundances of All Molecular Species Across the Cell Cycle</w:t>
      </w:r>
    </w:p>
    <w:p w14:paraId="37D44CFF" w14:textId="5F2AFA1E" w:rsidR="00661069" w:rsidRDefault="00661069" w:rsidP="006F4C81">
      <w:pPr>
        <w:spacing w:after="0" w:line="240" w:lineRule="auto"/>
        <w:rPr>
          <w:rFonts w:ascii="Times New Roman" w:hAnsi="Times New Roman" w:cs="Times New Roman"/>
        </w:rPr>
      </w:pPr>
      <w:r>
        <w:rPr>
          <w:rFonts w:ascii="Times New Roman" w:hAnsi="Times New Roman" w:cs="Times New Roman"/>
        </w:rPr>
        <w:t>Whole-cell models are inherently designed to make predictions about the absolute abundance of every molecular species included in the model</w:t>
      </w:r>
      <w:r w:rsidR="001A7B37">
        <w:rPr>
          <w:rFonts w:ascii="Times New Roman" w:hAnsi="Times New Roman" w:cs="Times New Roman"/>
        </w:rPr>
        <w:t>,</w:t>
      </w:r>
      <w:r>
        <w:rPr>
          <w:rFonts w:ascii="Times New Roman" w:hAnsi="Times New Roman" w:cs="Times New Roman"/>
        </w:rPr>
        <w:t xml:space="preserve"> across the entirety of the cell cycle.</w:t>
      </w:r>
      <w:r w:rsidR="00ED31E3">
        <w:rPr>
          <w:rFonts w:ascii="Times New Roman" w:hAnsi="Times New Roman" w:cs="Times New Roman"/>
        </w:rPr>
        <w:t xml:space="preserve"> This includes gene copy numbers and counts of all RNAs, proteins, metabolites</w:t>
      </w:r>
      <w:r w:rsidR="007C1FA0">
        <w:rPr>
          <w:rFonts w:ascii="Times New Roman" w:hAnsi="Times New Roman" w:cs="Times New Roman"/>
        </w:rPr>
        <w:t>, and molecular complexes</w:t>
      </w:r>
      <w:r w:rsidR="00ED31E3">
        <w:rPr>
          <w:rFonts w:ascii="Times New Roman" w:hAnsi="Times New Roman" w:cs="Times New Roman"/>
        </w:rPr>
        <w:t xml:space="preserve">. </w:t>
      </w:r>
      <w:r w:rsidR="001A7B37">
        <w:rPr>
          <w:rFonts w:ascii="Times New Roman" w:hAnsi="Times New Roman" w:cs="Times New Roman"/>
        </w:rPr>
        <w:t>These abundances are often displayed as molecular species “trajectories” (see Figure X).</w:t>
      </w:r>
    </w:p>
    <w:p w14:paraId="513422B2" w14:textId="77777777" w:rsidR="001A7B37" w:rsidRDefault="001A7B37" w:rsidP="006F4C81">
      <w:pPr>
        <w:spacing w:after="0" w:line="240" w:lineRule="auto"/>
        <w:rPr>
          <w:rFonts w:ascii="Times New Roman" w:hAnsi="Times New Roman" w:cs="Times New Roman"/>
        </w:rPr>
      </w:pPr>
    </w:p>
    <w:p w14:paraId="7ABFAB42" w14:textId="76D1768F" w:rsidR="00A343EB" w:rsidRDefault="00A343EB" w:rsidP="006F4C81">
      <w:pPr>
        <w:spacing w:after="0" w:line="240" w:lineRule="auto"/>
        <w:rPr>
          <w:rFonts w:ascii="Times New Roman" w:hAnsi="Times New Roman" w:cs="Times New Roman"/>
        </w:rPr>
      </w:pPr>
      <w:r>
        <w:rPr>
          <w:rFonts w:ascii="Times New Roman" w:hAnsi="Times New Roman" w:cs="Times New Roman"/>
        </w:rPr>
        <w:t xml:space="preserve">Molecular abundances can be used in various ways. First, these values can be compared to </w:t>
      </w:r>
    </w:p>
    <w:p w14:paraId="0766A593" w14:textId="77777777" w:rsidR="00A343EB" w:rsidRDefault="00A343EB" w:rsidP="006F4C81">
      <w:pPr>
        <w:spacing w:after="0" w:line="240" w:lineRule="auto"/>
        <w:rPr>
          <w:rFonts w:ascii="Times New Roman" w:hAnsi="Times New Roman" w:cs="Times New Roman"/>
        </w:rPr>
      </w:pPr>
    </w:p>
    <w:p w14:paraId="022D26E2" w14:textId="1CA97C10" w:rsidR="00253039" w:rsidRDefault="00BE0F48" w:rsidP="006F4C81">
      <w:pPr>
        <w:spacing w:after="0" w:line="240" w:lineRule="auto"/>
        <w:rPr>
          <w:rFonts w:ascii="Times New Roman" w:hAnsi="Times New Roman" w:cs="Times New Roman"/>
          <w:i/>
          <w:iCs/>
        </w:rPr>
      </w:pPr>
      <w:r>
        <w:rPr>
          <w:rFonts w:ascii="Times New Roman" w:hAnsi="Times New Roman" w:cs="Times New Roman"/>
          <w:i/>
          <w:iCs/>
        </w:rPr>
        <w:t>7</w:t>
      </w:r>
      <w:r w:rsidR="00253039" w:rsidRPr="00253039">
        <w:rPr>
          <w:rFonts w:ascii="Times New Roman" w:hAnsi="Times New Roman" w:cs="Times New Roman"/>
          <w:i/>
          <w:iCs/>
        </w:rPr>
        <w:t>.</w:t>
      </w:r>
      <w:r w:rsidR="00253039">
        <w:rPr>
          <w:rFonts w:ascii="Times New Roman" w:hAnsi="Times New Roman" w:cs="Times New Roman"/>
          <w:i/>
          <w:iCs/>
        </w:rPr>
        <w:t>2</w:t>
      </w:r>
      <w:r w:rsidR="00253039" w:rsidRPr="00253039">
        <w:rPr>
          <w:rFonts w:ascii="Times New Roman" w:hAnsi="Times New Roman" w:cs="Times New Roman"/>
          <w:i/>
          <w:iCs/>
        </w:rPr>
        <w:t xml:space="preserve"> Locations of All Molecular Species Across the Cell Cycle</w:t>
      </w:r>
    </w:p>
    <w:p w14:paraId="257A5B9F" w14:textId="01186D2F" w:rsidR="00253039" w:rsidRDefault="00571017" w:rsidP="006F4C81">
      <w:pPr>
        <w:spacing w:after="0" w:line="240" w:lineRule="auto"/>
        <w:rPr>
          <w:rFonts w:ascii="Times New Roman" w:hAnsi="Times New Roman" w:cs="Times New Roman"/>
        </w:rPr>
      </w:pPr>
      <w:r>
        <w:rPr>
          <w:rFonts w:ascii="Times New Roman" w:hAnsi="Times New Roman" w:cs="Times New Roman"/>
        </w:rPr>
        <w:t xml:space="preserve">Whole-cell models provide information on the spatial locations of molecular species across the cell cycle. Not all molecular species are treated spatially in current implementations of whole-cell models. For example, metabolic species are assumed to be uniformly distributed within specific cellular organelles, and no spatial information is recorded on these species. </w:t>
      </w:r>
      <w:r w:rsidR="00454C2D">
        <w:rPr>
          <w:rFonts w:ascii="Times New Roman" w:hAnsi="Times New Roman" w:cs="Times New Roman"/>
        </w:rPr>
        <w:t>For molecular species that are treated spatially, partitioning of these species into mother and daughter cells can be quantified.</w:t>
      </w:r>
    </w:p>
    <w:p w14:paraId="0A324CF4" w14:textId="77777777" w:rsidR="00253039" w:rsidRDefault="00253039" w:rsidP="006F4C81">
      <w:pPr>
        <w:spacing w:after="0" w:line="240" w:lineRule="auto"/>
        <w:rPr>
          <w:rFonts w:ascii="Times New Roman" w:hAnsi="Times New Roman" w:cs="Times New Roman"/>
          <w:i/>
          <w:iCs/>
        </w:rPr>
      </w:pPr>
    </w:p>
    <w:p w14:paraId="56D07A60" w14:textId="56D0AC8C" w:rsidR="00CC654A" w:rsidRPr="00CC654A" w:rsidRDefault="00BE0F48" w:rsidP="006F4C81">
      <w:pPr>
        <w:spacing w:after="0" w:line="240" w:lineRule="auto"/>
        <w:rPr>
          <w:rFonts w:ascii="Times New Roman" w:hAnsi="Times New Roman" w:cs="Times New Roman"/>
          <w:i/>
          <w:iCs/>
        </w:rPr>
      </w:pPr>
      <w:r>
        <w:rPr>
          <w:rFonts w:ascii="Times New Roman" w:hAnsi="Times New Roman" w:cs="Times New Roman"/>
          <w:i/>
          <w:iCs/>
        </w:rPr>
        <w:t>7</w:t>
      </w:r>
      <w:r w:rsidR="00CC654A" w:rsidRPr="00CC654A">
        <w:rPr>
          <w:rFonts w:ascii="Times New Roman" w:hAnsi="Times New Roman" w:cs="Times New Roman"/>
          <w:i/>
          <w:iCs/>
        </w:rPr>
        <w:t>.</w:t>
      </w:r>
      <w:r w:rsidR="00253039">
        <w:rPr>
          <w:rFonts w:ascii="Times New Roman" w:hAnsi="Times New Roman" w:cs="Times New Roman"/>
          <w:i/>
          <w:iCs/>
        </w:rPr>
        <w:t>3</w:t>
      </w:r>
      <w:r w:rsidR="00CC654A" w:rsidRPr="00CC654A">
        <w:rPr>
          <w:rFonts w:ascii="Times New Roman" w:hAnsi="Times New Roman" w:cs="Times New Roman"/>
          <w:i/>
          <w:iCs/>
        </w:rPr>
        <w:t xml:space="preserve"> Emergent Cellular Behaviors</w:t>
      </w:r>
    </w:p>
    <w:p w14:paraId="7ABF23D6" w14:textId="4AB62DC0" w:rsidR="00661069" w:rsidRPr="00661069" w:rsidRDefault="00CC654A" w:rsidP="006F4C81">
      <w:pPr>
        <w:spacing w:after="0" w:line="240" w:lineRule="auto"/>
        <w:rPr>
          <w:rFonts w:ascii="Times New Roman" w:hAnsi="Times New Roman" w:cs="Times New Roman"/>
        </w:rPr>
      </w:pPr>
      <w:r>
        <w:rPr>
          <w:rFonts w:ascii="Times New Roman" w:hAnsi="Times New Roman" w:cs="Times New Roman"/>
        </w:rPr>
        <w:t>Whole-cell models integrate information across all molecular species and chemical reactions to make predictions about emergent cellular phenomena. Some examples of this include the length of the cell cycle</w:t>
      </w:r>
      <w:r w:rsidR="00522BBE">
        <w:rPr>
          <w:rFonts w:ascii="Times New Roman" w:hAnsi="Times New Roman" w:cs="Times New Roman"/>
        </w:rPr>
        <w:t xml:space="preserve"> (including the respective times spent in each phase of the cell cycle</w:t>
      </w:r>
      <w:r w:rsidR="00454C2D">
        <w:rPr>
          <w:rFonts w:ascii="Times New Roman" w:hAnsi="Times New Roman" w:cs="Times New Roman"/>
        </w:rPr>
        <w:t xml:space="preserve"> and when each phase begins</w:t>
      </w:r>
      <w:r w:rsidR="00522BBE">
        <w:rPr>
          <w:rFonts w:ascii="Times New Roman" w:hAnsi="Times New Roman" w:cs="Times New Roman"/>
        </w:rPr>
        <w:t>)</w:t>
      </w:r>
      <w:r>
        <w:rPr>
          <w:rFonts w:ascii="Times New Roman" w:hAnsi="Times New Roman" w:cs="Times New Roman"/>
        </w:rPr>
        <w:t xml:space="preserve">, </w:t>
      </w:r>
      <w:r w:rsidR="00B708DF">
        <w:rPr>
          <w:rFonts w:ascii="Times New Roman" w:hAnsi="Times New Roman" w:cs="Times New Roman"/>
        </w:rPr>
        <w:t xml:space="preserve">the utilization of specific bioenergetic molecules (ATP, GTP, NAHD, NADPH, etc.) across both various cellular process and time, </w:t>
      </w:r>
      <w:r w:rsidR="00D14ACD">
        <w:rPr>
          <w:rFonts w:ascii="Times New Roman" w:hAnsi="Times New Roman" w:cs="Times New Roman"/>
        </w:rPr>
        <w:t>cellular survival rates under normal and mutant conditions</w:t>
      </w:r>
      <w:r w:rsidR="00454C2D">
        <w:rPr>
          <w:rFonts w:ascii="Times New Roman" w:hAnsi="Times New Roman" w:cs="Times New Roman"/>
        </w:rPr>
        <w:t xml:space="preserve">, </w:t>
      </w:r>
    </w:p>
    <w:p w14:paraId="683A03F0" w14:textId="77777777" w:rsidR="005D0920" w:rsidRDefault="005D0920" w:rsidP="006F4C81">
      <w:pPr>
        <w:spacing w:after="0" w:line="240" w:lineRule="auto"/>
        <w:rPr>
          <w:rFonts w:ascii="Times New Roman" w:hAnsi="Times New Roman" w:cs="Times New Roman"/>
        </w:rPr>
      </w:pPr>
    </w:p>
    <w:p w14:paraId="7C93740E" w14:textId="77777777" w:rsidR="008809D1" w:rsidRDefault="008809D1" w:rsidP="006F4C81">
      <w:pPr>
        <w:spacing w:after="0" w:line="240" w:lineRule="auto"/>
        <w:rPr>
          <w:rFonts w:ascii="Times New Roman" w:hAnsi="Times New Roman" w:cs="Times New Roman"/>
        </w:rPr>
      </w:pPr>
    </w:p>
    <w:p w14:paraId="781C7F8C" w14:textId="0C37CC9D" w:rsidR="004C7C6C" w:rsidRPr="004C7C6C" w:rsidRDefault="00BE0F48" w:rsidP="004C7C6C">
      <w:pPr>
        <w:spacing w:after="0" w:line="240" w:lineRule="auto"/>
        <w:rPr>
          <w:rFonts w:ascii="Times New Roman" w:hAnsi="Times New Roman" w:cs="Times New Roman"/>
          <w:b/>
          <w:bCs/>
        </w:rPr>
      </w:pPr>
      <w:r>
        <w:rPr>
          <w:rFonts w:ascii="Times New Roman" w:hAnsi="Times New Roman" w:cs="Times New Roman"/>
          <w:b/>
          <w:bCs/>
        </w:rPr>
        <w:t>8</w:t>
      </w:r>
      <w:r w:rsidR="004C7C6C" w:rsidRPr="004C7C6C">
        <w:rPr>
          <w:rFonts w:ascii="Times New Roman" w:hAnsi="Times New Roman" w:cs="Times New Roman"/>
          <w:b/>
          <w:bCs/>
        </w:rPr>
        <w:t xml:space="preserve">. </w:t>
      </w:r>
      <w:r w:rsidR="00C01CDF">
        <w:rPr>
          <w:rFonts w:ascii="Times New Roman" w:hAnsi="Times New Roman" w:cs="Times New Roman"/>
          <w:b/>
          <w:bCs/>
        </w:rPr>
        <w:t>How Do We Interpret</w:t>
      </w:r>
      <w:r w:rsidR="004C7C6C" w:rsidRPr="004C7C6C">
        <w:rPr>
          <w:rFonts w:ascii="Times New Roman" w:hAnsi="Times New Roman" w:cs="Times New Roman"/>
          <w:b/>
          <w:bCs/>
        </w:rPr>
        <w:t xml:space="preserve"> Whole-Cell Model Predictions</w:t>
      </w:r>
      <w:r w:rsidR="00C01CDF">
        <w:rPr>
          <w:rFonts w:ascii="Times New Roman" w:hAnsi="Times New Roman" w:cs="Times New Roman"/>
          <w:b/>
          <w:bCs/>
        </w:rPr>
        <w:t>?</w:t>
      </w:r>
    </w:p>
    <w:p w14:paraId="0FCADB8B" w14:textId="77777777" w:rsidR="004C7C6C" w:rsidRDefault="004C7C6C" w:rsidP="004C7C6C">
      <w:pPr>
        <w:spacing w:after="0" w:line="240" w:lineRule="auto"/>
        <w:rPr>
          <w:rFonts w:ascii="Times New Roman" w:hAnsi="Times New Roman" w:cs="Times New Roman"/>
        </w:rPr>
      </w:pPr>
    </w:p>
    <w:p w14:paraId="59860E75" w14:textId="77777777" w:rsidR="00C01CDF" w:rsidRDefault="00C01CDF" w:rsidP="004C7C6C">
      <w:pPr>
        <w:spacing w:after="0" w:line="240" w:lineRule="auto"/>
        <w:rPr>
          <w:rFonts w:ascii="Times New Roman" w:hAnsi="Times New Roman" w:cs="Times New Roman"/>
        </w:rPr>
      </w:pPr>
    </w:p>
    <w:p w14:paraId="2D68EC95" w14:textId="77777777" w:rsidR="00C01CDF" w:rsidRDefault="00C01CDF" w:rsidP="004C7C6C">
      <w:pPr>
        <w:spacing w:after="0" w:line="240" w:lineRule="auto"/>
        <w:rPr>
          <w:rFonts w:ascii="Times New Roman" w:hAnsi="Times New Roman" w:cs="Times New Roman"/>
        </w:rPr>
      </w:pPr>
    </w:p>
    <w:p w14:paraId="439B8541" w14:textId="5384C5F4" w:rsidR="004C7C6C" w:rsidRPr="005D0920" w:rsidRDefault="00BE0F48" w:rsidP="004C7C6C">
      <w:pPr>
        <w:spacing w:after="0" w:line="240" w:lineRule="auto"/>
        <w:rPr>
          <w:rFonts w:ascii="Times New Roman" w:hAnsi="Times New Roman" w:cs="Times New Roman"/>
          <w:b/>
          <w:bCs/>
        </w:rPr>
      </w:pPr>
      <w:r>
        <w:rPr>
          <w:rFonts w:ascii="Times New Roman" w:hAnsi="Times New Roman" w:cs="Times New Roman"/>
          <w:b/>
          <w:bCs/>
        </w:rPr>
        <w:t>9</w:t>
      </w:r>
      <w:r w:rsidR="004C7C6C" w:rsidRPr="005D0920">
        <w:rPr>
          <w:rFonts w:ascii="Times New Roman" w:hAnsi="Times New Roman" w:cs="Times New Roman"/>
          <w:b/>
          <w:bCs/>
        </w:rPr>
        <w:t>. What Types of Biological Questions Can Whole-Cell Models Answer?</w:t>
      </w:r>
    </w:p>
    <w:p w14:paraId="4053F1AB" w14:textId="77777777" w:rsidR="004C7C6C" w:rsidRDefault="004C7C6C" w:rsidP="004C7C6C">
      <w:pPr>
        <w:spacing w:after="0" w:line="240" w:lineRule="auto"/>
        <w:rPr>
          <w:rFonts w:ascii="Times New Roman" w:hAnsi="Times New Roman" w:cs="Times New Roman"/>
        </w:rPr>
      </w:pPr>
      <w:r>
        <w:rPr>
          <w:rFonts w:ascii="Times New Roman" w:hAnsi="Times New Roman" w:cs="Times New Roman"/>
        </w:rPr>
        <w:t xml:space="preserve">It is important to understand what types of biological questions a whole-cell model can answer and which types of biological questions are beyond the scope of these models. </w:t>
      </w:r>
    </w:p>
    <w:p w14:paraId="5EB0E705" w14:textId="77777777" w:rsidR="004C7C6C" w:rsidRDefault="004C7C6C" w:rsidP="004C7C6C">
      <w:pPr>
        <w:spacing w:after="0" w:line="240" w:lineRule="auto"/>
        <w:rPr>
          <w:rFonts w:ascii="Times New Roman" w:hAnsi="Times New Roman" w:cs="Times New Roman"/>
        </w:rPr>
      </w:pPr>
    </w:p>
    <w:p w14:paraId="0C6F90D6" w14:textId="77777777" w:rsidR="007069F8" w:rsidRDefault="007069F8" w:rsidP="004C7C6C">
      <w:pPr>
        <w:spacing w:after="0" w:line="240" w:lineRule="auto"/>
        <w:rPr>
          <w:rFonts w:ascii="Times New Roman" w:hAnsi="Times New Roman" w:cs="Times New Roman"/>
        </w:rPr>
      </w:pPr>
    </w:p>
    <w:p w14:paraId="30B294B0" w14:textId="0344099D" w:rsidR="007069F8" w:rsidRPr="00EA4FFF" w:rsidRDefault="00BE0F48" w:rsidP="004C7C6C">
      <w:pPr>
        <w:spacing w:after="0" w:line="240" w:lineRule="auto"/>
        <w:rPr>
          <w:rFonts w:ascii="Times New Roman" w:hAnsi="Times New Roman" w:cs="Times New Roman"/>
          <w:b/>
          <w:bCs/>
        </w:rPr>
      </w:pPr>
      <w:r>
        <w:rPr>
          <w:rFonts w:ascii="Times New Roman" w:hAnsi="Times New Roman" w:cs="Times New Roman"/>
          <w:b/>
          <w:bCs/>
        </w:rPr>
        <w:t>10</w:t>
      </w:r>
      <w:r w:rsidR="008B329C" w:rsidRPr="00EA4FFF">
        <w:rPr>
          <w:rFonts w:ascii="Times New Roman" w:hAnsi="Times New Roman" w:cs="Times New Roman"/>
          <w:b/>
          <w:bCs/>
        </w:rPr>
        <w:t xml:space="preserve">. How </w:t>
      </w:r>
      <w:r w:rsidR="00EA4FFF">
        <w:rPr>
          <w:rFonts w:ascii="Times New Roman" w:hAnsi="Times New Roman" w:cs="Times New Roman"/>
          <w:b/>
          <w:bCs/>
        </w:rPr>
        <w:t>Can</w:t>
      </w:r>
      <w:r w:rsidR="008B329C" w:rsidRPr="00EA4FFF">
        <w:rPr>
          <w:rFonts w:ascii="Times New Roman" w:hAnsi="Times New Roman" w:cs="Times New Roman"/>
          <w:b/>
          <w:bCs/>
        </w:rPr>
        <w:t xml:space="preserve"> We </w:t>
      </w:r>
      <w:r w:rsidR="00EA4FFF" w:rsidRPr="00EA4FFF">
        <w:rPr>
          <w:rFonts w:ascii="Times New Roman" w:hAnsi="Times New Roman" w:cs="Times New Roman"/>
          <w:b/>
          <w:bCs/>
        </w:rPr>
        <w:t>Make Progress Constructing Whole-Cell Models?</w:t>
      </w:r>
    </w:p>
    <w:p w14:paraId="4AAB0958" w14:textId="77777777" w:rsidR="007069F8" w:rsidRDefault="007069F8" w:rsidP="004C7C6C">
      <w:pPr>
        <w:spacing w:after="0" w:line="240" w:lineRule="auto"/>
        <w:rPr>
          <w:rFonts w:ascii="Times New Roman" w:hAnsi="Times New Roman" w:cs="Times New Roman"/>
        </w:rPr>
      </w:pPr>
    </w:p>
    <w:p w14:paraId="6DC96E29" w14:textId="77777777" w:rsidR="007069F8" w:rsidRDefault="007069F8" w:rsidP="004C7C6C">
      <w:pPr>
        <w:spacing w:after="0" w:line="240" w:lineRule="auto"/>
        <w:rPr>
          <w:rFonts w:ascii="Times New Roman" w:hAnsi="Times New Roman" w:cs="Times New Roman"/>
        </w:rPr>
      </w:pPr>
    </w:p>
    <w:p w14:paraId="64977E5B" w14:textId="43E2B675" w:rsidR="008809D1" w:rsidRPr="008809D1" w:rsidRDefault="00BE0F48" w:rsidP="004C7C6C">
      <w:pPr>
        <w:spacing w:after="0" w:line="240" w:lineRule="auto"/>
        <w:rPr>
          <w:rFonts w:ascii="Times New Roman" w:hAnsi="Times New Roman" w:cs="Times New Roman"/>
          <w:b/>
          <w:bCs/>
        </w:rPr>
      </w:pPr>
      <w:r>
        <w:rPr>
          <w:rFonts w:ascii="Times New Roman" w:hAnsi="Times New Roman" w:cs="Times New Roman"/>
          <w:b/>
          <w:bCs/>
        </w:rPr>
        <w:lastRenderedPageBreak/>
        <w:t>11</w:t>
      </w:r>
      <w:r w:rsidR="008809D1" w:rsidRPr="008809D1">
        <w:rPr>
          <w:rFonts w:ascii="Times New Roman" w:hAnsi="Times New Roman" w:cs="Times New Roman"/>
          <w:b/>
          <w:bCs/>
        </w:rPr>
        <w:t>. What Does the Future of Quantitative Cell Biology Look Like?</w:t>
      </w:r>
    </w:p>
    <w:p w14:paraId="443C5BB1" w14:textId="4A6D19B4" w:rsidR="007069F8" w:rsidRDefault="006B4CA3" w:rsidP="004C7C6C">
      <w:pPr>
        <w:spacing w:after="0" w:line="240" w:lineRule="auto"/>
        <w:rPr>
          <w:rFonts w:ascii="Times New Roman" w:hAnsi="Times New Roman" w:cs="Times New Roman"/>
        </w:rPr>
      </w:pPr>
      <w:r>
        <w:rPr>
          <w:rFonts w:ascii="Times New Roman" w:hAnsi="Times New Roman" w:cs="Times New Roman"/>
        </w:rPr>
        <w:t>Molecules to cells. Cells to tissues. Tissues to organs. Organs to organisms.</w:t>
      </w:r>
    </w:p>
    <w:p w14:paraId="56A8BB77" w14:textId="77777777" w:rsidR="007069F8" w:rsidRDefault="007069F8" w:rsidP="004C7C6C">
      <w:pPr>
        <w:spacing w:after="0" w:line="240" w:lineRule="auto"/>
        <w:rPr>
          <w:rFonts w:ascii="Times New Roman" w:hAnsi="Times New Roman" w:cs="Times New Roman"/>
        </w:rPr>
      </w:pPr>
    </w:p>
    <w:p w14:paraId="28C69B87" w14:textId="77777777" w:rsidR="007069F8" w:rsidRDefault="007069F8" w:rsidP="004C7C6C">
      <w:pPr>
        <w:spacing w:after="0" w:line="240" w:lineRule="auto"/>
        <w:rPr>
          <w:rFonts w:ascii="Times New Roman" w:hAnsi="Times New Roman" w:cs="Times New Roman"/>
        </w:rPr>
      </w:pPr>
    </w:p>
    <w:p w14:paraId="23FD7B27" w14:textId="77777777" w:rsidR="007069F8" w:rsidRDefault="007069F8" w:rsidP="004C7C6C">
      <w:pPr>
        <w:spacing w:after="0" w:line="240" w:lineRule="auto"/>
        <w:rPr>
          <w:rFonts w:ascii="Times New Roman" w:hAnsi="Times New Roman" w:cs="Times New Roman"/>
        </w:rPr>
      </w:pPr>
    </w:p>
    <w:p w14:paraId="5F2FDCE4" w14:textId="4A3A0FC3" w:rsidR="007069F8" w:rsidRDefault="007069F8">
      <w:pPr>
        <w:rPr>
          <w:rFonts w:ascii="Times New Roman" w:hAnsi="Times New Roman" w:cs="Times New Roman"/>
        </w:rPr>
      </w:pPr>
      <w:r>
        <w:rPr>
          <w:rFonts w:ascii="Times New Roman" w:hAnsi="Times New Roman" w:cs="Times New Roman"/>
        </w:rPr>
        <w:br w:type="page"/>
      </w:r>
    </w:p>
    <w:p w14:paraId="3B13B970" w14:textId="1B558B94" w:rsidR="007069F8" w:rsidRPr="007069F8" w:rsidRDefault="007069F8" w:rsidP="007069F8">
      <w:pPr>
        <w:spacing w:after="0" w:line="240" w:lineRule="auto"/>
        <w:rPr>
          <w:rFonts w:ascii="Times New Roman" w:hAnsi="Times New Roman" w:cs="Times New Roman"/>
          <w:b/>
          <w:bCs/>
        </w:rPr>
      </w:pPr>
      <w:r w:rsidRPr="007069F8">
        <w:rPr>
          <w:rFonts w:ascii="Times New Roman" w:hAnsi="Times New Roman" w:cs="Times New Roman"/>
          <w:b/>
          <w:bCs/>
        </w:rPr>
        <w:lastRenderedPageBreak/>
        <w:t>QCB-Specific Thoughts</w:t>
      </w:r>
    </w:p>
    <w:p w14:paraId="0EBB6AC4" w14:textId="46FB8B17" w:rsidR="007069F8" w:rsidRDefault="007069F8" w:rsidP="007069F8">
      <w:pPr>
        <w:spacing w:after="0" w:line="240" w:lineRule="auto"/>
        <w:rPr>
          <w:rFonts w:ascii="Times New Roman" w:hAnsi="Times New Roman" w:cs="Times New Roman"/>
        </w:rPr>
      </w:pPr>
      <w:r>
        <w:rPr>
          <w:rFonts w:ascii="Times New Roman" w:hAnsi="Times New Roman" w:cs="Times New Roman"/>
        </w:rPr>
        <w:t xml:space="preserve">How do </w:t>
      </w:r>
      <w:proofErr w:type="gramStart"/>
      <w:r>
        <w:rPr>
          <w:rFonts w:ascii="Times New Roman" w:hAnsi="Times New Roman" w:cs="Times New Roman"/>
        </w:rPr>
        <w:t>all of</w:t>
      </w:r>
      <w:proofErr w:type="gramEnd"/>
      <w:r>
        <w:rPr>
          <w:rFonts w:ascii="Times New Roman" w:hAnsi="Times New Roman" w:cs="Times New Roman"/>
        </w:rPr>
        <w:t xml:space="preserve"> the various labs affiliated with the QCB fit into its overall mission of creating computational models of cells across time and space? Some labs may be focused on discovering new biomolecules to include in molecular species lists (i.e., new protein complexes). Other labs may be focused on elucidating the exact reaction steps for biological processes and the associated kinetic parameters.</w:t>
      </w:r>
    </w:p>
    <w:p w14:paraId="307B8C20" w14:textId="77777777" w:rsidR="007069F8" w:rsidRDefault="007069F8" w:rsidP="004C7C6C">
      <w:pPr>
        <w:spacing w:after="0" w:line="240" w:lineRule="auto"/>
        <w:rPr>
          <w:rFonts w:ascii="Times New Roman" w:hAnsi="Times New Roman" w:cs="Times New Roman"/>
        </w:rPr>
      </w:pPr>
    </w:p>
    <w:p w14:paraId="080ECCE0" w14:textId="77777777" w:rsidR="00B70AA6" w:rsidRDefault="00B70AA6" w:rsidP="004C7C6C">
      <w:pPr>
        <w:spacing w:after="0" w:line="240" w:lineRule="auto"/>
        <w:rPr>
          <w:rFonts w:ascii="Times New Roman" w:hAnsi="Times New Roman" w:cs="Times New Roman"/>
        </w:rPr>
      </w:pPr>
    </w:p>
    <w:p w14:paraId="4B2395D4" w14:textId="607820AA" w:rsidR="00B70AA6" w:rsidRDefault="00B70AA6">
      <w:pPr>
        <w:rPr>
          <w:rFonts w:ascii="Times New Roman" w:hAnsi="Times New Roman" w:cs="Times New Roman"/>
        </w:rPr>
      </w:pPr>
    </w:p>
    <w:sectPr w:rsidR="00B70A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82058"/>
    <w:multiLevelType w:val="hybridMultilevel"/>
    <w:tmpl w:val="29504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7AA15FF"/>
    <w:multiLevelType w:val="hybridMultilevel"/>
    <w:tmpl w:val="3E243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5629B5"/>
    <w:multiLevelType w:val="hybridMultilevel"/>
    <w:tmpl w:val="322AD7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7966AE"/>
    <w:multiLevelType w:val="hybridMultilevel"/>
    <w:tmpl w:val="7238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F51A2A"/>
    <w:multiLevelType w:val="hybridMultilevel"/>
    <w:tmpl w:val="550C3A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6707BCA"/>
    <w:multiLevelType w:val="hybridMultilevel"/>
    <w:tmpl w:val="FACE74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FB76036"/>
    <w:multiLevelType w:val="hybridMultilevel"/>
    <w:tmpl w:val="0D7E02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9663759">
    <w:abstractNumId w:val="5"/>
  </w:num>
  <w:num w:numId="2" w16cid:durableId="1478064637">
    <w:abstractNumId w:val="3"/>
  </w:num>
  <w:num w:numId="3" w16cid:durableId="1234268968">
    <w:abstractNumId w:val="6"/>
  </w:num>
  <w:num w:numId="4" w16cid:durableId="1075594932">
    <w:abstractNumId w:val="2"/>
  </w:num>
  <w:num w:numId="5" w16cid:durableId="2057731718">
    <w:abstractNumId w:val="4"/>
  </w:num>
  <w:num w:numId="6" w16cid:durableId="2064256701">
    <w:abstractNumId w:val="1"/>
  </w:num>
  <w:num w:numId="7" w16cid:durableId="209417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715"/>
    <w:rsid w:val="00007715"/>
    <w:rsid w:val="000245CC"/>
    <w:rsid w:val="00030D5D"/>
    <w:rsid w:val="0003753B"/>
    <w:rsid w:val="00047E5A"/>
    <w:rsid w:val="00061B0F"/>
    <w:rsid w:val="00064D5E"/>
    <w:rsid w:val="000B47BC"/>
    <w:rsid w:val="000B6599"/>
    <w:rsid w:val="00135CE3"/>
    <w:rsid w:val="00171EF0"/>
    <w:rsid w:val="001A0AA0"/>
    <w:rsid w:val="001A7B37"/>
    <w:rsid w:val="001F5F48"/>
    <w:rsid w:val="00246F2B"/>
    <w:rsid w:val="00253039"/>
    <w:rsid w:val="00280474"/>
    <w:rsid w:val="00292715"/>
    <w:rsid w:val="002B3270"/>
    <w:rsid w:val="00384CCB"/>
    <w:rsid w:val="004006B1"/>
    <w:rsid w:val="00401BC4"/>
    <w:rsid w:val="00432826"/>
    <w:rsid w:val="00454C2D"/>
    <w:rsid w:val="004C1EFF"/>
    <w:rsid w:val="004C61AD"/>
    <w:rsid w:val="004C7C6C"/>
    <w:rsid w:val="00512C4C"/>
    <w:rsid w:val="00522BBE"/>
    <w:rsid w:val="00571017"/>
    <w:rsid w:val="00573FCD"/>
    <w:rsid w:val="005807C4"/>
    <w:rsid w:val="005C489D"/>
    <w:rsid w:val="005D0920"/>
    <w:rsid w:val="00615CD9"/>
    <w:rsid w:val="006172F7"/>
    <w:rsid w:val="00630183"/>
    <w:rsid w:val="00650D18"/>
    <w:rsid w:val="00661069"/>
    <w:rsid w:val="00672A80"/>
    <w:rsid w:val="00675E3F"/>
    <w:rsid w:val="006A3857"/>
    <w:rsid w:val="006B4CA3"/>
    <w:rsid w:val="006F4C81"/>
    <w:rsid w:val="007069F8"/>
    <w:rsid w:val="0072083F"/>
    <w:rsid w:val="007C1FA0"/>
    <w:rsid w:val="007E7762"/>
    <w:rsid w:val="008506F5"/>
    <w:rsid w:val="00854539"/>
    <w:rsid w:val="008809D1"/>
    <w:rsid w:val="008B329C"/>
    <w:rsid w:val="008B3A54"/>
    <w:rsid w:val="00905F5E"/>
    <w:rsid w:val="0094792F"/>
    <w:rsid w:val="00987EFB"/>
    <w:rsid w:val="009D61E2"/>
    <w:rsid w:val="009E5228"/>
    <w:rsid w:val="00A343EB"/>
    <w:rsid w:val="00A42062"/>
    <w:rsid w:val="00A8023E"/>
    <w:rsid w:val="00A8698F"/>
    <w:rsid w:val="00A90FFF"/>
    <w:rsid w:val="00AC112F"/>
    <w:rsid w:val="00AC413C"/>
    <w:rsid w:val="00B31321"/>
    <w:rsid w:val="00B708DF"/>
    <w:rsid w:val="00B70AA6"/>
    <w:rsid w:val="00BE0F48"/>
    <w:rsid w:val="00BF5D97"/>
    <w:rsid w:val="00C01CDF"/>
    <w:rsid w:val="00C40B37"/>
    <w:rsid w:val="00C47F49"/>
    <w:rsid w:val="00C815C0"/>
    <w:rsid w:val="00CA43D4"/>
    <w:rsid w:val="00CC654A"/>
    <w:rsid w:val="00CC7ECD"/>
    <w:rsid w:val="00D14ACD"/>
    <w:rsid w:val="00D42586"/>
    <w:rsid w:val="00D43535"/>
    <w:rsid w:val="00DD66D2"/>
    <w:rsid w:val="00DE3F68"/>
    <w:rsid w:val="00E4408E"/>
    <w:rsid w:val="00E946DC"/>
    <w:rsid w:val="00EA1261"/>
    <w:rsid w:val="00EA4FFF"/>
    <w:rsid w:val="00EC03DF"/>
    <w:rsid w:val="00ED31E3"/>
    <w:rsid w:val="00F151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2B1AC8"/>
  <w15:chartTrackingRefBased/>
  <w15:docId w15:val="{965BA4FF-652E-F744-A270-983DC654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77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77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77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77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77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7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7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7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7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7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77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77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77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77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7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7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7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7715"/>
    <w:rPr>
      <w:rFonts w:eastAsiaTheme="majorEastAsia" w:cstheme="majorBidi"/>
      <w:color w:val="272727" w:themeColor="text1" w:themeTint="D8"/>
    </w:rPr>
  </w:style>
  <w:style w:type="paragraph" w:styleId="Title">
    <w:name w:val="Title"/>
    <w:basedOn w:val="Normal"/>
    <w:next w:val="Normal"/>
    <w:link w:val="TitleChar"/>
    <w:uiPriority w:val="10"/>
    <w:qFormat/>
    <w:rsid w:val="00007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7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7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7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7715"/>
    <w:pPr>
      <w:spacing w:before="160"/>
      <w:jc w:val="center"/>
    </w:pPr>
    <w:rPr>
      <w:i/>
      <w:iCs/>
      <w:color w:val="404040" w:themeColor="text1" w:themeTint="BF"/>
    </w:rPr>
  </w:style>
  <w:style w:type="character" w:customStyle="1" w:styleId="QuoteChar">
    <w:name w:val="Quote Char"/>
    <w:basedOn w:val="DefaultParagraphFont"/>
    <w:link w:val="Quote"/>
    <w:uiPriority w:val="29"/>
    <w:rsid w:val="00007715"/>
    <w:rPr>
      <w:i/>
      <w:iCs/>
      <w:color w:val="404040" w:themeColor="text1" w:themeTint="BF"/>
    </w:rPr>
  </w:style>
  <w:style w:type="paragraph" w:styleId="ListParagraph">
    <w:name w:val="List Paragraph"/>
    <w:basedOn w:val="Normal"/>
    <w:uiPriority w:val="34"/>
    <w:qFormat/>
    <w:rsid w:val="00007715"/>
    <w:pPr>
      <w:ind w:left="720"/>
      <w:contextualSpacing/>
    </w:pPr>
  </w:style>
  <w:style w:type="character" w:styleId="IntenseEmphasis">
    <w:name w:val="Intense Emphasis"/>
    <w:basedOn w:val="DefaultParagraphFont"/>
    <w:uiPriority w:val="21"/>
    <w:qFormat/>
    <w:rsid w:val="00007715"/>
    <w:rPr>
      <w:i/>
      <w:iCs/>
      <w:color w:val="0F4761" w:themeColor="accent1" w:themeShade="BF"/>
    </w:rPr>
  </w:style>
  <w:style w:type="paragraph" w:styleId="IntenseQuote">
    <w:name w:val="Intense Quote"/>
    <w:basedOn w:val="Normal"/>
    <w:next w:val="Normal"/>
    <w:link w:val="IntenseQuoteChar"/>
    <w:uiPriority w:val="30"/>
    <w:qFormat/>
    <w:rsid w:val="000077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7715"/>
    <w:rPr>
      <w:i/>
      <w:iCs/>
      <w:color w:val="0F4761" w:themeColor="accent1" w:themeShade="BF"/>
    </w:rPr>
  </w:style>
  <w:style w:type="character" w:styleId="IntenseReference">
    <w:name w:val="Intense Reference"/>
    <w:basedOn w:val="DefaultParagraphFont"/>
    <w:uiPriority w:val="32"/>
    <w:qFormat/>
    <w:rsid w:val="000077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352</TotalTime>
  <Pages>6</Pages>
  <Words>1399</Words>
  <Characters>7976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Apsley, Abner Taft</dc:creator>
  <cp:keywords/>
  <dc:description/>
  <cp:lastModifiedBy>Apsley, Abner Taft</cp:lastModifiedBy>
  <cp:revision>74</cp:revision>
  <dcterms:created xsi:type="dcterms:W3CDTF">2025-12-08T16:38:00Z</dcterms:created>
  <dcterms:modified xsi:type="dcterms:W3CDTF">2025-12-14T17:03:00Z</dcterms:modified>
</cp:coreProperties>
</file>