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Projeto de Desenvolvimento de Software</w:t>
      </w:r>
    </w:p>
    <w:p w:rsidR="00000000" w:rsidDel="00000000" w:rsidP="00000000" w:rsidRDefault="00000000" w:rsidRPr="00000000" w14:paraId="00000002">
      <w:pPr>
        <w:pStyle w:val="Title"/>
        <w:rPr/>
      </w:pPr>
      <w:r w:rsidDel="00000000" w:rsidR="00000000" w:rsidRPr="00000000">
        <w:rPr>
          <w:rtl w:val="0"/>
        </w:rPr>
        <w:t xml:space="preserve">Visão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8"/>
          <w:szCs w:val="18"/>
          <w:u w:val="none"/>
          <w:shd w:fill="auto" w:val="clear"/>
          <w:vertAlign w:val="baseline"/>
          <w:rtl w:val="0"/>
        </w:rPr>
        <w:t xml:space="preserve">Nota de Uso: Há uma orientação no procedimento dentro desse gabarito que aparece em um estilo denominado InfoBlue. Esse estilo possui um atributo de fonte oculta que permite comutar entre estar visível ou oculto nesse gabarito. Utilize as Ferramentas de menu do Word</w:t>
      </w:r>
      <w:r w:rsidDel="00000000" w:rsidR="00000000" w:rsidRPr="00000000">
        <w:rPr>
          <w:rFonts w:ascii="Wingdings" w:cs="Wingdings" w:eastAsia="Wingdings" w:hAnsi="Wingdings"/>
          <w:b w:val="0"/>
          <w:i w:val="1"/>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18"/>
          <w:szCs w:val="18"/>
          <w:u w:val="none"/>
          <w:shd w:fill="auto" w:val="clear"/>
          <w:vertAlign w:val="baseline"/>
          <w:rtl w:val="0"/>
        </w:rPr>
        <w:t xml:space="preserve">Opções</w:t>
      </w:r>
      <w:r w:rsidDel="00000000" w:rsidR="00000000" w:rsidRPr="00000000">
        <w:rPr>
          <w:rFonts w:ascii="Wingdings" w:cs="Wingdings" w:eastAsia="Wingdings" w:hAnsi="Wingdings"/>
          <w:b w:val="0"/>
          <w:i w:val="1"/>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18"/>
          <w:szCs w:val="18"/>
          <w:u w:val="none"/>
          <w:shd w:fill="auto" w:val="clear"/>
          <w:vertAlign w:val="baseline"/>
          <w:rtl w:val="0"/>
        </w:rPr>
        <w:t xml:space="preserve">Exibir</w:t>
      </w:r>
      <w:r w:rsidDel="00000000" w:rsidR="00000000" w:rsidRPr="00000000">
        <w:rPr>
          <w:rFonts w:ascii="Wingdings" w:cs="Wingdings" w:eastAsia="Wingdings" w:hAnsi="Wingdings"/>
          <w:b w:val="0"/>
          <w:i w:val="1"/>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18"/>
          <w:szCs w:val="18"/>
          <w:u w:val="none"/>
          <w:shd w:fill="auto" w:val="clear"/>
          <w:vertAlign w:val="baseline"/>
          <w:rtl w:val="0"/>
        </w:rPr>
        <w:t xml:space="preserve">caixa de opções Texto Oculto para comutar essa definição. Existe uma opção semelhante para imprimir as Ferramentas</w:t>
      </w:r>
      <w:r w:rsidDel="00000000" w:rsidR="00000000" w:rsidRPr="00000000">
        <w:rPr>
          <w:rFonts w:ascii="Wingdings" w:cs="Wingdings" w:eastAsia="Wingdings" w:hAnsi="Wingdings"/>
          <w:b w:val="0"/>
          <w:i w:val="1"/>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18"/>
          <w:szCs w:val="18"/>
          <w:u w:val="none"/>
          <w:shd w:fill="auto" w:val="clear"/>
          <w:vertAlign w:val="baseline"/>
          <w:rtl w:val="0"/>
        </w:rPr>
        <w:t xml:space="preserve">Opções</w:t>
      </w:r>
      <w:r w:rsidDel="00000000" w:rsidR="00000000" w:rsidRPr="00000000">
        <w:rPr>
          <w:rFonts w:ascii="Wingdings" w:cs="Wingdings" w:eastAsia="Wingdings" w:hAnsi="Wingdings"/>
          <w:b w:val="0"/>
          <w:i w:val="1"/>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18"/>
          <w:szCs w:val="18"/>
          <w:u w:val="none"/>
          <w:shd w:fill="auto" w:val="clear"/>
          <w:vertAlign w:val="baseline"/>
          <w:rtl w:val="0"/>
        </w:rPr>
        <w:t xml:space="preserve">Imprimir.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numPr>
          <w:ilvl w:val="0"/>
          <w:numId w:val="1"/>
        </w:numPr>
        <w:ind w:left="0" w:firstLine="0"/>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06">
      <w:pPr>
        <w:ind w:left="0" w:firstLine="0"/>
        <w:rPr>
          <w:color w:val="00b050"/>
        </w:rPr>
      </w:pPr>
      <w:r w:rsidDel="00000000" w:rsidR="00000000" w:rsidRPr="00000000">
        <w:rPr>
          <w:rtl w:val="0"/>
        </w:rPr>
      </w:r>
    </w:p>
    <w:p w:rsidR="00000000" w:rsidDel="00000000" w:rsidP="00000000" w:rsidRDefault="00000000" w:rsidRPr="00000000" w14:paraId="00000007">
      <w:pPr>
        <w:ind w:left="720" w:firstLine="0"/>
        <w:rPr>
          <w:color w:val="b45f06"/>
        </w:rPr>
      </w:pPr>
      <w:r w:rsidDel="00000000" w:rsidR="00000000" w:rsidRPr="00000000">
        <w:rPr>
          <w:color w:val="b45f06"/>
          <w:rtl w:val="0"/>
        </w:rPr>
        <w:t xml:space="preserve">O propósito deste documento é coletar, analisar e definir as necessidades de alto nível e os recursos necessários para o Processo de Desenvolvimento de Software, PDS . Ele está focado nos recursos necessários aos envolvidos e usuários alvo e na justificativa da existência dessas necessidades. Diante disso os detalhes de como o PSD irá atender aos requisitos estão descritos nas especificações de caso de uso e nos diagramas complementares.</w:t>
      </w:r>
    </w:p>
    <w:p w:rsidR="00000000" w:rsidDel="00000000" w:rsidP="00000000" w:rsidRDefault="00000000" w:rsidRPr="00000000" w14:paraId="00000008">
      <w:pPr>
        <w:ind w:left="720" w:firstLine="0"/>
        <w:rPr>
          <w:color w:val="b45f06"/>
        </w:rPr>
      </w:pPr>
      <w:r w:rsidDel="00000000" w:rsidR="00000000" w:rsidRPr="00000000">
        <w:rPr>
          <w:rtl w:val="0"/>
        </w:rPr>
      </w:r>
    </w:p>
    <w:p w:rsidR="00000000" w:rsidDel="00000000" w:rsidP="00000000" w:rsidRDefault="00000000" w:rsidRPr="00000000" w14:paraId="00000009">
      <w:pPr>
        <w:pStyle w:val="Heading1"/>
        <w:numPr>
          <w:ilvl w:val="0"/>
          <w:numId w:val="1"/>
        </w:numPr>
        <w:ind w:left="0" w:firstLine="0"/>
        <w:rPr/>
      </w:pPr>
      <w:bookmarkStart w:colFirst="0" w:colLast="0" w:name="_heading=h.30j0zll" w:id="1"/>
      <w:bookmarkEnd w:id="1"/>
      <w:r w:rsidDel="00000000" w:rsidR="00000000" w:rsidRPr="00000000">
        <w:rPr>
          <w:rtl w:val="0"/>
        </w:rPr>
        <w:t xml:space="preserve">Posicionamento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numPr>
          <w:ilvl w:val="1"/>
          <w:numId w:val="1"/>
        </w:numPr>
        <w:ind w:left="0" w:firstLine="0"/>
        <w:rPr/>
      </w:pPr>
      <w:bookmarkStart w:colFirst="0" w:colLast="0" w:name="_heading=h.1fob9te" w:id="2"/>
      <w:bookmarkEnd w:id="2"/>
      <w:r w:rsidDel="00000000" w:rsidR="00000000" w:rsidRPr="00000000">
        <w:rPr>
          <w:rtl w:val="0"/>
        </w:rPr>
        <w:t xml:space="preserve">Instrução do Problema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[Forneça uma instrução que resume o problema sendo resolvido por esse projeto. Pode ser utilizado o seguinte formato:]</w:t>
      </w:r>
    </w:p>
    <w:tbl>
      <w:tblPr>
        <w:tblStyle w:val="Table1"/>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0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problema de</w:t>
            </w:r>
          </w:p>
        </w:tc>
        <w:tc>
          <w:tcPr>
            <w:tcBorders>
              <w:top w:color="000000" w:space="0" w:sz="12" w:val="single"/>
              <w:left w:color="000000" w:space="0" w:sz="0" w:val="nil"/>
              <w:bottom w:color="000000" w:space="0" w:sz="6" w:val="single"/>
              <w:right w:color="000000" w:space="0" w:sz="12"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Relativos à qualidade das entregas, falta de documentações ou padronizações e falta de um processo mínimo que possa minimizar os riscos relativos a prazo, qualidade e custos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0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afeta</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as pessoas da equipe de desenvolvimento e os clientes</w:t>
            </w:r>
            <w:r w:rsidDel="00000000" w:rsidR="00000000" w:rsidRPr="00000000">
              <w:rPr>
                <w:rtl w:val="0"/>
              </w:rPr>
            </w:r>
          </w:p>
        </w:tc>
      </w:tr>
      <w:tr>
        <w:trPr>
          <w:cantSplit w:val="0"/>
          <w:trHeight w:val="503.67337278106504"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impacto do qual é</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A equipe não consegue atender o nivel de qualidade esperado nas entregas, a falta de documentação causara problemas nas manutenções e facilmente passa do limite de custos e prazos.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solução bem-sucedida seria</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Ter um processo escrito e diagramado, com as etapas bem especificadas e com os artefatos que serão confeccionados em cada etapa junto com os modelos a serem seguidos</w:t>
            </w:r>
            <w:r w:rsidDel="00000000" w:rsidR="00000000" w:rsidRPr="00000000">
              <w:rPr>
                <w:rtl w:val="0"/>
              </w:rPr>
            </w:r>
          </w:p>
        </w:tc>
      </w:tr>
    </w:tbl>
    <w:p w:rsidR="00000000" w:rsidDel="00000000" w:rsidP="00000000" w:rsidRDefault="00000000" w:rsidRPr="00000000" w14:paraId="00000015">
      <w:pPr>
        <w:pStyle w:val="Heading2"/>
        <w:numPr>
          <w:ilvl w:val="1"/>
          <w:numId w:val="1"/>
        </w:numPr>
        <w:ind w:left="0" w:firstLine="0"/>
        <w:rPr/>
      </w:pPr>
      <w:bookmarkStart w:colFirst="0" w:colLast="0" w:name="_heading=h.3znysh7" w:id="3"/>
      <w:bookmarkEnd w:id="3"/>
      <w:r w:rsidDel="00000000" w:rsidR="00000000" w:rsidRPr="00000000">
        <w:rPr>
          <w:rtl w:val="0"/>
        </w:rPr>
        <w:t xml:space="preserve">Instrução sobre a Posição do Produto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[Forneça uma instrução geral que resuma, no nível mais alto, a posição exclusiva que o produto pretende ocupar no mercado. Pode ser utilizado o seguinte formato:]</w:t>
      </w:r>
    </w:p>
    <w:tbl>
      <w:tblPr>
        <w:tblStyle w:val="Table2"/>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w:t>
            </w:r>
          </w:p>
        </w:tc>
        <w:tc>
          <w:tcPr>
            <w:tcBorders>
              <w:top w:color="000000" w:space="0" w:sz="12" w:val="single"/>
              <w:left w:color="000000" w:space="0" w:sz="0" w:val="nil"/>
              <w:bottom w:color="000000" w:space="0" w:sz="6" w:val="single"/>
              <w:right w:color="000000" w:space="0" w:sz="12"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a equipe de desenvolvimento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deseja melhorar o processo de desenvolvimento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(nome do produto)</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b w:val="0"/>
                <w:i w:val="1"/>
                <w:smallCaps w:val="0"/>
                <w:strike w:val="0"/>
                <w:color w:val="b45f06"/>
                <w:sz w:val="20"/>
                <w:szCs w:val="20"/>
                <w:u w:val="none"/>
                <w:shd w:fill="auto" w:val="clear"/>
                <w:vertAlign w:val="baseline"/>
                <w:rtl w:val="0"/>
              </w:rPr>
              <w:t xml:space="preserve"> é um produto de s</w:t>
            </w:r>
            <w:r w:rsidDel="00000000" w:rsidR="00000000" w:rsidRPr="00000000">
              <w:rPr>
                <w:rFonts w:ascii="Times" w:cs="Times" w:eastAsia="Times" w:hAnsi="Times"/>
                <w:i w:val="1"/>
                <w:color w:val="b45f06"/>
                <w:rtl w:val="0"/>
              </w:rPr>
              <w:t xml:space="preserve">oftware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descreve as etapas do processo de desenvolvimento e demonstra o que deve ser feito na etapa junto com entrega modelos de artefatos que serão produzidos em cada etapa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menos que</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o processo descrito não seja bem entendido pela equipe ou não seja seguido por ela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Nosso produto</w:t>
            </w:r>
          </w:p>
        </w:tc>
        <w:tc>
          <w:tcPr>
            <w:tcBorders>
              <w:top w:color="000000" w:space="0" w:sz="6" w:val="single"/>
              <w:left w:color="000000" w:space="0" w:sz="0" w:val="nil"/>
              <w:bottom w:color="000000" w:space="0" w:sz="12" w:val="single"/>
              <w:right w:color="000000" w:space="0" w:sz="12"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Mostra de forma objetiva as etapas do processo, seus atores e os artefatos que devem ser entregues em cada etapa, bem como exemplos e modelos a serem produzidos</w:t>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[Uma instrução de posição do produto comunica o propósito do aplicativo e a importância do projeto à toda a equipe interessada.]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6">
      <w:pPr>
        <w:pStyle w:val="Heading1"/>
        <w:numPr>
          <w:ilvl w:val="0"/>
          <w:numId w:val="1"/>
        </w:numPr>
        <w:ind w:left="0" w:firstLine="0"/>
        <w:rPr/>
      </w:pPr>
      <w:bookmarkStart w:colFirst="0" w:colLast="0" w:name="_heading=h.2et92p0" w:id="4"/>
      <w:bookmarkEnd w:id="4"/>
      <w:r w:rsidDel="00000000" w:rsidR="00000000" w:rsidRPr="00000000">
        <w:rPr>
          <w:rtl w:val="0"/>
        </w:rPr>
        <w:t xml:space="preserve">Descrições do Envolvido</w:t>
      </w:r>
    </w:p>
    <w:p w:rsidR="00000000" w:rsidDel="00000000" w:rsidP="00000000" w:rsidRDefault="00000000" w:rsidRPr="00000000" w14:paraId="00000027">
      <w:pPr>
        <w:pStyle w:val="Heading2"/>
        <w:numPr>
          <w:ilvl w:val="1"/>
          <w:numId w:val="1"/>
        </w:numPr>
        <w:ind w:left="0" w:firstLine="0"/>
        <w:rPr/>
      </w:pPr>
      <w:r w:rsidDel="00000000" w:rsidR="00000000" w:rsidRPr="00000000">
        <w:rPr>
          <w:rtl w:val="0"/>
        </w:rPr>
        <w:t xml:space="preserve">Resumo do Envolvido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30.94674556213"/>
        <w:gridCol w:w="3939.05325443787"/>
        <w:tblGridChange w:id="0">
          <w:tblGrid>
            <w:gridCol w:w="1890"/>
            <w:gridCol w:w="2630.94674556213"/>
            <w:gridCol w:w="3939.05325443787"/>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rPr>
                <w:b w:val="1"/>
              </w:rPr>
            </w:pPr>
            <w:r w:rsidDel="00000000" w:rsidR="00000000" w:rsidRPr="00000000">
              <w:rPr>
                <w:rtl w:val="0"/>
              </w:rPr>
              <w:t xml:space="preserve"> </w:t>
            </w:r>
            <w:r w:rsidDel="00000000" w:rsidR="00000000" w:rsidRPr="00000000">
              <w:rPr>
                <w:b w:val="1"/>
                <w:rtl w:val="0"/>
              </w:rPr>
              <w:t xml:space="preserve">Nome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rPr>
                <w:b w:val="1"/>
              </w:rPr>
            </w:pPr>
            <w:r w:rsidDel="00000000" w:rsidR="00000000" w:rsidRPr="00000000">
              <w:rPr>
                <w:b w:val="1"/>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rPr>
                <w:b w:val="1"/>
              </w:rPr>
            </w:pPr>
            <w:r w:rsidDel="00000000" w:rsidR="00000000" w:rsidRPr="00000000">
              <w:rPr>
                <w:b w:val="1"/>
                <w:rtl w:val="0"/>
              </w:rPr>
              <w:t xml:space="preserve">Responsabilidades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b45f06"/>
              </w:rPr>
            </w:pPr>
            <w:r w:rsidDel="00000000" w:rsidR="00000000" w:rsidRPr="00000000">
              <w:rPr>
                <w:rFonts w:ascii="Times" w:cs="Times" w:eastAsia="Times" w:hAnsi="Times"/>
                <w:i w:val="1"/>
                <w:color w:val="b45f06"/>
                <w:rtl w:val="0"/>
              </w:rPr>
              <w:t xml:space="preserve">Sponsor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b45f06"/>
              </w:rPr>
            </w:pPr>
            <w:r w:rsidDel="00000000" w:rsidR="00000000" w:rsidRPr="00000000">
              <w:rPr>
                <w:rFonts w:ascii="Times" w:cs="Times" w:eastAsia="Times" w:hAnsi="Times"/>
                <w:i w:val="1"/>
                <w:color w:val="b45f06"/>
                <w:rtl w:val="0"/>
              </w:rPr>
              <w:t xml:space="preserve">Fornece verba para a produção dos software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widowControl w:val="1"/>
              <w:tabs>
                <w:tab w:val="left" w:pos="540"/>
                <w:tab w:val="left" w:pos="1260"/>
              </w:tabs>
              <w:spacing w:after="120" w:lineRule="auto"/>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Financiar e aprovar as especificidades do  projeto além de ter a necessidade de ser atendida.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Gerente de Projeto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Consumidor, gerente dos recursos e mantenedor do processo de software fornecido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Entende a necessidade do cliente a fim de gerenciar a equipe a atingir o resultado esperado, realiza o gerenciamento de aquisições, recursos, riscos e custos.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Analistas de Requisitos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Ter acesso às descrições das atividades, diagramas  e modelos dos artefatos de casos de uso e requisitos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Ouve as necessidades do clientes, faz a análise de viabilidade econômica e descreve os requisitos funcionais e não funcionais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Designers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widowControl w:val="1"/>
              <w:tabs>
                <w:tab w:val="left" w:pos="540"/>
                <w:tab w:val="left" w:pos="1260"/>
              </w:tabs>
              <w:spacing w:after="120" w:lineRule="auto"/>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Ter acesso às descrições das atividades, diagramas  e ferramentas de prototipação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Recebem os requisitos e produzem os protótipos e wireframes necessários para uma visão exemplificada de como será a solução para a aprovação dos clientes e gerentes,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Desenvolvedores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widowControl w:val="1"/>
              <w:tabs>
                <w:tab w:val="left" w:pos="540"/>
                <w:tab w:val="left" w:pos="1260"/>
              </w:tabs>
              <w:spacing w:after="120" w:lineRule="auto"/>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Ter acesso às descrições das atividades e diagramas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Recebem os requisitos e desenvolvem o algoritmo e implementam o software que atende as necessidades do cliente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Testadores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widowControl w:val="1"/>
              <w:tabs>
                <w:tab w:val="left" w:pos="540"/>
                <w:tab w:val="left" w:pos="1260"/>
              </w:tabs>
              <w:spacing w:after="120" w:lineRule="auto"/>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Ter acesso às descrições das atividades, diagramas  e modelos dos artefatos de teste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b45f06"/>
                <w:sz w:val="20"/>
                <w:szCs w:val="20"/>
                <w:u w:val="none"/>
                <w:shd w:fill="auto" w:val="clear"/>
                <w:vertAlign w:val="baseline"/>
              </w:rPr>
            </w:pPr>
            <w:r w:rsidDel="00000000" w:rsidR="00000000" w:rsidRPr="00000000">
              <w:rPr>
                <w:rFonts w:ascii="Times" w:cs="Times" w:eastAsia="Times" w:hAnsi="Times"/>
                <w:i w:val="1"/>
                <w:color w:val="b45f06"/>
                <w:rtl w:val="0"/>
              </w:rPr>
              <w:t xml:space="preserve">Testam se a solução implementação atende aos requisitos descritos nos casos de usos e nos requisitos funcionais e não funcionais</w:t>
            </w:r>
            <w:r w:rsidDel="00000000" w:rsidR="00000000" w:rsidRPr="00000000">
              <w:rPr>
                <w:rtl w:val="0"/>
              </w:rPr>
            </w:r>
          </w:p>
        </w:tc>
      </w:tr>
    </w:tbl>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numPr>
          <w:ilvl w:val="1"/>
          <w:numId w:val="1"/>
        </w:numPr>
        <w:ind w:left="0" w:firstLine="0"/>
        <w:rPr/>
      </w:pPr>
      <w:bookmarkStart w:colFirst="0" w:colLast="0" w:name="_heading=h.tyjcwt" w:id="5"/>
      <w:bookmarkEnd w:id="5"/>
      <w:r w:rsidDel="00000000" w:rsidR="00000000" w:rsidRPr="00000000">
        <w:rPr>
          <w:rtl w:val="0"/>
        </w:rPr>
        <w:t xml:space="preserve">Ambiente do Usuário</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b45f06"/>
        </w:rPr>
      </w:pPr>
      <w:r w:rsidDel="00000000" w:rsidR="00000000" w:rsidRPr="00000000">
        <w:rPr>
          <w:rFonts w:ascii="Times" w:cs="Times" w:eastAsia="Times" w:hAnsi="Times"/>
          <w:i w:val="1"/>
          <w:color w:val="b45f06"/>
          <w:rtl w:val="0"/>
        </w:rPr>
        <w:t xml:space="preserve">A equipe de desenvolvimento receberá um portal web no qual é possível navegar e visualizar as etapas do desenvolvimento de software.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b45f06"/>
        </w:rPr>
      </w:pPr>
      <w:r w:rsidDel="00000000" w:rsidR="00000000" w:rsidRPr="00000000">
        <w:rPr>
          <w:rFonts w:ascii="Times" w:cs="Times" w:eastAsia="Times" w:hAnsi="Times"/>
          <w:i w:val="1"/>
          <w:color w:val="b45f06"/>
          <w:rtl w:val="0"/>
        </w:rPr>
        <w:t xml:space="preserve">Será esperado que a equipe tenha um dispositivo para que possa ser acessado os diagramas, textos e modelos de artefatos que estarão disponíveis nas páginas e também conexão de no mínimo 1Mbps de velocidade de conexão com a internet para o carregamento da página e um navegador para o acesso a página.</w:t>
      </w:r>
    </w:p>
    <w:p w:rsidR="00000000" w:rsidDel="00000000" w:rsidP="00000000" w:rsidRDefault="00000000" w:rsidRPr="00000000" w14:paraId="00000042">
      <w:pPr>
        <w:pStyle w:val="Heading1"/>
        <w:numPr>
          <w:ilvl w:val="0"/>
          <w:numId w:val="1"/>
        </w:numPr>
        <w:ind w:left="0" w:firstLine="0"/>
        <w:rPr/>
      </w:pPr>
      <w:bookmarkStart w:colFirst="0" w:colLast="0" w:name="_heading=h.3dy6vkm" w:id="6"/>
      <w:bookmarkEnd w:id="6"/>
      <w:r w:rsidDel="00000000" w:rsidR="00000000" w:rsidRPr="00000000">
        <w:rPr>
          <w:rtl w:val="0"/>
        </w:rPr>
        <w:t xml:space="preserve">Visão Geral do Produto</w:t>
      </w:r>
    </w:p>
    <w:p w:rsidR="00000000" w:rsidDel="00000000" w:rsidP="00000000" w:rsidRDefault="00000000" w:rsidRPr="00000000" w14:paraId="00000043">
      <w:pPr>
        <w:pStyle w:val="Heading2"/>
        <w:numPr>
          <w:ilvl w:val="1"/>
          <w:numId w:val="1"/>
        </w:numPr>
        <w:ind w:left="0" w:firstLine="0"/>
        <w:rPr/>
      </w:pPr>
      <w:bookmarkStart w:colFirst="0" w:colLast="0" w:name="_heading=h.1t3h5sf" w:id="7"/>
      <w:bookmarkEnd w:id="7"/>
      <w:r w:rsidDel="00000000" w:rsidR="00000000" w:rsidRPr="00000000">
        <w:rPr>
          <w:rtl w:val="0"/>
        </w:rPr>
        <w:t xml:space="preserve">Perspectiva do Produto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[Essa subseção do documento de </w:t>
      </w:r>
      <w:r w:rsidDel="00000000" w:rsidR="00000000" w:rsidRPr="00000000">
        <w:rPr>
          <w:rFonts w:ascii="Times" w:cs="Times" w:eastAsia="Times" w:hAnsi="Times"/>
          <w:b w:val="1"/>
          <w:i w:val="1"/>
          <w:smallCaps w:val="0"/>
          <w:strike w:val="0"/>
          <w:color w:val="0000ff"/>
          <w:sz w:val="20"/>
          <w:szCs w:val="20"/>
          <w:u w:val="none"/>
          <w:shd w:fill="auto" w:val="clear"/>
          <w:vertAlign w:val="baseline"/>
          <w:rtl w:val="0"/>
        </w:rPr>
        <w:t xml:space="preserve">Visão</w:t>
      </w: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 coloca o produto na perspectiva de outros produtos relacionados e no ambiente do usuário. Se o produto for independente e totalmente autônomo, indique-o aqui. Se o produto for um componente de um sistema maior, essa subseção precisará relacionar como esses sistemas se interagem e precisará identificar as interfaces relevantes entre os sistemas. Uma maneira fácil de exibir os principais componentes do sistema maior, as interconexões e as interfaces externas é com um diagrama de bloco.]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b45f06"/>
        </w:rPr>
      </w:pPr>
      <w:r w:rsidDel="00000000" w:rsidR="00000000" w:rsidRPr="00000000">
        <w:rPr>
          <w:rFonts w:ascii="Times" w:cs="Times" w:eastAsia="Times" w:hAnsi="Times"/>
          <w:i w:val="1"/>
          <w:color w:val="b45f06"/>
          <w:rtl w:val="0"/>
        </w:rPr>
        <w:t xml:space="preserve">O PDS é um produto de software individual e autônomo, que tem como interface um website no qual o membro da equipe irá navegar, consultando os diagramas, textos e modelos de artefatos disponíveis.</w:t>
      </w:r>
    </w:p>
    <w:p w:rsidR="00000000" w:rsidDel="00000000" w:rsidP="00000000" w:rsidRDefault="00000000" w:rsidRPr="00000000" w14:paraId="00000046">
      <w:pPr>
        <w:pStyle w:val="Heading2"/>
        <w:numPr>
          <w:ilvl w:val="1"/>
          <w:numId w:val="1"/>
        </w:numPr>
        <w:ind w:left="0" w:firstLine="0"/>
        <w:rPr/>
      </w:pPr>
      <w:bookmarkStart w:colFirst="0" w:colLast="0" w:name="_heading=h.4d34og8" w:id="8"/>
      <w:bookmarkEnd w:id="8"/>
      <w:r w:rsidDel="00000000" w:rsidR="00000000" w:rsidRPr="00000000">
        <w:rPr>
          <w:rtl w:val="0"/>
        </w:rPr>
        <w:t xml:space="preserve">Premissas e Dependências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0000ff"/>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[Liste cada fator que afeta os recursos indicados no documento de </w:t>
      </w:r>
      <w:r w:rsidDel="00000000" w:rsidR="00000000" w:rsidRPr="00000000">
        <w:rPr>
          <w:rFonts w:ascii="Times" w:cs="Times" w:eastAsia="Times" w:hAnsi="Times"/>
          <w:b w:val="1"/>
          <w:i w:val="1"/>
          <w:smallCaps w:val="0"/>
          <w:strike w:val="0"/>
          <w:color w:val="0000ff"/>
          <w:sz w:val="20"/>
          <w:szCs w:val="20"/>
          <w:u w:val="none"/>
          <w:shd w:fill="auto" w:val="clear"/>
          <w:vertAlign w:val="baseline"/>
          <w:rtl w:val="0"/>
        </w:rPr>
        <w:t xml:space="preserve">Visão</w:t>
      </w: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 Liste as premissas que, se modificadas, alterarão o documento de </w:t>
      </w:r>
      <w:r w:rsidDel="00000000" w:rsidR="00000000" w:rsidRPr="00000000">
        <w:rPr>
          <w:rFonts w:ascii="Times" w:cs="Times" w:eastAsia="Times" w:hAnsi="Times"/>
          <w:b w:val="1"/>
          <w:i w:val="1"/>
          <w:smallCaps w:val="0"/>
          <w:strike w:val="0"/>
          <w:color w:val="0000ff"/>
          <w:sz w:val="20"/>
          <w:szCs w:val="20"/>
          <w:u w:val="none"/>
          <w:shd w:fill="auto" w:val="clear"/>
          <w:vertAlign w:val="baseline"/>
          <w:rtl w:val="0"/>
        </w:rPr>
        <w:t xml:space="preserve">Visão</w:t>
      </w: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 Por exemplo, uma premissa pode indicar que um sistema operacional específico estará disponível para o hardware designado para o produto de software. Se o sistema operacional não estiver disponível, o documento de </w:t>
      </w:r>
      <w:r w:rsidDel="00000000" w:rsidR="00000000" w:rsidRPr="00000000">
        <w:rPr>
          <w:rFonts w:ascii="Times" w:cs="Times" w:eastAsia="Times" w:hAnsi="Times"/>
          <w:b w:val="1"/>
          <w:i w:val="1"/>
          <w:smallCaps w:val="0"/>
          <w:strike w:val="0"/>
          <w:color w:val="0000ff"/>
          <w:sz w:val="20"/>
          <w:szCs w:val="20"/>
          <w:u w:val="none"/>
          <w:shd w:fill="auto" w:val="clear"/>
          <w:vertAlign w:val="baseline"/>
          <w:rtl w:val="0"/>
        </w:rPr>
        <w:t xml:space="preserve">Visão</w:t>
      </w: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 precisará ser alterado.]</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b45f06"/>
        </w:rPr>
      </w:pPr>
      <w:r w:rsidDel="00000000" w:rsidR="00000000" w:rsidRPr="00000000">
        <w:rPr>
          <w:rFonts w:ascii="Times" w:cs="Times" w:eastAsia="Times" w:hAnsi="Times"/>
          <w:i w:val="1"/>
          <w:color w:val="b45f06"/>
          <w:rtl w:val="0"/>
        </w:rPr>
        <w:t xml:space="preserve"> É tido como premissa a condição de preexistência dos conteúdos e artefatos que serão disponibilizados para visualização no portal.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4A">
      <w:pPr>
        <w:pStyle w:val="Heading2"/>
        <w:numPr>
          <w:ilvl w:val="1"/>
          <w:numId w:val="1"/>
        </w:numPr>
        <w:ind w:left="0" w:firstLine="0"/>
        <w:rPr/>
      </w:pPr>
      <w:bookmarkStart w:colFirst="0" w:colLast="0" w:name="_heading=h.2s8eyo1" w:id="9"/>
      <w:bookmarkEnd w:id="9"/>
      <w:r w:rsidDel="00000000" w:rsidR="00000000" w:rsidRPr="00000000">
        <w:rPr>
          <w:rtl w:val="0"/>
        </w:rPr>
        <w:t xml:space="preserve">Necessidades e Recursos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0000ff"/>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[Evite o design. Mantenha as descrições do recurso no nível geral. Concentre-se nos recursos necessários e no porquê (não em como)</w:t>
        <w:tab/>
        <w:t xml:space="preserve"> eles devem ser implementados.]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11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1284.4152744630069"/>
        <w:gridCol w:w="1595.5847255369931"/>
        <w:gridCol w:w="2430"/>
        <w:tblGridChange w:id="0">
          <w:tblGrid>
            <w:gridCol w:w="2808"/>
            <w:gridCol w:w="1284.4152744630069"/>
            <w:gridCol w:w="1595.5847255369931"/>
            <w:gridCol w:w="24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Necessidade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Prioridade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Preocupações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Soluções Propostas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b45f06"/>
                <w:sz w:val="20"/>
                <w:szCs w:val="20"/>
                <w:u w:val="none"/>
                <w:shd w:fill="auto" w:val="clear"/>
                <w:vertAlign w:val="baseline"/>
              </w:rPr>
            </w:pPr>
            <w:r w:rsidDel="00000000" w:rsidR="00000000" w:rsidRPr="00000000">
              <w:rPr>
                <w:color w:val="b45f06"/>
                <w:rtl w:val="0"/>
              </w:rPr>
              <w:t xml:space="preserve">Acessar o portal de forma online e remota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keepLines w:val="1"/>
              <w:spacing w:after="120" w:lineRule="auto"/>
              <w:rPr>
                <w:i w:val="0"/>
                <w:smallCaps w:val="0"/>
                <w:strike w:val="0"/>
                <w:color w:val="b45f06"/>
                <w:sz w:val="20"/>
                <w:szCs w:val="20"/>
                <w:u w:val="none"/>
                <w:shd w:fill="auto" w:val="clear"/>
                <w:vertAlign w:val="baseline"/>
              </w:rPr>
            </w:pPr>
            <w:r w:rsidDel="00000000" w:rsidR="00000000" w:rsidRPr="00000000">
              <w:rPr>
                <w:color w:val="b45f06"/>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b45f06"/>
                <w:sz w:val="20"/>
                <w:szCs w:val="20"/>
                <w:u w:val="none"/>
                <w:shd w:fill="auto" w:val="clear"/>
                <w:vertAlign w:val="baseline"/>
              </w:rPr>
            </w:pPr>
            <w:r w:rsidDel="00000000" w:rsidR="00000000" w:rsidRPr="00000000">
              <w:rPr>
                <w:color w:val="b45f06"/>
                <w:rtl w:val="0"/>
              </w:rPr>
              <w:t xml:space="preserve">Nenhum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b45f06"/>
                <w:sz w:val="20"/>
                <w:szCs w:val="20"/>
                <w:u w:val="none"/>
                <w:shd w:fill="auto" w:val="clear"/>
                <w:vertAlign w:val="baseline"/>
              </w:rPr>
            </w:pPr>
            <w:r w:rsidDel="00000000" w:rsidR="00000000" w:rsidRPr="00000000">
              <w:rPr>
                <w:color w:val="b45f06"/>
                <w:rtl w:val="0"/>
              </w:rPr>
              <w:t xml:space="preserve">Utilizar o figma para a prototiçāo e para disponibilizar o produto final</w:t>
            </w:r>
            <w:r w:rsidDel="00000000" w:rsidR="00000000" w:rsidRPr="00000000">
              <w:rPr>
                <w:rtl w:val="0"/>
              </w:rPr>
            </w:r>
          </w:p>
        </w:tc>
      </w:tr>
      <w:tr>
        <w:trPr>
          <w:cantSplit w:val="0"/>
          <w:trHeight w:val="590.434310281068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b45f06"/>
              </w:rPr>
            </w:pPr>
            <w:r w:rsidDel="00000000" w:rsidR="00000000" w:rsidRPr="00000000">
              <w:rPr>
                <w:color w:val="b45f06"/>
                <w:rtl w:val="0"/>
              </w:rPr>
              <w:t xml:space="preserve">Ler o descritivo do processo de forma escrita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keepLines w:val="1"/>
              <w:spacing w:after="120" w:lineRule="auto"/>
              <w:rPr>
                <w:i w:val="0"/>
                <w:smallCaps w:val="0"/>
                <w:strike w:val="0"/>
                <w:color w:val="b45f06"/>
                <w:sz w:val="20"/>
                <w:szCs w:val="20"/>
                <w:u w:val="none"/>
                <w:shd w:fill="auto" w:val="clear"/>
                <w:vertAlign w:val="baseline"/>
              </w:rPr>
            </w:pPr>
            <w:r w:rsidDel="00000000" w:rsidR="00000000" w:rsidRPr="00000000">
              <w:rPr>
                <w:color w:val="b45f06"/>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b45f06"/>
                <w:sz w:val="20"/>
                <w:szCs w:val="20"/>
                <w:u w:val="none"/>
                <w:shd w:fill="auto" w:val="clear"/>
                <w:vertAlign w:val="baseline"/>
              </w:rPr>
            </w:pPr>
            <w:r w:rsidDel="00000000" w:rsidR="00000000" w:rsidRPr="00000000">
              <w:rPr>
                <w:color w:val="b45f06"/>
                <w:rtl w:val="0"/>
              </w:rPr>
              <w:t xml:space="preserve">Tamanho dos textos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b45f06"/>
                <w:sz w:val="20"/>
                <w:szCs w:val="20"/>
                <w:u w:val="none"/>
                <w:shd w:fill="auto" w:val="clear"/>
                <w:vertAlign w:val="baseline"/>
              </w:rPr>
            </w:pPr>
            <w:r w:rsidDel="00000000" w:rsidR="00000000" w:rsidRPr="00000000">
              <w:rPr>
                <w:color w:val="b45f06"/>
                <w:rtl w:val="0"/>
              </w:rPr>
              <w:t xml:space="preserve">Utilizar paginação para a exibição dos textos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b45f06"/>
              </w:rPr>
            </w:pPr>
            <w:r w:rsidDel="00000000" w:rsidR="00000000" w:rsidRPr="00000000">
              <w:rPr>
                <w:color w:val="b45f06"/>
                <w:rtl w:val="0"/>
              </w:rPr>
              <w:t xml:space="preserve">Ter acesso aos diagramas do processo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b45f06"/>
                <w:sz w:val="20"/>
                <w:szCs w:val="20"/>
                <w:u w:val="none"/>
                <w:shd w:fill="auto" w:val="clear"/>
                <w:vertAlign w:val="baseline"/>
              </w:rPr>
            </w:pPr>
            <w:r w:rsidDel="00000000" w:rsidR="00000000" w:rsidRPr="00000000">
              <w:rPr>
                <w:color w:val="b45f06"/>
                <w:rtl w:val="0"/>
              </w:rPr>
              <w:t xml:space="preserve">Média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keepLines w:val="1"/>
              <w:spacing w:after="120" w:lineRule="auto"/>
              <w:rPr>
                <w:rFonts w:ascii="Times New Roman" w:cs="Times New Roman" w:eastAsia="Times New Roman" w:hAnsi="Times New Roman"/>
                <w:b w:val="0"/>
                <w:i w:val="0"/>
                <w:smallCaps w:val="0"/>
                <w:strike w:val="0"/>
                <w:color w:val="b45f06"/>
                <w:sz w:val="20"/>
                <w:szCs w:val="20"/>
                <w:u w:val="none"/>
                <w:shd w:fill="auto" w:val="clear"/>
                <w:vertAlign w:val="baseline"/>
              </w:rPr>
            </w:pPr>
            <w:r w:rsidDel="00000000" w:rsidR="00000000" w:rsidRPr="00000000">
              <w:rPr>
                <w:color w:val="b45f06"/>
                <w:rtl w:val="0"/>
              </w:rPr>
              <w:t xml:space="preserve">Qualidades das imagens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keepLines w:val="1"/>
              <w:spacing w:after="120" w:lineRule="auto"/>
              <w:rPr>
                <w:rFonts w:ascii="Times New Roman" w:cs="Times New Roman" w:eastAsia="Times New Roman" w:hAnsi="Times New Roman"/>
                <w:b w:val="0"/>
                <w:i w:val="0"/>
                <w:smallCaps w:val="0"/>
                <w:strike w:val="0"/>
                <w:color w:val="b45f06"/>
                <w:sz w:val="20"/>
                <w:szCs w:val="20"/>
                <w:u w:val="none"/>
                <w:shd w:fill="auto" w:val="clear"/>
                <w:vertAlign w:val="baseline"/>
              </w:rPr>
            </w:pPr>
            <w:r w:rsidDel="00000000" w:rsidR="00000000" w:rsidRPr="00000000">
              <w:rPr>
                <w:color w:val="b45f06"/>
                <w:rtl w:val="0"/>
              </w:rPr>
              <w:t xml:space="preserve">Utilizar formatos .png e qualidade mais alta ao exportar as imagens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b45f06"/>
              </w:rPr>
            </w:pPr>
            <w:r w:rsidDel="00000000" w:rsidR="00000000" w:rsidRPr="00000000">
              <w:rPr>
                <w:color w:val="b45f06"/>
                <w:rtl w:val="0"/>
              </w:rPr>
              <w:t xml:space="preserve">Ter acesso aos modelos dos entregáveis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b45f06"/>
                <w:sz w:val="20"/>
                <w:szCs w:val="20"/>
                <w:u w:val="none"/>
                <w:shd w:fill="auto" w:val="clear"/>
                <w:vertAlign w:val="baseline"/>
              </w:rPr>
            </w:pPr>
            <w:r w:rsidDel="00000000" w:rsidR="00000000" w:rsidRPr="00000000">
              <w:rPr>
                <w:color w:val="b45f06"/>
                <w:rtl w:val="0"/>
              </w:rPr>
              <w:t xml:space="preserve">Média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keepLines w:val="1"/>
              <w:spacing w:after="120" w:lineRule="auto"/>
              <w:rPr>
                <w:rFonts w:ascii="Times New Roman" w:cs="Times New Roman" w:eastAsia="Times New Roman" w:hAnsi="Times New Roman"/>
                <w:b w:val="0"/>
                <w:i w:val="0"/>
                <w:smallCaps w:val="0"/>
                <w:strike w:val="0"/>
                <w:color w:val="b45f06"/>
                <w:sz w:val="20"/>
                <w:szCs w:val="20"/>
                <w:u w:val="none"/>
                <w:shd w:fill="auto" w:val="clear"/>
                <w:vertAlign w:val="baseline"/>
              </w:rPr>
            </w:pPr>
            <w:r w:rsidDel="00000000" w:rsidR="00000000" w:rsidRPr="00000000">
              <w:rPr>
                <w:color w:val="b45f06"/>
                <w:rtl w:val="0"/>
              </w:rPr>
              <w:t xml:space="preserve">Formato dos arquivos e forma de distribuição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keepLines w:val="1"/>
              <w:spacing w:after="120" w:lineRule="auto"/>
              <w:rPr>
                <w:rFonts w:ascii="Times New Roman" w:cs="Times New Roman" w:eastAsia="Times New Roman" w:hAnsi="Times New Roman"/>
                <w:b w:val="0"/>
                <w:i w:val="0"/>
                <w:smallCaps w:val="0"/>
                <w:strike w:val="0"/>
                <w:color w:val="b45f06"/>
                <w:sz w:val="20"/>
                <w:szCs w:val="20"/>
                <w:u w:val="none"/>
                <w:shd w:fill="auto" w:val="clear"/>
                <w:vertAlign w:val="baseline"/>
              </w:rPr>
            </w:pPr>
            <w:r w:rsidDel="00000000" w:rsidR="00000000" w:rsidRPr="00000000">
              <w:rPr>
                <w:color w:val="b45f06"/>
                <w:rtl w:val="0"/>
              </w:rPr>
              <w:t xml:space="preserve">Utilizar pasta compartilhada no google drive para liberar links de acesso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b45f06"/>
              </w:rPr>
            </w:pPr>
            <w:r w:rsidDel="00000000" w:rsidR="00000000" w:rsidRPr="00000000">
              <w:rPr>
                <w:color w:val="b45f06"/>
                <w:rtl w:val="0"/>
              </w:rPr>
              <w:t xml:space="preserve">Verificar as entradas e saídas de cada processo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keepLines w:val="1"/>
              <w:spacing w:after="120" w:lineRule="auto"/>
              <w:rPr>
                <w:rFonts w:ascii="Times New Roman" w:cs="Times New Roman" w:eastAsia="Times New Roman" w:hAnsi="Times New Roman"/>
                <w:b w:val="0"/>
                <w:i w:val="0"/>
                <w:smallCaps w:val="0"/>
                <w:strike w:val="0"/>
                <w:color w:val="b45f06"/>
                <w:sz w:val="20"/>
                <w:szCs w:val="20"/>
                <w:u w:val="none"/>
                <w:shd w:fill="auto" w:val="clear"/>
                <w:vertAlign w:val="baseline"/>
              </w:rPr>
            </w:pPr>
            <w:r w:rsidDel="00000000" w:rsidR="00000000" w:rsidRPr="00000000">
              <w:rPr>
                <w:color w:val="b45f06"/>
                <w:rtl w:val="0"/>
              </w:rPr>
              <w:t xml:space="preserve">Baixa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b45f06"/>
                <w:sz w:val="20"/>
                <w:szCs w:val="20"/>
                <w:u w:val="none"/>
                <w:shd w:fill="auto" w:val="clear"/>
                <w:vertAlign w:val="baseline"/>
              </w:rPr>
            </w:pPr>
            <w:r w:rsidDel="00000000" w:rsidR="00000000" w:rsidRPr="00000000">
              <w:rPr>
                <w:color w:val="b45f06"/>
                <w:rtl w:val="0"/>
              </w:rPr>
              <w:t xml:space="preserve">nenhum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keepLines w:val="1"/>
              <w:spacing w:after="120" w:lineRule="auto"/>
              <w:rPr>
                <w:rFonts w:ascii="Times New Roman" w:cs="Times New Roman" w:eastAsia="Times New Roman" w:hAnsi="Times New Roman"/>
                <w:b w:val="0"/>
                <w:i w:val="0"/>
                <w:smallCaps w:val="0"/>
                <w:strike w:val="0"/>
                <w:color w:val="b45f06"/>
                <w:sz w:val="20"/>
                <w:szCs w:val="20"/>
                <w:u w:val="none"/>
                <w:shd w:fill="auto" w:val="clear"/>
                <w:vertAlign w:val="baseline"/>
              </w:rPr>
            </w:pPr>
            <w:r w:rsidDel="00000000" w:rsidR="00000000" w:rsidRPr="00000000">
              <w:rPr>
                <w:color w:val="b45f06"/>
                <w:rtl w:val="0"/>
              </w:rPr>
              <w:t xml:space="preserve">Utilizar fluxogramas para realizar exibir o processo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keepLines w:val="1"/>
              <w:spacing w:after="12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1"/>
          <w:numId w:val="1"/>
        </w:numPr>
        <w:ind w:left="0" w:firstLine="0"/>
        <w:rPr/>
      </w:pPr>
      <w:bookmarkStart w:colFirst="0" w:colLast="0" w:name="_heading=h.17dp8vu" w:id="10"/>
      <w:bookmarkEnd w:id="10"/>
      <w:r w:rsidDel="00000000" w:rsidR="00000000" w:rsidRPr="00000000">
        <w:rPr>
          <w:rtl w:val="0"/>
        </w:rPr>
        <w:t xml:space="preserve">Alternativas e Competição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[Identifique as alternativas das percepções do interessado, conforme disponíveis. Elas podem incluir a compra de um produto do concorrente, a compra de uma solução desenvolvida internamente ou simplesmente a manutenção do status quo. Liste todas as opções competitivas conhecidas existentes ou que possam se tornar disponíveis. Inclua as principais forças e fraquezas de cada concorrente, conforme percebido pelo envolvido ou usuário final.]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b45f06"/>
        </w:rPr>
      </w:pPr>
      <w:r w:rsidDel="00000000" w:rsidR="00000000" w:rsidRPr="00000000">
        <w:rPr>
          <w:rFonts w:ascii="Times" w:cs="Times" w:eastAsia="Times" w:hAnsi="Times"/>
          <w:i w:val="1"/>
          <w:color w:val="b45f06"/>
          <w:rtl w:val="0"/>
        </w:rPr>
        <w:t xml:space="preserve">O Docussaurus é uma boa alternativa para que o PDS seja documentado de uma forma que facilite a manutenção e que mantenha uma identidade visual, porém sua  fraqueza é a necessidade do domínio da biblioteca React.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b45f06"/>
        </w:rPr>
      </w:pPr>
      <w:r w:rsidDel="00000000" w:rsidR="00000000" w:rsidRPr="00000000">
        <w:rPr>
          <w:rFonts w:ascii="Times" w:cs="Times" w:eastAsia="Times" w:hAnsi="Times"/>
          <w:i w:val="1"/>
          <w:color w:val="b45f06"/>
          <w:rtl w:val="0"/>
        </w:rPr>
        <w:t xml:space="preserve">Também existem alternativas mais alto nível, como o Confluence da Atlassian, no qual é possivel liberar a documentação de forma simplificada e com bastantes recursos de anexação de imagens e arquivos, porem sua fraqueza é o custo alto do plano mensal que dependendo da frequência de uso e quantidade de material não traz um bom custo-benefício.</w:t>
      </w:r>
    </w:p>
    <w:p w:rsidR="00000000" w:rsidDel="00000000" w:rsidP="00000000" w:rsidRDefault="00000000" w:rsidRPr="00000000" w14:paraId="0000006E">
      <w:pPr>
        <w:pStyle w:val="Heading1"/>
        <w:numPr>
          <w:ilvl w:val="0"/>
          <w:numId w:val="1"/>
        </w:numPr>
        <w:ind w:left="0" w:firstLine="0"/>
        <w:rPr/>
      </w:pPr>
      <w:bookmarkStart w:colFirst="0" w:colLast="0" w:name="_heading=h.3rdcrjn" w:id="11"/>
      <w:bookmarkEnd w:id="11"/>
      <w:r w:rsidDel="00000000" w:rsidR="00000000" w:rsidRPr="00000000">
        <w:rPr>
          <w:rtl w:val="0"/>
        </w:rPr>
        <w:t xml:space="preserve">Outros Requisitos do Produto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[Em um alto nível, liste os padrões aplicáveis, o hardware ou os requisitos de plataforma; requisitos de desempenho; e requisitos ambientais.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Defina as faixas de qualidade para desempenho, robustez, tolerância a falhas, utilidade e características semelhantes que não sejam capturadas no Conjunto de Recursos.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bookmarkStart w:colFirst="0" w:colLast="0" w:name="_heading=h.26in1rg" w:id="12"/>
      <w:bookmarkEnd w:id="12"/>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Observe quaisquer restrições de design, restrições externas ou outras dependências.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Defina qualquer requisito específico da documentação, incluindo manuais do usuário, ajuda on-line, instalação, identificação e requisitos de embalagem.</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Defina a prioridade desses outros requisitos do produto. Se útil, inclua atributos como estabilidade, benefício, esforço e risco.]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38761d"/>
        </w:rPr>
      </w:pPr>
      <w:r w:rsidDel="00000000" w:rsidR="00000000" w:rsidRPr="00000000">
        <w:rPr>
          <w:rtl w:val="0"/>
        </w:rPr>
      </w:r>
    </w:p>
    <w:p w:rsidR="00000000" w:rsidDel="00000000" w:rsidP="00000000" w:rsidRDefault="00000000" w:rsidRPr="00000000" w14:paraId="00000078">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Fonts w:ascii="Times" w:cs="Times" w:eastAsia="Times" w:hAnsi="Times"/>
          <w:i w:val="1"/>
          <w:color w:val="b45f06"/>
          <w:sz w:val="18"/>
          <w:szCs w:val="18"/>
          <w:rtl w:val="0"/>
        </w:rPr>
        <w:t xml:space="preserve">Eu como CLIENTE quero um processo de desenvolvimento unificado</w:t>
      </w:r>
    </w:p>
    <w:p w:rsidR="00000000" w:rsidDel="00000000" w:rsidP="00000000" w:rsidRDefault="00000000" w:rsidRPr="00000000" w14:paraId="00000079">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tl w:val="0"/>
        </w:rPr>
      </w:r>
    </w:p>
    <w:p w:rsidR="00000000" w:rsidDel="00000000" w:rsidP="00000000" w:rsidRDefault="00000000" w:rsidRPr="00000000" w14:paraId="0000007A">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Fonts w:ascii="Times" w:cs="Times" w:eastAsia="Times" w:hAnsi="Times"/>
          <w:i w:val="1"/>
          <w:color w:val="b45f06"/>
          <w:sz w:val="18"/>
          <w:szCs w:val="18"/>
          <w:rtl w:val="0"/>
        </w:rPr>
        <w:t xml:space="preserve">Eu como CLIENTE quero  que toda minha equipe tenha acesso total ao portal </w:t>
      </w:r>
    </w:p>
    <w:p w:rsidR="00000000" w:rsidDel="00000000" w:rsidP="00000000" w:rsidRDefault="00000000" w:rsidRPr="00000000" w14:paraId="0000007B">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tl w:val="0"/>
        </w:rPr>
      </w:r>
    </w:p>
    <w:p w:rsidR="00000000" w:rsidDel="00000000" w:rsidP="00000000" w:rsidRDefault="00000000" w:rsidRPr="00000000" w14:paraId="0000007C">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Fonts w:ascii="Times" w:cs="Times" w:eastAsia="Times" w:hAnsi="Times"/>
          <w:i w:val="1"/>
          <w:color w:val="b45f06"/>
          <w:sz w:val="18"/>
          <w:szCs w:val="18"/>
          <w:rtl w:val="0"/>
        </w:rPr>
        <w:t xml:space="preserve">Eu como CLIENTE quero melhorar o processo de desenvolvimento da minha equipe</w:t>
      </w:r>
    </w:p>
    <w:p w:rsidR="00000000" w:rsidDel="00000000" w:rsidP="00000000" w:rsidRDefault="00000000" w:rsidRPr="00000000" w14:paraId="0000007D">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tl w:val="0"/>
        </w:rPr>
      </w:r>
    </w:p>
    <w:p w:rsidR="00000000" w:rsidDel="00000000" w:rsidP="00000000" w:rsidRDefault="00000000" w:rsidRPr="00000000" w14:paraId="0000007E">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Fonts w:ascii="Times" w:cs="Times" w:eastAsia="Times" w:hAnsi="Times"/>
          <w:i w:val="1"/>
          <w:color w:val="b45f06"/>
          <w:sz w:val="18"/>
          <w:szCs w:val="18"/>
          <w:rtl w:val="0"/>
        </w:rPr>
        <w:t xml:space="preserve">Eu como CLIENTE quero que cada etapa do processo tenha um modelo do entregarem.</w:t>
      </w:r>
    </w:p>
    <w:p w:rsidR="00000000" w:rsidDel="00000000" w:rsidP="00000000" w:rsidRDefault="00000000" w:rsidRPr="00000000" w14:paraId="0000007F">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tl w:val="0"/>
        </w:rPr>
      </w:r>
    </w:p>
    <w:p w:rsidR="00000000" w:rsidDel="00000000" w:rsidP="00000000" w:rsidRDefault="00000000" w:rsidRPr="00000000" w14:paraId="00000080">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Fonts w:ascii="Times" w:cs="Times" w:eastAsia="Times" w:hAnsi="Times"/>
          <w:i w:val="1"/>
          <w:color w:val="b45f06"/>
          <w:sz w:val="18"/>
          <w:szCs w:val="18"/>
          <w:rtl w:val="0"/>
        </w:rPr>
        <w:t xml:space="preserve">Eu como CLIENTE quero que o analista entre no processo e saiba o que tenha que fazer, o que precisa para produzir e que ira entregar.</w:t>
      </w:r>
    </w:p>
    <w:p w:rsidR="00000000" w:rsidDel="00000000" w:rsidP="00000000" w:rsidRDefault="00000000" w:rsidRPr="00000000" w14:paraId="00000081">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tl w:val="0"/>
        </w:rPr>
      </w:r>
    </w:p>
    <w:p w:rsidR="00000000" w:rsidDel="00000000" w:rsidP="00000000" w:rsidRDefault="00000000" w:rsidRPr="00000000" w14:paraId="00000082">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Fonts w:ascii="Times" w:cs="Times" w:eastAsia="Times" w:hAnsi="Times"/>
          <w:i w:val="1"/>
          <w:color w:val="b45f06"/>
          <w:sz w:val="18"/>
          <w:szCs w:val="18"/>
          <w:rtl w:val="0"/>
        </w:rPr>
        <w:t xml:space="preserve">Eu como CLIENTE quero tenha a descrição dos artefatos e ferramentas que são utilizáveis na etapa</w:t>
      </w:r>
    </w:p>
    <w:p w:rsidR="00000000" w:rsidDel="00000000" w:rsidP="00000000" w:rsidRDefault="00000000" w:rsidRPr="00000000" w14:paraId="00000083">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tl w:val="0"/>
        </w:rPr>
      </w:r>
    </w:p>
    <w:p w:rsidR="00000000" w:rsidDel="00000000" w:rsidP="00000000" w:rsidRDefault="00000000" w:rsidRPr="00000000" w14:paraId="00000084">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Fonts w:ascii="Times" w:cs="Times" w:eastAsia="Times" w:hAnsi="Times"/>
          <w:i w:val="1"/>
          <w:color w:val="b45f06"/>
          <w:sz w:val="18"/>
          <w:szCs w:val="18"/>
          <w:rtl w:val="0"/>
        </w:rPr>
        <w:t xml:space="preserve">Eu como CLIENTE quero sabia quais são as interações entre disciplinas e quando precisa de aprovação do cliente</w:t>
      </w:r>
    </w:p>
    <w:p w:rsidR="00000000" w:rsidDel="00000000" w:rsidP="00000000" w:rsidRDefault="00000000" w:rsidRPr="00000000" w14:paraId="00000085">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tl w:val="0"/>
        </w:rPr>
      </w:r>
    </w:p>
    <w:p w:rsidR="00000000" w:rsidDel="00000000" w:rsidP="00000000" w:rsidRDefault="00000000" w:rsidRPr="00000000" w14:paraId="00000086">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Fonts w:ascii="Times" w:cs="Times" w:eastAsia="Times" w:hAnsi="Times"/>
          <w:i w:val="1"/>
          <w:color w:val="b45f06"/>
          <w:sz w:val="18"/>
          <w:szCs w:val="18"/>
          <w:rtl w:val="0"/>
        </w:rPr>
        <w:t xml:space="preserve">Eu como CLIENTE quero que seja publicado em nuvem com um link acessivel porque tenho equipe remota</w:t>
      </w:r>
    </w:p>
    <w:p w:rsidR="00000000" w:rsidDel="00000000" w:rsidP="00000000" w:rsidRDefault="00000000" w:rsidRPr="00000000" w14:paraId="00000087">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tl w:val="0"/>
        </w:rPr>
      </w:r>
    </w:p>
    <w:p w:rsidR="00000000" w:rsidDel="00000000" w:rsidP="00000000" w:rsidRDefault="00000000" w:rsidRPr="00000000" w14:paraId="00000088">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Fonts w:ascii="Times" w:cs="Times" w:eastAsia="Times" w:hAnsi="Times"/>
          <w:i w:val="1"/>
          <w:color w:val="b45f06"/>
          <w:sz w:val="18"/>
          <w:szCs w:val="18"/>
          <w:rtl w:val="0"/>
        </w:rPr>
        <w:t xml:space="preserve">Eu como CLIENTE quero que os artefatos expliquem o que deve ser feito</w:t>
      </w:r>
    </w:p>
    <w:p w:rsidR="00000000" w:rsidDel="00000000" w:rsidP="00000000" w:rsidRDefault="00000000" w:rsidRPr="00000000" w14:paraId="00000089">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tl w:val="0"/>
        </w:rPr>
      </w:r>
    </w:p>
    <w:p w:rsidR="00000000" w:rsidDel="00000000" w:rsidP="00000000" w:rsidRDefault="00000000" w:rsidRPr="00000000" w14:paraId="0000008A">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Fonts w:ascii="Times" w:cs="Times" w:eastAsia="Times" w:hAnsi="Times"/>
          <w:i w:val="1"/>
          <w:color w:val="b45f06"/>
          <w:sz w:val="18"/>
          <w:szCs w:val="18"/>
          <w:rtl w:val="0"/>
        </w:rPr>
        <w:t xml:space="preserve">Eu como CLIENTE quero a minha equipe saiba o que tenha que fazer e quando fazer</w:t>
      </w:r>
    </w:p>
    <w:p w:rsidR="00000000" w:rsidDel="00000000" w:rsidP="00000000" w:rsidRDefault="00000000" w:rsidRPr="00000000" w14:paraId="0000008B">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tl w:val="0"/>
        </w:rPr>
      </w:r>
    </w:p>
    <w:p w:rsidR="00000000" w:rsidDel="00000000" w:rsidP="00000000" w:rsidRDefault="00000000" w:rsidRPr="00000000" w14:paraId="0000008C">
      <w:pPr>
        <w:widowControl w:val="1"/>
        <w:tabs>
          <w:tab w:val="left" w:pos="540"/>
          <w:tab w:val="left" w:pos="1260"/>
        </w:tabs>
        <w:spacing w:line="276" w:lineRule="auto"/>
        <w:rPr>
          <w:rFonts w:ascii="Times" w:cs="Times" w:eastAsia="Times" w:hAnsi="Times"/>
          <w:i w:val="1"/>
          <w:color w:val="b45f06"/>
          <w:sz w:val="18"/>
          <w:szCs w:val="18"/>
        </w:rPr>
      </w:pPr>
      <w:r w:rsidDel="00000000" w:rsidR="00000000" w:rsidRPr="00000000">
        <w:rPr>
          <w:rFonts w:ascii="Times" w:cs="Times" w:eastAsia="Times" w:hAnsi="Times"/>
          <w:i w:val="1"/>
          <w:color w:val="b45f06"/>
          <w:sz w:val="18"/>
          <w:szCs w:val="18"/>
          <w:rtl w:val="0"/>
        </w:rPr>
        <w:t xml:space="preserve">Eu como CLIENTE quero um escopo de requisitos padrão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0000ff"/>
        </w:rPr>
      </w:pPr>
      <w:r w:rsidDel="00000000" w:rsidR="00000000" w:rsidRPr="00000000">
        <w:rPr>
          <w:rtl w:val="0"/>
        </w:rPr>
      </w:r>
    </w:p>
    <w:sectPr>
      <w:headerReference r:id="rId7" w:type="default"/>
      <w:footerReference r:id="rId8" w:type="default"/>
      <w:pgSz w:h="15840" w:w="12240" w:orient="portrait"/>
      <w:pgMar w:bottom="1417" w:top="141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center"/>
            <w:rPr/>
          </w:pPr>
          <w:r w:rsidDel="00000000" w:rsidR="00000000" w:rsidRPr="00000000">
            <w:rPr>
              <w:rtl w:val="0"/>
            </w:rPr>
            <w:t xml:space="preserve">©&lt;Company Name&gt;,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rPr/>
          </w:pPr>
          <w:r w:rsidDel="00000000" w:rsidR="00000000" w:rsidRPr="00000000">
            <w:rPr>
              <w:rtl w:val="0"/>
            </w:rPr>
            <w:t xml:space="preserve">Projeto de Desenvolvimento de Software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tabs>
              <w:tab w:val="left" w:pos="1135"/>
            </w:tabs>
            <w:spacing w:before="40" w:lineRule="auto"/>
            <w:ind w:right="68"/>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rPr/>
          </w:pPr>
          <w:r w:rsidDel="00000000" w:rsidR="00000000" w:rsidRPr="00000000">
            <w:rPr>
              <w:rtl w:val="0"/>
            </w:rPr>
            <w:t xml:space="preserve">Vision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rPr/>
          </w:pPr>
          <w:r w:rsidDel="00000000" w:rsidR="00000000" w:rsidRPr="00000000">
            <w:rPr>
              <w:rtl w:val="0"/>
            </w:rPr>
            <w:t xml:space="preserve">  Data:  13/09/2022</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cs="Arial" w:hAnsi="Arial"/>
      <w:b w:val="1"/>
      <w:bCs w:val="1"/>
      <w:sz w:val="24"/>
      <w:szCs w:val="24"/>
    </w:rPr>
  </w:style>
  <w:style w:type="paragraph" w:styleId="Heading2">
    <w:name w:val="heading 2"/>
    <w:basedOn w:val="Heading1"/>
    <w:next w:val="Normal"/>
    <w:qFormat w:val="1"/>
    <w:pPr>
      <w:numPr>
        <w:ilvl w:val="1"/>
      </w:numPr>
      <w:outlineLvl w:val="1"/>
    </w:pPr>
    <w:rPr>
      <w:sz w:val="20"/>
      <w:szCs w:val="20"/>
    </w:rPr>
  </w:style>
  <w:style w:type="paragraph" w:styleId="Heading3">
    <w:name w:val="heading 3"/>
    <w:basedOn w:val="Heading1"/>
    <w:next w:val="Normal"/>
    <w:qFormat w:val="1"/>
    <w:pPr>
      <w:numPr>
        <w:ilvl w:val="2"/>
      </w:numPr>
      <w:outlineLvl w:val="2"/>
    </w:pPr>
    <w:rPr>
      <w:b w:val="0"/>
      <w:bCs w:val="0"/>
      <w:i w:val="1"/>
      <w:iCs w:val="1"/>
      <w:sz w:val="20"/>
      <w:szCs w:val="20"/>
    </w:rPr>
  </w:style>
  <w:style w:type="paragraph" w:styleId="Heading4">
    <w:name w:val="heading 4"/>
    <w:basedOn w:val="Heading1"/>
    <w:next w:val="Normal"/>
    <w:qFormat w:val="1"/>
    <w:pPr>
      <w:numPr>
        <w:ilvl w:val="3"/>
      </w:numPr>
      <w:outlineLvl w:val="3"/>
    </w:pPr>
    <w:rPr>
      <w:b w:val="0"/>
      <w:bCs w:val="0"/>
      <w:sz w:val="20"/>
      <w:szCs w:val="20"/>
    </w:rPr>
  </w:style>
  <w:style w:type="paragraph" w:styleId="Heading5">
    <w:name w:val="heading 5"/>
    <w:basedOn w:val="Normal"/>
    <w:next w:val="Normal"/>
    <w:qFormat w:val="1"/>
    <w:pPr>
      <w:numPr>
        <w:ilvl w:val="4"/>
        <w:numId w:val="1"/>
      </w:numPr>
      <w:spacing w:after="60" w:before="240"/>
      <w:ind w:left="2880"/>
      <w:outlineLvl w:val="4"/>
    </w:pPr>
    <w:rPr>
      <w:sz w:val="22"/>
      <w:szCs w:val="22"/>
    </w:rPr>
  </w:style>
  <w:style w:type="paragraph" w:styleId="Heading6">
    <w:name w:val="heading 6"/>
    <w:basedOn w:val="Normal"/>
    <w:next w:val="Normal"/>
    <w:qFormat w:val="1"/>
    <w:pPr>
      <w:numPr>
        <w:ilvl w:val="5"/>
        <w:numId w:val="1"/>
      </w:numPr>
      <w:spacing w:after="60" w:before="240"/>
      <w:ind w:left="2880"/>
      <w:outlineLvl w:val="5"/>
    </w:pPr>
    <w:rPr>
      <w:i w:val="1"/>
      <w:iCs w:val="1"/>
      <w:sz w:val="22"/>
      <w:szCs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iCs w:val="1"/>
    </w:rPr>
  </w:style>
  <w:style w:type="paragraph" w:styleId="Heading9">
    <w:name w:val="heading 9"/>
    <w:basedOn w:val="Normal"/>
    <w:next w:val="Normal"/>
    <w:qFormat w:val="1"/>
    <w:pPr>
      <w:numPr>
        <w:ilvl w:val="8"/>
        <w:numId w:val="1"/>
      </w:numPr>
      <w:spacing w:after="60" w:before="240"/>
      <w:ind w:left="288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cs="Arial" w:hAnsi="Arial"/>
      <w:b w:val="1"/>
      <w:bCs w:val="1"/>
      <w:sz w:val="36"/>
      <w:szCs w:val="36"/>
    </w:rPr>
  </w:style>
  <w:style w:type="paragraph" w:styleId="Subtitle">
    <w:name w:val="Subtitle"/>
    <w:basedOn w:val="Normal"/>
    <w:qFormat w:val="1"/>
    <w:pPr>
      <w:spacing w:after="60"/>
      <w:jc w:val="center"/>
    </w:pPr>
    <w:rPr>
      <w:rFonts w:ascii="Arial" w:cs="Arial" w:hAnsi="Arial"/>
      <w:i w:val="1"/>
      <w:iCs w:val="1"/>
      <w:sz w:val="36"/>
      <w:szCs w:val="36"/>
      <w:lang w:val="en-AU"/>
    </w:rPr>
  </w:style>
  <w:style w:type="paragraph" w:styleId="NormalIndent">
    <w:name w:val="Normal Indent"/>
    <w:basedOn w:val="Normal"/>
    <w:pPr>
      <w:ind w:left="900" w:hanging="900"/>
    </w:pPr>
  </w:style>
  <w:style w:type="paragraph" w:styleId="TOC1">
    <w:name w:val="toc 1"/>
    <w:basedOn w:val="Normal"/>
    <w:next w:val="Normal"/>
    <w:autoRedefine w:val="1"/>
    <w:semiHidden w:val="1"/>
    <w:pPr>
      <w:tabs>
        <w:tab w:val="right" w:pos="9360"/>
      </w:tabs>
      <w:spacing w:after="60" w:before="240"/>
      <w:ind w:right="720"/>
    </w:pPr>
  </w:style>
  <w:style w:type="paragraph" w:styleId="TOC2">
    <w:name w:val="toc 2"/>
    <w:basedOn w:val="Normal"/>
    <w:next w:val="Normal"/>
    <w:autoRedefine w:val="1"/>
    <w:semiHidden w:val="1"/>
    <w:pPr>
      <w:tabs>
        <w:tab w:val="right" w:pos="9360"/>
      </w:tabs>
      <w:ind w:left="432" w:right="720"/>
    </w:pPr>
  </w:style>
  <w:style w:type="paragraph" w:styleId="TOC3">
    <w:name w:val="toc 3"/>
    <w:basedOn w:val="Normal"/>
    <w:next w:val="Normal"/>
    <w:autoRedefine w:val="1"/>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semiHidden w:val="1"/>
    <w:rPr>
      <w:sz w:val="20"/>
      <w:szCs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cs="Helvetica" w:hAnsi="Helvetica"/>
      <w:sz w:val="16"/>
      <w:szCs w:val="16"/>
    </w:rPr>
  </w:style>
  <w:style w:type="paragraph" w:styleId="DocumentMap">
    <w:name w:val="Document Map"/>
    <w:basedOn w:val="Normal"/>
    <w:semiHidden w:val="1"/>
    <w:pPr>
      <w:shd w:color="auto" w:fill="000080" w:val="clear"/>
    </w:pPr>
    <w:rPr>
      <w:rFonts w:ascii="Tahoma" w:cs="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MainTitle" w:customStyle="1">
    <w:name w:val="Main Title"/>
    <w:basedOn w:val="Normal"/>
    <w:pPr>
      <w:spacing w:after="60" w:before="480" w:line="240" w:lineRule="auto"/>
      <w:jc w:val="center"/>
    </w:pPr>
    <w:rPr>
      <w:rFonts w:ascii="Arial" w:cs="Arial" w:hAnsi="Arial"/>
      <w:b w:val="1"/>
      <w:bCs w:val="1"/>
      <w:kern w:val="28"/>
      <w:sz w:val="32"/>
      <w:szCs w:val="32"/>
    </w:rPr>
  </w:style>
  <w:style w:type="paragraph" w:styleId="BodyTextIndent">
    <w:name w:val="Body Text Indent"/>
    <w:basedOn w:val="Normal"/>
    <w:pPr>
      <w:ind w:left="720"/>
    </w:pPr>
    <w:rPr>
      <w:i w:val="1"/>
      <w:iCs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30"/>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rFonts w:ascii="Times" w:cs="Times" w:hAnsi="Times"/>
      <w:i w:val="1"/>
      <w:iCs w:val="1"/>
      <w:color w:val="0000ff"/>
    </w:rPr>
  </w:style>
  <w:style w:type="character" w:styleId="Hyperlink">
    <w:name w:val="Hyperlink"/>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odyText3">
    <w:name w:val="Body Text 3"/>
    <w:basedOn w:val="Normal"/>
    <w:rPr>
      <w:i w:val="1"/>
      <w:iCs w:val="1"/>
      <w:color w:val="0000ff"/>
      <w:sz w:val="18"/>
      <w:szCs w:val="18"/>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wVsxWgCeoJgla1k9PiJSaE7RuQ==">AMUW2mVyQITZgaYBeBOdXkEkrRVq0BNAPuQfqHs/u72G8mFNCRzkj/SxkHskxIsd1LlTfCMJMNCQVyXP2BOsLGxqXMInzYrtJzro/xOU84oYkfXfFAMvG/LqttgN3CX43GfF4AQySHjSnoKygB8JVSSyObT4FRXeeAMIKbtitJsn5YGUJiGpn1xZjApPWKAIwTV3cG/LxiFgfSfIkXEDQmTUHMt3x/HK+EeVKF0qFLUWN3VTwLmgFEj/dNL+Bs3JLjyrJIbPrvzuZmcH0MuWb0tc+F4cN6JfMs2H9VeDLi6B+yfm8Fhl7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2022-08-23T15:50:00Z</dcterms:created>
  <dc:creator>Rubio Sergio Torquato de Melo</dc:creator>
</cp:coreProperties>
</file>