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Relatório JEDI</w:t>
      </w:r>
    </w:p>
    <w:p>
      <w:r>
        <w:t xml:space="preserve">Gerado por: jp </w:t>
      </w:r>
    </w:p>
    <w:p>
      <w:r>
        <w:t>Data: 2025-09-29 21:00:40</w:t>
      </w:r>
    </w:p>
    <w:p>
      <w:r>
        <w:t>---_---</w:t>
      </w:r>
    </w:p>
    <w:p>
      <w:pPr>
        <w:pStyle w:val="Heading1"/>
      </w:pPr>
      <w:r>
        <w:t>Pergunta: olá</w:t>
      </w:r>
    </w:p>
    <w:p>
      <w:r>
        <w:t>(2025-09-29T20:54:48.138096)</w:t>
      </w:r>
    </w:p>
    <w:p>
      <w:pPr>
        <w:pStyle w:val="Heading2"/>
      </w:pPr>
      <w:r>
        <w:t>Resposta do Agente:</w:t>
      </w:r>
    </w:p>
    <w:p>
      <w:r>
        <w:t>Olá! Como posso ajudar você hoje?</w:t>
      </w:r>
    </w:p>
    <w:p>
      <w:r>
        <w:t>---_---</w:t>
      </w:r>
    </w:p>
    <w:p>
      <w:pPr>
        <w:pStyle w:val="Heading1"/>
      </w:pPr>
      <w:r>
        <w:t>Pergunta: me de um grafico de correlação</w:t>
      </w:r>
    </w:p>
    <w:p>
      <w:r>
        <w:t>(2025-09-29T20:55:27.470629)</w:t>
      </w:r>
    </w:p>
    <w:p>
      <w:pPr>
        <w:pStyle w:val="Heading2"/>
      </w:pPr>
      <w:r>
        <w:t>Resposta do Agente:</w:t>
      </w:r>
    </w:p>
    <w:p>
      <w:r>
        <w:t>O gráfico de correlação foi gerado e salvo como 'plot.png'.</w:t>
      </w:r>
    </w:p>
    <w:p>
      <w:r>
        <w:drawing>
          <wp:inline xmlns:a="http://schemas.openxmlformats.org/drawingml/2006/main" xmlns:pic="http://schemas.openxmlformats.org/drawingml/2006/picture">
            <wp:extent cx="5486400" cy="4937760"/>
            <wp:docPr id="1" name="Picture 1"/>
            <wp:cNvGraphicFramePr>
              <a:graphicFrameLocks noChangeAspect="1"/>
            </wp:cNvGraphicFramePr>
            <a:graphic>
              <a:graphicData uri="http://schemas.openxmlformats.org/drawingml/2006/picture">
                <pic:pic>
                  <pic:nvPicPr>
                    <pic:cNvPr id="0" name="3dbc7803-79ec-4325-ab27-654de59fc549.png"/>
                    <pic:cNvPicPr/>
                  </pic:nvPicPr>
                  <pic:blipFill>
                    <a:blip r:embed="rId9"/>
                    <a:stretch>
                      <a:fillRect/>
                    </a:stretch>
                  </pic:blipFill>
                  <pic:spPr>
                    <a:xfrm>
                      <a:off x="0" y="0"/>
                      <a:ext cx="5486400" cy="4937760"/>
                    </a:xfrm>
                    <a:prstGeom prst="rect"/>
                  </pic:spPr>
                </pic:pic>
              </a:graphicData>
            </a:graphic>
          </wp:inline>
        </w:drawing>
      </w:r>
    </w:p>
    <w:p>
      <w:r>
        <w:t>---_---</w:t>
      </w:r>
    </w:p>
    <w:p>
      <w:pPr>
        <w:pStyle w:val="Heading1"/>
      </w:pPr>
      <w:r>
        <w:t>Pergunta: me de um entendimento dos dados</w:t>
      </w:r>
    </w:p>
    <w:p>
      <w:r>
        <w:t>(2025-09-29T20:56:14.405326)</w:t>
      </w:r>
    </w:p>
    <w:p>
      <w:pPr>
        <w:pStyle w:val="Heading2"/>
      </w:pPr>
      <w:r>
        <w:t>Resposta do Agente:</w:t>
      </w:r>
    </w:p>
    <w:p>
      <w:r>
        <w:t>O dataset contém 284807 entradas.</w:t>
        <w:br/>
        <w:br/>
        <w:t>**Estatísticas Descritivas:**</w:t>
        <w:br/>
        <w:br/>
        <w:t>*   **Time (Tempo):** A coluna 'Time' varia de 0 a 172792.0, representando o tempo decorrido entre cada transação e a primeira transação no conjunto de dados.</w:t>
        <w:br/>
        <w:t>*   **V1-V28:** Estas são as características principais obtidas através da Análise de Componentes Principais (PCA). Suas médias estão muito próximas de zero, e os desvios padrão indicam a dispersão dos dados para cada componente. Os valores mínimos e máximos mostram uma ampla gama de valores para essas características.</w:t>
        <w:br/>
        <w:t>*   **Amount (Valor):** O valor das transações varia de 0 a 25691.16, com uma média de aproximadamente 88.35 e um desvio padrão de 250.12. A grande diferença entre a média e o valor máximo, juntamente com o 75º percentil de 77.16, sugere que a coluna 'Amount' é altamente assimétrica (skewed), com a maioria das transações tendo valores menores e algumas transações com valores muito altos.</w:t>
        <w:br/>
        <w:t>*   **Class (Classe):** Esta é a variável alvo, indicando se uma transação é fraudulenta (1) ou não (0).</w:t>
        <w:br/>
        <w:t xml:space="preserve">    *   Transações não fraudulentas (0): 284315</w:t>
        <w:br/>
        <w:t xml:space="preserve">    *   Transações fraudulentas (1): 492</w:t>
        <w:br/>
        <w:t xml:space="preserve">    *   A porcentagem de transações fraudulentas é de aproximadamente **0.1727%**, o que indica um desequilíbrio de classe severo. Isso significa que a grande maioria das transações não é fraudulenta.</w:t>
      </w:r>
    </w:p>
    <w:p>
      <w:r>
        <w:t>---_---</w:t>
      </w:r>
    </w:p>
    <w:p>
      <w:pPr>
        <w:pStyle w:val="Heading1"/>
      </w:pPr>
      <w:r>
        <w:t>Pergunta: me de um histograma</w:t>
      </w:r>
    </w:p>
    <w:p>
      <w:r>
        <w:t>(2025-09-29T20:59:39.400628)</w:t>
      </w:r>
    </w:p>
    <w:p>
      <w:pPr>
        <w:pStyle w:val="Heading2"/>
      </w:pPr>
      <w:r>
        <w:t>Resposta do Agente:</w:t>
      </w:r>
    </w:p>
    <w:p>
      <w:r>
        <w:t>O histograma foi gerado e salvo como 'plot.png'.</w:t>
      </w:r>
    </w:p>
    <w:p>
      <w:r>
        <w:drawing>
          <wp:inline xmlns:a="http://schemas.openxmlformats.org/drawingml/2006/main" xmlns:pic="http://schemas.openxmlformats.org/drawingml/2006/picture">
            <wp:extent cx="5486400" cy="2286000"/>
            <wp:docPr id="2" name="Picture 2"/>
            <wp:cNvGraphicFramePr>
              <a:graphicFrameLocks noChangeAspect="1"/>
            </wp:cNvGraphicFramePr>
            <a:graphic>
              <a:graphicData uri="http://schemas.openxmlformats.org/drawingml/2006/picture">
                <pic:pic>
                  <pic:nvPicPr>
                    <pic:cNvPr id="0" name="c2b5e6ed-39ea-4135-926e-e734611352d5.png"/>
                    <pic:cNvPicPr/>
                  </pic:nvPicPr>
                  <pic:blipFill>
                    <a:blip r:embed="rId10"/>
                    <a:stretch>
                      <a:fillRect/>
                    </a:stretch>
                  </pic:blipFill>
                  <pic:spPr>
                    <a:xfrm>
                      <a:off x="0" y="0"/>
                      <a:ext cx="5486400" cy="2286000"/>
                    </a:xfrm>
                    <a:prstGeom prst="rect"/>
                  </pic:spPr>
                </pic:pic>
              </a:graphicData>
            </a:graphic>
          </wp:inline>
        </w:drawing>
      </w:r>
    </w:p>
    <w:p>
      <w:pPr>
        <w:pStyle w:val="Heading3"/>
      </w:pPr>
      <w:r>
        <w:t>Pensamentos do Agente:</w:t>
      </w:r>
    </w:p>
    <w:p>
      <w:r>
        <w:t>- Thought: The user wants a histogram. I should generate histograms for relevant numerical columns in the dataframe. 'Time' and 'Amount' are good candidates as they are directly interpretable. The 'V' columns are PCA components, and their distributions are generally centered around zero. To avoid an overly crowded plot, I will focus on 'Time' and 'Amount'. I will create two subplots in a single figure to display these histograms and save the figure as 'plot.png'.</w:t>
      </w:r>
    </w:p>
    <w:p>
      <w:r>
        <w:t>- Action: python_repl_ast</w:t>
      </w:r>
    </w:p>
    <w:p>
      <w:r>
        <w:t>- Action Input: import matplotlib.pyplot as plt</w:t>
        <w:br/>
        <w:br/>
        <w:t>fig, axes = plt.subplots(1, 2, figsize=(12, 5))</w:t>
        <w:br/>
        <w:br/>
        <w:t>df['Time'].hist(bins=50, ax=axes[0])</w:t>
        <w:br/>
        <w:t>axes[0].set_title('Histograma de Tempo')</w:t>
        <w:br/>
        <w:t>axes[0].set_xlabel('Tempo (segundos)')</w:t>
        <w:br/>
        <w:t>axes[0].set_ylabel('Frequência')</w:t>
        <w:br/>
        <w:br/>
        <w:t>df['Amount'].hist(bins=50, ax=axes[1])</w:t>
        <w:br/>
        <w:t>axes[1].set_title('Histograma de Valor da Transação')</w:t>
        <w:br/>
        <w:t>axes[1].set_xlabel('Valor')</w:t>
        <w:br/>
        <w:t>axes[1].set_ylabel('Frequência')</w:t>
        <w:br/>
        <w:br/>
        <w:t>plt.tight_layout()</w:t>
        <w:br/>
        <w:t>plt.savefig('plot.png')</w:t>
        <w:br/>
        <w:t>plt.close()I have generated the histograms for 'Time' and 'Amount' and saved them as 'plot.png'.</w:t>
        <w:br/>
        <w:t>Final Answer: O histograma foi gerado e salvo como 'plot.png'.</w:t>
      </w:r>
    </w:p>
    <w:p>
      <w: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