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Sprawozdanie nr 4 </w:t>
      </w:r>
    </w:p>
    <w:p>
      <w:pPr>
        <w:pStyle w:val="Normal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z przedmiotu Wybrane Elementy Kryptologii </w:t>
      </w:r>
    </w:p>
    <w:p>
      <w:pPr>
        <w:pStyle w:val="ListParagraph"/>
        <w:numPr>
          <w:ilvl w:val="0"/>
          <w:numId w:val="1"/>
        </w:numPr>
        <w:ind w:hanging="360"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Zagadnienie</w:t>
      </w:r>
    </w:p>
    <w:p>
      <w:pPr>
        <w:pStyle w:val="ListParagraph"/>
        <w:spacing w:lineRule="auto" w:line="360" w:before="0" w:afterAutospacing="1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Kryptosystemy klucza publicznego.</w:t>
      </w:r>
    </w:p>
    <w:p>
      <w:pPr>
        <w:pStyle w:val="ListParagraph"/>
        <w:numPr>
          <w:ilvl w:val="0"/>
          <w:numId w:val="1"/>
        </w:numPr>
        <w:spacing w:lineRule="auto" w:line="360" w:before="0" w:afterAutospacing="1"/>
        <w:ind w:hanging="360" w:left="426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Cel</w:t>
      </w:r>
    </w:p>
    <w:p>
      <w:pPr>
        <w:pStyle w:val="ListParagraph"/>
        <w:spacing w:lineRule="auto" w:line="360" w:before="0" w:afterAutospacing="1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Zajęcia laboratoryjne realizowane z wykorzystaniem programu CryptTool 2.1 mające na celu zapoznanie się z algorytmami asymetrycznymi, w tym z protokołem Diffie-Hellmana, algorytmami RSA i ElGamala, oraz bezpieczeństwem tych algorytmów.</w:t>
      </w:r>
    </w:p>
    <w:p>
      <w:pPr>
        <w:pStyle w:val="ListParagraph"/>
        <w:numPr>
          <w:ilvl w:val="0"/>
          <w:numId w:val="1"/>
        </w:numPr>
        <w:spacing w:lineRule="auto" w:line="360" w:before="0" w:afterAutospacing="1"/>
        <w:ind w:hanging="360" w:left="426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Zadania do realizacji w sprawozdaniu</w:t>
      </w:r>
    </w:p>
    <w:p>
      <w:pPr>
        <w:pStyle w:val="ListParagraph"/>
        <w:numPr>
          <w:ilvl w:val="0"/>
          <w:numId w:val="2"/>
        </w:numPr>
        <w:spacing w:lineRule="auto" w:line="360" w:before="0" w:afterAutospacing="1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Protokół uzgadniania klucza Diffie-Hellmana</w:t>
      </w:r>
    </w:p>
    <w:p>
      <w:pPr>
        <w:pStyle w:val="ListParagraph"/>
        <w:numPr>
          <w:ilvl w:val="0"/>
          <w:numId w:val="0"/>
        </w:numPr>
        <w:spacing w:lineRule="auto" w:line="360" w:before="0" w:afterAutospacing="1"/>
        <w:ind w:hanging="0" w:left="426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 xml:space="preserve">Protokół uzgadniania klucza Diffie-Hellmana </w:t>
      </w:r>
      <w:r>
        <w:rPr>
          <w:rFonts w:cs="Times New Roman" w:ascii="Times New Roman" w:hAnsi="Times New Roman"/>
          <w:sz w:val="24"/>
          <w:szCs w:val="24"/>
          <w:lang w:val="en-GB"/>
        </w:rPr>
        <w:t>służy do stworzenia klucza do szyfrowania wiadomości poprzez kanały publiczne. Jest on możliwy dzięki istniejącemu problemowi z rozwiązywaniem logarytmu dyskretnego. Operacja generowania klucza przez uczestników protokołu jest bardzo prosta, jednak praktycznie niemożliwa dla atakującego.</w:t>
      </w:r>
    </w:p>
    <w:p>
      <w:pPr>
        <w:pStyle w:val="ListParagraph"/>
        <w:numPr>
          <w:ilvl w:val="0"/>
          <w:numId w:val="0"/>
        </w:numPr>
        <w:spacing w:lineRule="auto" w:line="360" w:before="0" w:afterAutospacing="1"/>
        <w:ind w:hanging="0" w:left="426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 w:before="0" w:afterAutospacing="1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Korzystając z bloku Number Operation opracuj model realizujący potęgowanie modularne tj. obliczanie wartości X = g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mod p. Następnie korzystając z wartości p i g podanych w załączonym pliku oraz używając jako tajnej wartości x losowej liczby (&lt;p) uzyskanej przy pomocy bloku „Random Number Generator” oblicz X = g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mod p. Uzyskaną wartość X przekaż kanałem jawnym (np. chat MSTeams) wybranej osobie z grupy, a uzyskaną od niej wartość oznacz przez Y. Korzystając ponownie z modelu realizującego potęgowanie oblicz k = Y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mod p. Potwierdź, że osoba, z którą wymieniałeś(aś) wartości X i Y uzyskała ten sam klucz k. W sprawozdaniu zamieść poprawnie opisane wszystkie wartości: p, g, x, X, Y i k.</w:t>
      </w:r>
    </w:p>
    <w:p>
      <w:pPr>
        <w:pStyle w:val="NormalWeb"/>
        <w:spacing w:before="280" w:afterAutospacing="0" w:after="120"/>
        <w:rPr/>
      </w:pPr>
      <w:r>
        <w:rPr/>
        <w:t>P= 183333237870103747764160111956844034494632155429934262557252640441894316978700303556505764211,</w:t>
      </w:r>
    </w:p>
    <w:p>
      <w:pPr>
        <w:pStyle w:val="NormalWeb"/>
        <w:spacing w:before="280" w:afterAutospacing="0" w:after="120"/>
        <w:rPr/>
      </w:pPr>
      <w:r>
        <w:rPr/>
        <w:t>g=28866939382179745657940698838054353433319336592503252131637024636761218014958897320844331561 ,</w:t>
      </w:r>
    </w:p>
    <w:p>
      <w:pPr>
        <w:pStyle w:val="NormalWeb"/>
        <w:spacing w:before="280" w:afterAutospacing="0" w:after="120"/>
        <w:rPr/>
      </w:pPr>
      <w:r>
        <w:rPr/>
        <w:t>x = 130 ,</w:t>
      </w:r>
    </w:p>
    <w:p>
      <w:pPr>
        <w:pStyle w:val="NormalWeb"/>
        <w:spacing w:before="280" w:afterAutospacing="0" w:after="120"/>
        <w:rPr/>
      </w:pPr>
      <w:r>
        <w:rPr/>
        <w:t>X=55315630105706625395554022640741439566399947138115030828158750255360971668305954869429534234 ,</w:t>
      </w:r>
    </w:p>
    <w:p>
      <w:pPr>
        <w:pStyle w:val="NormalWeb"/>
        <w:spacing w:before="280" w:afterAutospacing="0" w:after="120"/>
        <w:rPr/>
      </w:pPr>
      <w:r>
        <w:rPr/>
        <w:t>Y=170612559486660163429698510416970072327357385514458088913052520045106567490231951257274298936 ,</w:t>
      </w:r>
    </w:p>
    <w:p>
      <w:pPr>
        <w:pStyle w:val="NormalWeb"/>
        <w:spacing w:before="280" w:afterAutospacing="0" w:after="120"/>
        <w:rPr/>
      </w:pPr>
      <w:r>
        <w:rPr/>
        <w:t>K=121921922448804896175145215825888028432990320938720980864690364590837411513746193148200489901</w:t>
      </w:r>
    </w:p>
    <w:p>
      <w:pPr>
        <w:pStyle w:val="NormalWeb"/>
        <w:spacing w:before="280" w:afterAutospacing="0" w:after="120"/>
        <w:rPr/>
      </w:pPr>
      <w:r>
        <w:rPr/>
      </w:r>
    </w:p>
    <w:p>
      <w:pPr>
        <w:pStyle w:val="NormalWeb"/>
        <w:spacing w:before="280" w:afterAutospacing="0" w:after="120"/>
        <w:rPr/>
      </w:pPr>
      <w:r>
        <w:rPr/>
        <w:drawing>
          <wp:inline distT="0" distB="0" distL="0" distR="0">
            <wp:extent cx="5760720" cy="5697220"/>
            <wp:effectExtent l="0" t="0" r="0" b="0"/>
            <wp:docPr id="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wyświetlacz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hanging="357"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Dla danych, zamieszczonych w załączonym do tego zadania pliku, w wierszu odpowiadającym Twojemu numerowi w grupie, korzystając z bloku Number Operation i opcji Dlog wyznacz logarytm dyskretny y = log</w:t>
      </w:r>
      <w:r>
        <w:rPr>
          <w:rFonts w:cs="Times New Roman" w:ascii="Times New Roman" w:hAnsi="Times New Roman"/>
          <w:sz w:val="24"/>
          <w:szCs w:val="24"/>
          <w:vertAlign w:val="subscript"/>
        </w:rPr>
        <w:t>g</w:t>
      </w:r>
      <w:r>
        <w:rPr>
          <w:rFonts w:cs="Times New Roman" w:ascii="Times New Roman" w:hAnsi="Times New Roman"/>
          <w:sz w:val="24"/>
          <w:szCs w:val="24"/>
        </w:rPr>
        <w:t>Y mod p, lub x = log</w:t>
      </w:r>
      <w:r>
        <w:rPr>
          <w:rFonts w:cs="Times New Roman" w:ascii="Times New Roman" w:hAnsi="Times New Roman"/>
          <w:sz w:val="24"/>
          <w:szCs w:val="24"/>
          <w:vertAlign w:val="subscript"/>
        </w:rPr>
        <w:t>g</w:t>
      </w:r>
      <w:r>
        <w:rPr>
          <w:rFonts w:cs="Times New Roman" w:ascii="Times New Roman" w:hAnsi="Times New Roman"/>
          <w:sz w:val="24"/>
          <w:szCs w:val="24"/>
        </w:rPr>
        <w:t>X mod p i korzystając z tej wartości oblicz wartość k. W przypadku niezadziałania bloku z CryptToola można skorzystać z dostępnych kalkulatorów logarytmu dyskretnego np. strony</w:t>
      </w:r>
      <w:r>
        <w:rPr>
          <w:sz w:val="24"/>
          <w:szCs w:val="24"/>
        </w:rPr>
        <w:t xml:space="preserve">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https://www.alpertron.com.ar/DILOG.HTM</w:t>
        </w:r>
      </w:hyperlink>
      <w:r>
        <w:rPr>
          <w:rFonts w:cs="Times New Roman" w:ascii="Times New Roman" w:hAnsi="Times New Roman"/>
          <w:sz w:val="24"/>
          <w:szCs w:val="24"/>
        </w:rPr>
        <w:t>. Po wyznaczeniu wszystkich wymaganych liczb uzupełnij tabelkę i zamieść ją w sprawozdaniu.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ela-Siatka"/>
        <w:tblW w:w="9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8"/>
        <w:gridCol w:w="1542"/>
        <w:gridCol w:w="1391"/>
        <w:gridCol w:w="1266"/>
        <w:gridCol w:w="1307"/>
        <w:gridCol w:w="463"/>
        <w:gridCol w:w="1045"/>
        <w:gridCol w:w="1091"/>
        <w:gridCol w:w="618"/>
      </w:tblGrid>
      <w:tr>
        <w:trPr>
          <w:trHeight w:val="850" w:hRule="atLeast"/>
        </w:trPr>
        <w:tc>
          <w:tcPr>
            <w:tcW w:w="3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Lp.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p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g</w:t>
            </w:r>
          </w:p>
        </w:tc>
        <w:tc>
          <w:tcPr>
            <w:tcW w:w="1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X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Y</w:t>
            </w:r>
          </w:p>
        </w:tc>
        <w:tc>
          <w:tcPr>
            <w:tcW w:w="4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Liczba bitów p</w:t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x</w:t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Klucz k</w:t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Czas</w:t>
            </w:r>
          </w:p>
        </w:tc>
      </w:tr>
      <w:tr>
        <w:trPr/>
        <w:tc>
          <w:tcPr>
            <w:tcW w:w="33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ind w:hanging="284" w:left="318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1542" w:type="dxa"/>
            <w:tcBorders/>
          </w:tcPr>
          <w:p>
            <w:pPr>
              <w:pStyle w:val="NormalWeb"/>
              <w:widowControl/>
              <w:spacing w:before="0" w:afterAutospacing="0" w:after="0"/>
              <w:jc w:val="left"/>
              <w:rPr>
                <w:kern w:val="0"/>
                <w:lang w:val="pl-PL" w:bidi="ar-SA"/>
              </w:rPr>
            </w:pPr>
            <w:r>
              <w:rPr>
                <w:kern w:val="0"/>
                <w:lang w:val="pl-PL" w:bidi="ar-SA"/>
              </w:rPr>
              <w:t>31102984926527497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1391" w:type="dxa"/>
            <w:tcBorders/>
          </w:tcPr>
          <w:p>
            <w:pPr>
              <w:pStyle w:val="NormalWeb"/>
              <w:widowControl/>
              <w:spacing w:before="0" w:afterAutospacing="0" w:after="0"/>
              <w:jc w:val="left"/>
              <w:rPr>
                <w:kern w:val="0"/>
                <w:lang w:val="pl-PL" w:bidi="ar-SA"/>
              </w:rPr>
            </w:pPr>
            <w:r>
              <w:rPr>
                <w:kern w:val="0"/>
                <w:lang w:val="pl-PL" w:bidi="ar-SA"/>
              </w:rPr>
              <w:t>8915266408258324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1266" w:type="dxa"/>
            <w:tcBorders/>
          </w:tcPr>
          <w:p>
            <w:pPr>
              <w:pStyle w:val="NormalWeb"/>
              <w:widowControl/>
              <w:spacing w:before="0" w:afterAutospacing="0" w:after="0"/>
              <w:jc w:val="left"/>
              <w:rPr>
                <w:kern w:val="0"/>
                <w:lang w:val="pl-PL" w:bidi="ar-SA"/>
              </w:rPr>
            </w:pPr>
            <w:r>
              <w:rPr>
                <w:kern w:val="0"/>
                <w:lang w:val="pl-PL" w:bidi="ar-SA"/>
              </w:rPr>
              <w:t>30946922395485779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5049866264231746</w:t>
            </w:r>
          </w:p>
        </w:tc>
        <w:tc>
          <w:tcPr>
            <w:tcW w:w="4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17</w:t>
            </w:r>
          </w:p>
        </w:tc>
        <w:tc>
          <w:tcPr>
            <w:tcW w:w="1045" w:type="dxa"/>
            <w:tcBorders/>
          </w:tcPr>
          <w:tbl>
            <w:tblPr>
              <w:tblW w:w="764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685"/>
              <w:gridCol w:w="78"/>
            </w:tblGrid>
            <w:tr>
              <w:trPr/>
              <w:tc>
                <w:tcPr>
                  <w:tcW w:w="685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l-PL"/>
                    </w:rPr>
                    <w:t>9800980098</w:t>
                  </w:r>
                </w:p>
              </w:tc>
              <w:tc>
                <w:tcPr>
                  <w:tcW w:w="7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l-PL"/>
                    </w:rPr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29999483760320267</w:t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30s</w:t>
            </w:r>
          </w:p>
        </w:tc>
      </w:tr>
      <w:tr>
        <w:trPr/>
        <w:tc>
          <w:tcPr>
            <w:tcW w:w="33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ind w:hanging="284" w:left="318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14367523305429482692</w:t>
            </w:r>
          </w:p>
        </w:tc>
        <w:tc>
          <w:tcPr>
            <w:tcW w:w="1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184144395449511879036</w:t>
            </w:r>
          </w:p>
        </w:tc>
        <w:tc>
          <w:tcPr>
            <w:tcW w:w="1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14367523305429482692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538128312699801645267</w:t>
            </w:r>
          </w:p>
        </w:tc>
        <w:tc>
          <w:tcPr>
            <w:tcW w:w="4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20</w:t>
            </w:r>
          </w:p>
        </w:tc>
        <w:tc>
          <w:tcPr>
            <w:tcW w:w="1045" w:type="dxa"/>
            <w:tcBorders/>
          </w:tcPr>
          <w:tbl>
            <w:tblPr>
              <w:tblW w:w="831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753"/>
              <w:gridCol w:w="77"/>
            </w:tblGrid>
            <w:tr>
              <w:trPr/>
              <w:tc>
                <w:tcPr>
                  <w:tcW w:w="75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l-PL"/>
                    </w:rPr>
                    <w:t>315000000000000</w:t>
                  </w:r>
                </w:p>
              </w:tc>
              <w:tc>
                <w:tcPr>
                  <w:tcW w:w="77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l-PL"/>
                    </w:rPr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1" w:type="dxa"/>
            <w:tcBorders/>
          </w:tcPr>
          <w:tbl>
            <w:tblPr>
              <w:tblW w:w="1102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024"/>
              <w:gridCol w:w="77"/>
            </w:tblGrid>
            <w:tr>
              <w:trPr/>
              <w:tc>
                <w:tcPr>
                  <w:tcW w:w="1024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l-PL"/>
                    </w:rPr>
                    <w:t>430475964547675191907</w:t>
                  </w:r>
                </w:p>
              </w:tc>
              <w:tc>
                <w:tcPr>
                  <w:tcW w:w="77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l-PL"/>
                    </w:rPr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33s</w:t>
            </w:r>
          </w:p>
        </w:tc>
      </w:tr>
      <w:tr>
        <w:trPr/>
        <w:tc>
          <w:tcPr>
            <w:tcW w:w="33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ind w:hanging="284" w:left="318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1542" w:type="dxa"/>
            <w:tcBorders/>
          </w:tcPr>
          <w:tbl>
            <w:tblPr>
              <w:tblW w:w="1326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248"/>
              <w:gridCol w:w="77"/>
            </w:tblGrid>
            <w:tr>
              <w:trPr/>
              <w:tc>
                <w:tcPr>
                  <w:tcW w:w="124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l-PL"/>
                    </w:rPr>
                    <w:t>19947276023641381382652313</w:t>
                  </w:r>
                </w:p>
              </w:tc>
              <w:tc>
                <w:tcPr>
                  <w:tcW w:w="77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l-PL"/>
                    </w:rPr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91" w:type="dxa"/>
            <w:tcBorders/>
          </w:tcPr>
          <w:p>
            <w:pPr>
              <w:pStyle w:val="NormalWeb"/>
              <w:widowControl/>
              <w:spacing w:before="0" w:afterAutospacing="0" w:after="0"/>
              <w:jc w:val="left"/>
              <w:rPr>
                <w:kern w:val="0"/>
                <w:lang w:val="pl-PL" w:bidi="ar-SA"/>
              </w:rPr>
            </w:pPr>
            <w:r>
              <w:rPr>
                <w:kern w:val="0"/>
                <w:lang w:val="pl-PL" w:bidi="ar-SA"/>
              </w:rPr>
              <w:t>19663953101072256969945805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1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4324062317819647420365365</w:t>
            </w:r>
          </w:p>
        </w:tc>
        <w:tc>
          <w:tcPr>
            <w:tcW w:w="13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11495770378149844109080195</w:t>
            </w:r>
          </w:p>
        </w:tc>
        <w:tc>
          <w:tcPr>
            <w:tcW w:w="4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85</w:t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72072072072072072</w:t>
            </w:r>
          </w:p>
        </w:tc>
        <w:tc>
          <w:tcPr>
            <w:tcW w:w="1091" w:type="dxa"/>
            <w:tcBorders/>
          </w:tcPr>
          <w:p>
            <w:pPr>
              <w:pStyle w:val="BodyText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16197308466814305945279882</w:t>
            </w:r>
          </w:p>
          <w:p>
            <w:pPr>
              <w:pStyle w:val="BodyText"/>
              <w:numPr>
                <w:ilvl w:val="0"/>
                <w:numId w:val="9"/>
              </w:numPr>
              <w:pBdr/>
              <w:tabs>
                <w:tab w:val="clear" w:pos="708"/>
                <w:tab w:val="left" w:pos="0" w:leader="none"/>
              </w:tabs>
              <w:ind w:hanging="0" w:left="0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17 min</w:t>
            </w:r>
          </w:p>
        </w:tc>
      </w:tr>
    </w:tbl>
    <w:p>
      <w:pPr>
        <w:pStyle w:val="ListParagraph"/>
        <w:spacing w:lineRule="auto" w:line="360" w:before="0" w:afterAutospacing="1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0525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Autospacing="1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Kryptosystem klucza publicznego RSA</w:t>
      </w:r>
    </w:p>
    <w:p>
      <w:pPr>
        <w:pStyle w:val="ListParagraph"/>
        <w:spacing w:lineRule="auto" w:line="360" w:before="0" w:afterAutospacing="1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RSA to taki sposób na ukrywanie informacji. Można wygenerować dwa klucze - jeden, który jest publiczny, a drugi, który jest tajny. Pierwszy klucz używany jest do zaszyfrowania wiadomości, a drugi, żeby ją odszyfrować. Głównie opiera się to na trudności w rozkładaniu dużych liczb na czynniki pierwsze. </w:t>
      </w:r>
    </w:p>
    <w:p>
      <w:pPr>
        <w:pStyle w:val="ListParagraph"/>
        <w:numPr>
          <w:ilvl w:val="0"/>
          <w:numId w:val="5"/>
        </w:numPr>
        <w:spacing w:lineRule="auto" w:line="360" w:before="0" w:afterAutospacing="1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Korzystając z bloku Prime Generator opracuj model realizujący generowanie kluczy prywatnego i publicznego dla kryptosystemu RSA zgodnie z jego schematem. Następnie, korzystając z bloku RSA lub bloku potęgowania modularnego (jak w zadaniu 1a) do modelu generowania kluczy dołącz elementy pozwalające na szyfrowanie i deszyfrowanie dowolnego tekstu jawnego. Przy pomocy opracowanego modelu wygeneruj klucz publiczny i prywatny o długości co najmniej 1024 bitów. Odpowiednimi kluczami, najpierw zaszyfruj, a następnie odszyfruj swoje imię i nazwisko. W sprawozdaniu zamieść poprawnie opisane wszystkie wartości: p, q, n, </w:t>
      </w:r>
      <w:r>
        <w:rPr>
          <w:rFonts w:eastAsia="Symbol" w:cs="Symbol" w:ascii="Symbol" w:hAnsi="Symbol"/>
          <w:sz w:val="24"/>
          <w:szCs w:val="24"/>
        </w:rPr>
        <w:sym w:font="Symbol" w:char="f06a"/>
      </w:r>
      <w:r>
        <w:rPr>
          <w:rFonts w:cs="Times New Roman" w:ascii="Times New Roman" w:hAnsi="Times New Roman"/>
          <w:sz w:val="24"/>
          <w:szCs w:val="24"/>
        </w:rPr>
        <w:t>, e, d oraz tekst jawny i jego szyfrogram.</w:t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60720" cy="2139315"/>
            <wp:effectExtent l="0" t="0" r="0" b="0"/>
            <wp:docPr id="3" name="Image2" descr="Obraz zawierający tekst, zrzut ekranu, diagram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Obraz zawierający tekst, zrzut ekranu, diagram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 = 52411818354499935842632734716080601889549467449959861248053971759238942724912517662623209589462582680684196254191766015077711093547748479498053736571514560357</w:t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 = 32532549164697819527517207729395154679094670844423722625319267188768389588753974810491502704970292035828073621225451501509988437448796418747435551548564996801</w:t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 = 1705090057428980733755750070462500287743225572088660525578932256858208059338828966684479162810449957934900495758396418766137598835837099402272061156679619809945746083369135903265184226780899074144775827297379583552939591713697562528565220979680283677252561598827599318949183542482781950607699639036033216962626417957</w:t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Phi = 1705090057428980733755750070462500287743225572088660525578932256858208059338828966684479162810449957934900495758396418766137598835837099402272061156679619809860801715849938147895034284335423317576131689002995999679566352765690230214898728506565571382819686882315329443531966025895082419611154740790543928842546860800</w:t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= 44727133305292621147716771108105224228025920920055666455179655688979352704442607923873801208414344907852154172490156471132195392820757136224513122707046732741</w:t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 = 569902489602966579620981295500493911933900060707763201553809462473987296573079945193707697894894672614449576818470524376432360712785259315277316264954098884497351508028116778479834886867404516290957427858525376403324884158850164114918977130413753038369910863310197979313655148824314217870467632324131393557698075661</w:t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Szyfrogram: C6 E0 40 12 53 BF 40 A3 A5 96 17 75 91 EE 2F 3D 55 F9 84 0C 95 71 0F 49 98 53 F6 24 7D 0B F3 E3 BB F9 89 3C D7 D9 E4 1C 3A B4 9F 76 9D CF E0 01 28 82 1D 58 AE 56 81 8F AB 66 A6 79 E9 35 3D 63 2B B2 62 65 FE 5C C8 25 BF EA 3A E5 9F EB 50 A5 5A 69 F0 CB 3B 8B 92 88 BC C6 88 7F 88 6B 94 DA DE D1 5B 5C 1B CD EE CC E8 73 54 C1 6E 5F C9 58 F9 AD 0C AA A6 8B 16 8D 94 F0 CC 0B F6 06 F9 B7 E6 68 83</w:t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Tekst jawny: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Arkadiusz Ostrzyżek</w:t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57"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Dla danych, zamieszczonych w załączonym do tego zadania pliku, w wierszu odpowiadającym Twojemu numerowi w grupie, korzystając z bloku Quadratic Sieve wyznacz faktoryzację n i korzystając z niej oblicz wartość klucza tajnego d, a przy jego pomocy odszyfruj szyfrogram c. W przypadku niezadziałania bloku z CryptToola można skorzystać z dostępnych kalkulatorów logarytmu dyskretnego np. strony</w:t>
      </w:r>
      <w:r>
        <w:rPr>
          <w:sz w:val="24"/>
          <w:szCs w:val="24"/>
        </w:rPr>
        <w:t xml:space="preserve">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https://www.alpertron.com.ar/ECM.HTM</w:t>
        </w:r>
      </w:hyperlink>
      <w:r>
        <w:rPr>
          <w:rFonts w:cs="Times New Roman" w:ascii="Times New Roman" w:hAnsi="Times New Roman"/>
          <w:sz w:val="24"/>
          <w:szCs w:val="24"/>
        </w:rPr>
        <w:t>. Po wyznaczeniu wszystkich wymaganych wartości uzupełnij tabelkę i zamieść ją w sprawozdaniu.</w:t>
      </w:r>
    </w:p>
    <w:tbl>
      <w:tblPr>
        <w:tblStyle w:val="Tabela-Siatka"/>
        <w:tblW w:w="73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7"/>
        <w:gridCol w:w="632"/>
        <w:gridCol w:w="675"/>
        <w:gridCol w:w="729"/>
        <w:gridCol w:w="857"/>
        <w:gridCol w:w="686"/>
        <w:gridCol w:w="621"/>
        <w:gridCol w:w="675"/>
        <w:gridCol w:w="686"/>
        <w:gridCol w:w="546"/>
        <w:gridCol w:w="636"/>
      </w:tblGrid>
      <w:tr>
        <w:trPr/>
        <w:tc>
          <w:tcPr>
            <w:tcW w:w="5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Lp.</w:t>
            </w:r>
          </w:p>
        </w:tc>
        <w:tc>
          <w:tcPr>
            <w:tcW w:w="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n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e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c</w:t>
            </w:r>
          </w:p>
        </w:tc>
        <w:tc>
          <w:tcPr>
            <w:tcW w:w="8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Liczba bitów n</w:t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p</w:t>
            </w:r>
          </w:p>
        </w:tc>
        <w:tc>
          <w:tcPr>
            <w:tcW w:w="6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q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Symbol" w:cs="Symbol" w:ascii="Symbol" w:hAnsi="Symbol"/>
                <w:kern w:val="0"/>
                <w:sz w:val="24"/>
                <w:szCs w:val="24"/>
                <w:lang w:val="pl-PL" w:eastAsia="en-US" w:bidi="ar-SA"/>
              </w:rPr>
              <w:sym w:font="Symbol" w:char="f06a"/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d</w:t>
            </w:r>
          </w:p>
        </w:tc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m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czas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hanging="360" w:left="31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91077743101110258039520299192229328623305865941505089377755386086987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384347559558273626629478597152503884843138337042713280515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710312730877634821481699439680139578087877844310182036783632978964</w:t>
            </w:r>
          </w:p>
        </w:tc>
        <w:tc>
          <w:tcPr>
            <w:tcW w:w="8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226</w:t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3312166410232582084941196289900723</w:t>
            </w:r>
          </w:p>
        </w:tc>
        <w:tc>
          <w:tcPr>
            <w:tcW w:w="6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27497936945358591005452303870197769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91077743101110258039520299192229297813202510350331998984255225988496</w:t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40727769635612595664172590066206804192034802955533116576385631990251</w:t>
            </w:r>
          </w:p>
        </w:tc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Potęgowanie modularne.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10 s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hanging="360" w:left="31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1109776977686922376875653584001858753798338438399039793426898363169992536657219330269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176698942093539901710740879717680562466300395533951234735068782681653249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636586070592084832858344978431805566676694124014374287666325436457845328121523042412</w:t>
            </w:r>
          </w:p>
        </w:tc>
        <w:tc>
          <w:tcPr>
            <w:tcW w:w="8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280</w:t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897404225785106021796224293362891229233263</w:t>
            </w:r>
          </w:p>
        </w:tc>
        <w:tc>
          <w:tcPr>
            <w:tcW w:w="6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1236652275306614729459768427916736795246963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1109776977686922376875653584001858753798336304342538701706147107177271257029194850044</w:t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1042000716348042242179981596332943298055483089948177149799858782243956301320506930509</w:t>
            </w:r>
          </w:p>
        </w:tc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Twierdzenie Fermata.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55 s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hanging="360" w:left="31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1008451995082243091422495722146886428977892197514806098140552074187980709970691206318231211563027577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933062520171307872281375991446871123927837694593846322869869103901868651560666440663041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919503437740832071679133104385009149362604980730959799142276537631366421044922134542808196511906530</w:t>
            </w:r>
          </w:p>
        </w:tc>
        <w:tc>
          <w:tcPr>
            <w:tcW w:w="8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329</w:t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Found 0 factos.</w:t>
            </w:r>
          </w:p>
        </w:tc>
        <w:tc>
          <w:tcPr>
            <w:tcW w:w="6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Found 0 factos.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-</w:t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-</w:t>
            </w:r>
          </w:p>
        </w:tc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-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25 min</w:t>
            </w:r>
          </w:p>
        </w:tc>
      </w:tr>
    </w:tbl>
    <w:p>
      <w:pPr>
        <w:pStyle w:val="ListParagraph"/>
        <w:spacing w:lineRule="auto" w:line="360" w:before="0" w:afterAutospacing="1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Autospacing="1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-174625</wp:posOffset>
            </wp:positionH>
            <wp:positionV relativeFrom="paragraph">
              <wp:posOffset>120015</wp:posOffset>
            </wp:positionV>
            <wp:extent cx="6170295" cy="26739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Autospacing="1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Autospacing="1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Kryptosystem klucza publicznego ElGamala</w:t>
      </w:r>
    </w:p>
    <w:p>
      <w:pPr>
        <w:pStyle w:val="ListParagraph"/>
        <w:spacing w:lineRule="auto" w:line="360" w:before="0" w:afterAutospacing="1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Autospacing="1"/>
        <w:ind w:hanging="360" w:left="426"/>
        <w:contextualSpacing/>
        <w:jc w:val="left"/>
        <w:rPr/>
      </w:pPr>
      <w:r>
        <w:rPr/>
        <w:t xml:space="preserve">ElGamal </w:t>
      </w:r>
      <w:r>
        <w:rPr/>
        <w:t>tak jak RSA jest asymetryczny</w:t>
      </w:r>
      <w:r>
        <w:rPr/>
        <w:t xml:space="preserve">. Można go wykorzystać do szyfrowania i podpisywania danych. W przypadku szyfrowania, nadawca losowo wybiera pewną wartość, a następnie oblicza na jej podstawie wiadomość oraz wartość zwanych kluczem publicznym. </w:t>
      </w:r>
      <w:r>
        <w:rPr/>
        <w:t xml:space="preserve">Tak samo jak w </w:t>
      </w:r>
      <w:r>
        <w:rPr>
          <w:rFonts w:cs="Times New Roman" w:ascii="Times New Roman" w:hAnsi="Times New Roman"/>
          <w:sz w:val="24"/>
          <w:szCs w:val="24"/>
          <w:lang w:val="en-GB"/>
        </w:rPr>
        <w:t>Diffie-Hellmanie trudność dla atakującego polega na rozwiązaniu logarytmu dyskretnego.</w:t>
      </w:r>
    </w:p>
    <w:p>
      <w:pPr>
        <w:pStyle w:val="ListParagraph"/>
        <w:spacing w:lineRule="auto" w:line="360" w:before="0" w:afterAutospacing="1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Korzystając z danych (p i g) i modelu z zadania 1a opracuj model realizujący generowanie kluczy prywatnego i publicznego dla kryptosystemu ElGamala zgodnie z jego schematem. Następnie, korzystając z bloków Number Operation do modelu generowania kluczy dołącz elementy pozwalające na szyfrowanie i deszyfrowanie dowolnego tekstu jawnego. Przy pomocy opracowanego modelu wygeneruj klucz publiczny i prywatny. Odpowiednimi kluczami, najpierw zaszyfruj, a następnie odszyfruj swoje imię i nazwisko. W sprawozdaniu zamieść poprawnie opisane wszystkie wartości: p, g, x, y, k oraz tekst jawny (m) i jego szyfrogram (a, b). Operacje szyfrowania i deszyfrowania powtórz dla dwóch różnych wartości parametru k.</w:t>
      </w:r>
    </w:p>
    <w:p>
      <w:pPr>
        <w:pStyle w:val="ListParagraph"/>
        <w:spacing w:lineRule="auto" w:line="360" w:before="0" w:after="0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-659130</wp:posOffset>
            </wp:positionH>
            <wp:positionV relativeFrom="paragraph">
              <wp:posOffset>71120</wp:posOffset>
            </wp:positionV>
            <wp:extent cx="7287260" cy="26701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26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Szyfrogram = 2395019753043017943112345581612242035421180481</w:t>
      </w:r>
    </w:p>
    <w:p>
      <w:pPr>
        <w:pStyle w:val="ListParagraph"/>
        <w:spacing w:lineRule="auto" w:line="360" w:before="0" w:after="0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Tekst jawny = Arkadiusz Ostrzyżek</w:t>
      </w:r>
    </w:p>
    <w:p>
      <w:pPr>
        <w:pStyle w:val="ListParagraph"/>
        <w:spacing w:lineRule="auto" w:line="360" w:before="0" w:after="0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 = 183333237870103747764160111956844034494632155429934262557252640441894316978700303556505764211</w:t>
      </w:r>
    </w:p>
    <w:p>
      <w:pPr>
        <w:pStyle w:val="ListParagraph"/>
        <w:spacing w:lineRule="auto" w:line="360" w:before="0" w:after="0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 = 128866939382179745657940698838054353433319336592503252131637024636761218014958897320844331561</w:t>
      </w:r>
    </w:p>
    <w:p>
      <w:pPr>
        <w:pStyle w:val="ListParagraph"/>
        <w:spacing w:lineRule="auto" w:line="360" w:before="0" w:after="0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 = 78090480353933064615798940316479395646</w:t>
      </w:r>
    </w:p>
    <w:p>
      <w:pPr>
        <w:pStyle w:val="ListParagraph"/>
        <w:spacing w:lineRule="auto" w:line="360" w:before="0" w:after="0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 = 72024621618032296568734810463961018785151019029074939639197758457372851659562670215838354252</w:t>
      </w:r>
    </w:p>
    <w:p>
      <w:pPr>
        <w:pStyle w:val="ListParagraph"/>
        <w:spacing w:lineRule="auto" w:line="360" w:before="0" w:after="0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 = 74342812808877603420696990519579376345</w:t>
      </w:r>
    </w:p>
    <w:p>
      <w:pPr>
        <w:pStyle w:val="ListParagraph"/>
        <w:spacing w:lineRule="auto" w:line="360" w:before="0" w:after="0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Dla danych, zamieszczonych w załączonym do tego zadania pliku, w wierszu odpowiadającym Twojemu numerowi w grupie, korzystając z bloku Number Operation i opcji Dlog wyznacz logarytm dyskretny x = log</w:t>
      </w:r>
      <w:r>
        <w:rPr>
          <w:rFonts w:cs="Times New Roman" w:ascii="Times New Roman" w:hAnsi="Times New Roman"/>
          <w:sz w:val="24"/>
          <w:szCs w:val="24"/>
          <w:vertAlign w:val="subscript"/>
        </w:rPr>
        <w:t>g</w:t>
      </w:r>
      <w:r>
        <w:rPr>
          <w:rFonts w:cs="Times New Roman" w:ascii="Times New Roman" w:hAnsi="Times New Roman"/>
          <w:sz w:val="24"/>
          <w:szCs w:val="24"/>
        </w:rPr>
        <w:t xml:space="preserve">y mod p i przy jego pomocy odszyfruj szyfrogram c = (a,b). W przypadku niezadziałania bloku z CryptToola można skorzystać z dostępnych kalkulatorów logarytmu dyskretnego np. strony </w:t>
      </w:r>
      <w:hyperlink r:id="rId9">
        <w:r>
          <w:rPr>
            <w:rStyle w:val="Hyperlink"/>
          </w:rPr>
          <w:t>https://www.alpertron.com.ar/DILOG.HTM</w:t>
        </w:r>
      </w:hyperlink>
      <w:r>
        <w:rPr>
          <w:rFonts w:cs="Times New Roman" w:ascii="Times New Roman" w:hAnsi="Times New Roman"/>
          <w:sz w:val="24"/>
          <w:szCs w:val="24"/>
        </w:rPr>
        <w:t>. Po wyznaczeniu wszystkich wymaganych wartości uzupełnij tabelkę i zamieść ją w sprawozdaniu.</w:t>
      </w:r>
    </w:p>
    <w:p>
      <w:pPr>
        <w:pStyle w:val="ListParagraph"/>
        <w:spacing w:lineRule="auto" w:line="360" w:before="0" w:after="0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0"/>
        <w:ind w:hanging="360"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tbl>
      <w:tblPr>
        <w:tblStyle w:val="Tabela-Siatka"/>
        <w:tblW w:w="713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8"/>
        <w:gridCol w:w="692"/>
        <w:gridCol w:w="800"/>
        <w:gridCol w:w="718"/>
        <w:gridCol w:w="845"/>
        <w:gridCol w:w="700"/>
        <w:gridCol w:w="670"/>
        <w:gridCol w:w="849"/>
        <w:gridCol w:w="668"/>
        <w:gridCol w:w="634"/>
      </w:tblGrid>
      <w:tr>
        <w:trPr/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Lp.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p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g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y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a</w:t>
            </w:r>
          </w:p>
        </w:tc>
        <w:tc>
          <w:tcPr>
            <w:tcW w:w="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b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Liczba bitów p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x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m</w:t>
            </w:r>
          </w:p>
        </w:tc>
        <w:tc>
          <w:tcPr>
            <w:tcW w:w="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czas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ind w:hanging="323" w:left="28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27333716067421196469772662866003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6637276400806347536187596301933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6637276400806347536187596301933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15227664096228362909542904372691</w:t>
            </w:r>
          </w:p>
        </w:tc>
        <w:tc>
          <w:tcPr>
            <w:tcW w:w="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27333716067421196469772662866003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10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5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440044004400440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Asymetria</w:t>
            </w:r>
          </w:p>
        </w:tc>
        <w:tc>
          <w:tcPr>
            <w:tcW w:w="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s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ind w:hanging="323" w:left="28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13202041157530128899789145217407830011540406299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12371929723632740263519053052556783755093750501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11465342676995288000484220586091700433375058134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6818296524580249352377035142578720462063150194</w:t>
            </w:r>
          </w:p>
        </w:tc>
        <w:tc>
          <w:tcPr>
            <w:tcW w:w="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190244149895040260128864191302355077127806001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154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41400000000000414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Logarytm dyskretny.</w:t>
            </w:r>
          </w:p>
        </w:tc>
        <w:tc>
          <w:tcPr>
            <w:tcW w:w="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10min 47 sek</w:t>
            </w:r>
          </w:p>
        </w:tc>
      </w:tr>
      <w:tr>
        <w:trPr/>
        <w:tc>
          <w:tcPr>
            <w:tcW w:w="558" w:type="dxa"/>
            <w:tcBorders/>
          </w:tcPr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ind w:hanging="323" w:left="28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16822632650836304447079915654196545995154312591163612494561619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2475193217267708170827775297979858946669315493682288916910797</w:t>
            </w:r>
          </w:p>
        </w:tc>
        <w:tc>
          <w:tcPr>
            <w:tcW w:w="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7328976643485654636996009177978756048124024371625106522496011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10210296879290389856004574275877338547950605807569351740802756</w:t>
            </w:r>
          </w:p>
        </w:tc>
        <w:tc>
          <w:tcPr>
            <w:tcW w:w="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13288929401865124603292995446749531694975534390515876965015601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204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73073073073073073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Liczba bitów p.</w:t>
            </w:r>
          </w:p>
        </w:tc>
        <w:tc>
          <w:tcPr>
            <w:tcW w:w="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21 min 02 sek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 w:before="0" w:afterAutospacing="1"/>
        <w:ind w:hanging="0" w:left="426"/>
        <w:contextualSpacing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55a5e"/>
    <w:rPr>
      <w:color w:themeColor="hyperlink"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d5c3c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semiHidden/>
    <w:qFormat/>
    <w:rsid w:val="003d5c3c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3d5c3c"/>
    <w:rPr>
      <w:b/>
      <w:bCs/>
      <w:sz w:val="20"/>
      <w:szCs w:val="20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3d5c3c"/>
    <w:rPr>
      <w:rFonts w:ascii="Segoe UI" w:hAnsi="Segoe UI" w:cs="Segoe UI"/>
      <w:sz w:val="18"/>
      <w:szCs w:val="18"/>
    </w:rPr>
  </w:style>
  <w:style w:type="character" w:styleId="Ui-provider" w:customStyle="1">
    <w:name w:val="ui-provider"/>
    <w:basedOn w:val="DefaultParagraphFont"/>
    <w:qFormat/>
    <w:rsid w:val="00f91099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  <w:style w:type="paragraph" w:styleId="ListParagraph">
    <w:name w:val="List Paragraph"/>
    <w:basedOn w:val="Normal"/>
    <w:uiPriority w:val="34"/>
    <w:qFormat/>
    <w:rsid w:val="00526880"/>
    <w:pPr>
      <w:spacing w:before="0" w:after="200"/>
      <w:ind w:left="72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3d5c3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3d5c3c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3d5c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910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7a2b3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alpertron.com.ar/DILOG.HT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alpertron.com.ar/ECM.HT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www.alpertron.com.ar/DILOG.HT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DBFC0FF493494A8A373199E3E9476B" ma:contentTypeVersion="5" ma:contentTypeDescription="Utwórz nowy dokument." ma:contentTypeScope="" ma:versionID="2af1c6a2324de404696323b7b2ac3234">
  <xsd:schema xmlns:xsd="http://www.w3.org/2001/XMLSchema" xmlns:xs="http://www.w3.org/2001/XMLSchema" xmlns:p="http://schemas.microsoft.com/office/2006/metadata/properties" xmlns:ns2="e4ac5f17-53da-4e7e-be03-ae299b29fd3a" targetNamespace="http://schemas.microsoft.com/office/2006/metadata/properties" ma:root="true" ma:fieldsID="e71c332f6fe80130a1fb8aaa03fbcfbb" ns2:_="">
    <xsd:import namespace="e4ac5f17-53da-4e7e-be03-ae299b29fd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c5f17-53da-4e7e-be03-ae299b29fd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ac5f17-53da-4e7e-be03-ae299b29fd3a" xsi:nil="true"/>
  </documentManagement>
</p:properties>
</file>

<file path=customXml/itemProps1.xml><?xml version="1.0" encoding="utf-8"?>
<ds:datastoreItem xmlns:ds="http://schemas.openxmlformats.org/officeDocument/2006/customXml" ds:itemID="{BD6AB3CA-D605-4E75-B1A8-06D37AFEC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c5f17-53da-4e7e-be03-ae299b29f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1DFEB-F011-4A55-89FC-8ED2262BF3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586514-824F-4E62-8594-BABA14374049}">
  <ds:schemaRefs>
    <ds:schemaRef ds:uri="http://schemas.microsoft.com/office/2006/metadata/properties"/>
    <ds:schemaRef ds:uri="http://schemas.microsoft.com/office/infopath/2007/PartnerControls"/>
    <ds:schemaRef ds:uri="e4ac5f17-53da-4e7e-be03-ae299b29fd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Application>LibreOffice/24.2.2.2$Linux_X86_64 LibreOffice_project/420$Build-2</Application>
  <AppVersion>15.0000</AppVersion>
  <Pages>11</Pages>
  <Words>1052</Words>
  <Characters>9665</Characters>
  <CharactersWithSpaces>10547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2021-05-04T11:03:00Z</dcterms:created>
  <dc:creator>K.MANK</dc:creator>
  <dc:description/>
  <dc:language>en-GB</dc:language>
  <cp:lastModifiedBy/>
  <cp:lastPrinted>2023-10-18T07:32:00Z</cp:lastPrinted>
  <dcterms:modified xsi:type="dcterms:W3CDTF">2024-05-15T01:12:00Z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0x010100D2DBFC0FF493494A8A373199E3E9476B</vt:lpwstr>
  </property>
</Properties>
</file>