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0C4B7" w14:textId="0D87DEE6" w:rsidR="008E1215" w:rsidRDefault="00572A01" w:rsidP="00572A01">
      <w:pPr>
        <w:pStyle w:val="Title"/>
        <w:jc w:val="center"/>
      </w:pPr>
      <w:r>
        <w:t>A Comprehensive Survey on Transfer Learning</w:t>
      </w:r>
    </w:p>
    <w:p w14:paraId="07D0D5D8" w14:textId="71A88154" w:rsidR="00572A01" w:rsidRPr="00572A01" w:rsidRDefault="00572A01" w:rsidP="00572A01">
      <w:pPr>
        <w:pStyle w:val="Subtitle"/>
        <w:jc w:val="center"/>
      </w:pPr>
      <w:proofErr w:type="spellStart"/>
      <w:r w:rsidRPr="00572A01">
        <w:rPr>
          <w:lang w:bidi="pa-IN"/>
        </w:rPr>
        <w:t>Fuzhen</w:t>
      </w:r>
      <w:proofErr w:type="spellEnd"/>
      <w:r w:rsidRPr="00572A01">
        <w:rPr>
          <w:lang w:bidi="pa-IN"/>
        </w:rPr>
        <w:t xml:space="preserve"> Zhuang, </w:t>
      </w:r>
      <w:proofErr w:type="spellStart"/>
      <w:r w:rsidRPr="00572A01">
        <w:rPr>
          <w:lang w:bidi="pa-IN"/>
        </w:rPr>
        <w:t>Zhiyuan</w:t>
      </w:r>
      <w:proofErr w:type="spellEnd"/>
      <w:r w:rsidRPr="00572A01">
        <w:rPr>
          <w:lang w:bidi="pa-IN"/>
        </w:rPr>
        <w:t xml:space="preserve"> Qi, </w:t>
      </w:r>
      <w:proofErr w:type="spellStart"/>
      <w:r w:rsidRPr="00572A01">
        <w:rPr>
          <w:lang w:bidi="pa-IN"/>
        </w:rPr>
        <w:t>Keyu</w:t>
      </w:r>
      <w:proofErr w:type="spellEnd"/>
      <w:r w:rsidRPr="00572A01">
        <w:rPr>
          <w:lang w:bidi="pa-IN"/>
        </w:rPr>
        <w:t xml:space="preserve"> Duan, </w:t>
      </w:r>
      <w:proofErr w:type="spellStart"/>
      <w:r w:rsidRPr="00572A01">
        <w:rPr>
          <w:lang w:bidi="pa-IN"/>
        </w:rPr>
        <w:t>Dongbo</w:t>
      </w:r>
      <w:proofErr w:type="spellEnd"/>
      <w:r w:rsidRPr="00572A01">
        <w:rPr>
          <w:lang w:bidi="pa-IN"/>
        </w:rPr>
        <w:t xml:space="preserve"> Xi, </w:t>
      </w:r>
      <w:proofErr w:type="spellStart"/>
      <w:r w:rsidRPr="00572A01">
        <w:rPr>
          <w:lang w:bidi="pa-IN"/>
        </w:rPr>
        <w:t>Yongchun</w:t>
      </w:r>
      <w:proofErr w:type="spellEnd"/>
      <w:r w:rsidRPr="00572A01">
        <w:rPr>
          <w:lang w:bidi="pa-IN"/>
        </w:rPr>
        <w:t xml:space="preserve"> Zhu,</w:t>
      </w:r>
    </w:p>
    <w:p w14:paraId="1425628D" w14:textId="7942840D" w:rsidR="00572A01" w:rsidRPr="00572A01" w:rsidRDefault="00572A01" w:rsidP="00572A01">
      <w:pPr>
        <w:pStyle w:val="Subtitle"/>
        <w:jc w:val="center"/>
        <w:rPr>
          <w:lang w:bidi="pa-IN"/>
        </w:rPr>
      </w:pPr>
      <w:proofErr w:type="spellStart"/>
      <w:r w:rsidRPr="00572A01">
        <w:rPr>
          <w:lang w:bidi="pa-IN"/>
        </w:rPr>
        <w:t>Hengshu</w:t>
      </w:r>
      <w:proofErr w:type="spellEnd"/>
      <w:r w:rsidRPr="00572A01">
        <w:rPr>
          <w:lang w:bidi="pa-IN"/>
        </w:rPr>
        <w:t xml:space="preserve"> Zhu, Senior Member, IEEE, Hui </w:t>
      </w:r>
      <w:proofErr w:type="spellStart"/>
      <w:r w:rsidRPr="00572A01">
        <w:rPr>
          <w:lang w:bidi="pa-IN"/>
        </w:rPr>
        <w:t>Xiong</w:t>
      </w:r>
      <w:proofErr w:type="spellEnd"/>
      <w:r w:rsidRPr="00572A01">
        <w:rPr>
          <w:lang w:bidi="pa-IN"/>
        </w:rPr>
        <w:t>, Fellow, IEEE, and Qing He</w:t>
      </w:r>
    </w:p>
    <w:p w14:paraId="437183D7" w14:textId="74DBA20C" w:rsidR="00572A01" w:rsidRDefault="00572A01" w:rsidP="00572A01"/>
    <w:p w14:paraId="28E4A97C" w14:textId="2B92A027" w:rsidR="00572A01" w:rsidRDefault="00572A01" w:rsidP="00572A01">
      <w:pPr>
        <w:pStyle w:val="Subtitle"/>
        <w:jc w:val="center"/>
      </w:pPr>
      <w:r>
        <w:t>Harvard AC295/CS115 Presentation 1</w:t>
      </w:r>
    </w:p>
    <w:p w14:paraId="3316B60F" w14:textId="2C54DC32" w:rsidR="00572A01" w:rsidRDefault="00572A01" w:rsidP="00572A01">
      <w:pPr>
        <w:jc w:val="center"/>
        <w:rPr>
          <w:rStyle w:val="IntenseReference"/>
        </w:rPr>
      </w:pPr>
      <w:r w:rsidRPr="00572A01">
        <w:rPr>
          <w:rStyle w:val="IntenseReference"/>
        </w:rPr>
        <w:t>Eduardo PEYNETTI, Jessica WIJAYA, Rohit BERI, Stuart N</w:t>
      </w:r>
      <w:r>
        <w:rPr>
          <w:rStyle w:val="IntenseReference"/>
        </w:rPr>
        <w:t>EILSON</w:t>
      </w:r>
    </w:p>
    <w:p w14:paraId="21C3C3BE" w14:textId="6E39175A" w:rsidR="00572A01" w:rsidRDefault="00572A01" w:rsidP="00572A01">
      <w:pPr>
        <w:rPr>
          <w:rStyle w:val="IntenseReference"/>
        </w:rPr>
      </w:pPr>
    </w:p>
    <w:p w14:paraId="1F41D4E7" w14:textId="592545D4" w:rsidR="00572A01" w:rsidRPr="00572A01" w:rsidRDefault="00572A01" w:rsidP="00572A01">
      <w:pPr>
        <w:pStyle w:val="Heading1"/>
        <w:rPr>
          <w:rStyle w:val="IntenseReference"/>
          <w:b w:val="0"/>
          <w:bCs w:val="0"/>
          <w:smallCaps w:val="0"/>
          <w:color w:val="2F5496" w:themeColor="accent1" w:themeShade="BF"/>
          <w:spacing w:val="0"/>
        </w:rPr>
      </w:pPr>
      <w:r w:rsidRPr="00572A01">
        <w:rPr>
          <w:rStyle w:val="IntenseReference"/>
          <w:b w:val="0"/>
          <w:bCs w:val="0"/>
          <w:smallCaps w:val="0"/>
          <w:color w:val="2F5496" w:themeColor="accent1" w:themeShade="BF"/>
          <w:spacing w:val="0"/>
        </w:rPr>
        <w:t>Introduction</w:t>
      </w:r>
    </w:p>
    <w:p w14:paraId="05F4C3DD" w14:textId="1A0AB3B4" w:rsidR="00572A01" w:rsidRDefault="00572A01" w:rsidP="00572A01"/>
    <w:p w14:paraId="279CBFA2" w14:textId="77F942CF" w:rsidR="00572A01" w:rsidRDefault="00572A01" w:rsidP="00572A01"/>
    <w:p w14:paraId="3084F85C" w14:textId="77777777" w:rsidR="00572A01" w:rsidRDefault="00572A01" w:rsidP="00572A01"/>
    <w:p w14:paraId="4A799D03" w14:textId="2AA70684" w:rsidR="00572A01" w:rsidRDefault="00572A01" w:rsidP="00572A01">
      <w:pPr>
        <w:pStyle w:val="Heading1"/>
      </w:pPr>
      <w:r>
        <w:t>Related Work</w:t>
      </w:r>
    </w:p>
    <w:p w14:paraId="2F66EB2D" w14:textId="7838B051" w:rsidR="00572A01" w:rsidRDefault="00572A01" w:rsidP="00572A01"/>
    <w:p w14:paraId="31D11DE5" w14:textId="77777777" w:rsidR="00572A01" w:rsidRDefault="00572A01" w:rsidP="00572A01"/>
    <w:p w14:paraId="628878AD" w14:textId="288A70F9" w:rsidR="00572A01" w:rsidRDefault="00572A01" w:rsidP="00572A01"/>
    <w:p w14:paraId="621CB80D" w14:textId="515139BC" w:rsidR="00572A01" w:rsidRDefault="00572A01" w:rsidP="00572A01">
      <w:pPr>
        <w:pStyle w:val="Heading1"/>
      </w:pPr>
      <w:r>
        <w:t>Overview</w:t>
      </w:r>
    </w:p>
    <w:p w14:paraId="4F107535" w14:textId="39C3E56F" w:rsidR="00572A01" w:rsidRDefault="00572A01" w:rsidP="00572A01"/>
    <w:p w14:paraId="2B45B602" w14:textId="3CC86626" w:rsidR="00572A01" w:rsidRDefault="00572A01" w:rsidP="00572A01"/>
    <w:p w14:paraId="6F03985E" w14:textId="77777777" w:rsidR="00572A01" w:rsidRDefault="00572A01" w:rsidP="00572A01"/>
    <w:p w14:paraId="0CB9AA25" w14:textId="195ACC89" w:rsidR="00572A01" w:rsidRDefault="00572A01" w:rsidP="00572A01">
      <w:pPr>
        <w:pStyle w:val="Heading1"/>
      </w:pPr>
      <w:r>
        <w:t>Data-based Interpretation</w:t>
      </w:r>
    </w:p>
    <w:p w14:paraId="10F8F461" w14:textId="16547BD3" w:rsidR="00572A01" w:rsidRDefault="00572A01" w:rsidP="00572A01"/>
    <w:p w14:paraId="421F107D" w14:textId="77777777" w:rsidR="00572A01" w:rsidRDefault="00572A01" w:rsidP="00572A01"/>
    <w:p w14:paraId="192C53F4" w14:textId="549D6559" w:rsidR="00572A01" w:rsidRDefault="00572A01" w:rsidP="00572A01"/>
    <w:p w14:paraId="3545D988" w14:textId="141A5411" w:rsidR="00572A01" w:rsidRDefault="00572A01" w:rsidP="00572A01">
      <w:pPr>
        <w:pStyle w:val="Heading1"/>
      </w:pPr>
      <w:r>
        <w:t>Model-based Interpretation</w:t>
      </w:r>
    </w:p>
    <w:p w14:paraId="2F97BE19" w14:textId="6B648AC3" w:rsidR="00572A01" w:rsidRDefault="00572A01" w:rsidP="00572A01"/>
    <w:p w14:paraId="0B2C5833" w14:textId="3F404BA8" w:rsidR="00572A01" w:rsidRDefault="00572A01" w:rsidP="00572A01"/>
    <w:p w14:paraId="20A34F8A" w14:textId="342F1D00" w:rsidR="00572A01" w:rsidRDefault="00572A01" w:rsidP="00572A01"/>
    <w:p w14:paraId="0E7867DD" w14:textId="496E678E" w:rsidR="00572A01" w:rsidRDefault="00572A01" w:rsidP="00572A01">
      <w:pPr>
        <w:pStyle w:val="Heading1"/>
      </w:pPr>
      <w:r>
        <w:t>Application</w:t>
      </w:r>
    </w:p>
    <w:p w14:paraId="64B3E80C" w14:textId="64D9F936" w:rsidR="00572A01" w:rsidRDefault="00572A01" w:rsidP="00572A01"/>
    <w:p w14:paraId="193A7931" w14:textId="734807D7" w:rsidR="00572A01" w:rsidRDefault="00572A01" w:rsidP="00572A01"/>
    <w:p w14:paraId="2D61C868" w14:textId="1B51F6A8" w:rsidR="00572A01" w:rsidRDefault="00572A01" w:rsidP="00572A01"/>
    <w:p w14:paraId="32703957" w14:textId="31B3FFD3" w:rsidR="00572A01" w:rsidRDefault="00572A01" w:rsidP="00572A01">
      <w:pPr>
        <w:pStyle w:val="Heading1"/>
      </w:pPr>
      <w:r>
        <w:t>Experiment</w:t>
      </w:r>
    </w:p>
    <w:p w14:paraId="6C17BE98" w14:textId="65F7CC85" w:rsidR="00572A01" w:rsidRDefault="00572A01" w:rsidP="00572A01"/>
    <w:p w14:paraId="6E6DFB88" w14:textId="0C577BDB" w:rsidR="00572A01" w:rsidRDefault="00572A01" w:rsidP="00572A01"/>
    <w:p w14:paraId="13374652" w14:textId="4A916F63" w:rsidR="00572A01" w:rsidRDefault="00572A01" w:rsidP="00572A01"/>
    <w:p w14:paraId="486AFA43" w14:textId="0CD3F994" w:rsidR="00572A01" w:rsidRDefault="00572A01" w:rsidP="00572A01">
      <w:pPr>
        <w:pStyle w:val="Heading1"/>
      </w:pPr>
      <w:r>
        <w:t>Conclusion &amp; Future Direction</w:t>
      </w:r>
    </w:p>
    <w:p w14:paraId="4CA72A10" w14:textId="44059548" w:rsidR="00572A01" w:rsidRDefault="00572A01" w:rsidP="00572A01"/>
    <w:p w14:paraId="253CD375" w14:textId="2989035A" w:rsidR="00572A01" w:rsidRDefault="00572A01" w:rsidP="00572A01"/>
    <w:p w14:paraId="085250FE" w14:textId="77777777" w:rsidR="00572A01" w:rsidRPr="00572A01" w:rsidRDefault="00572A01" w:rsidP="00572A01"/>
    <w:sectPr w:rsidR="00572A01" w:rsidRPr="00572A01" w:rsidSect="00572A0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01"/>
    <w:rsid w:val="001B1B1B"/>
    <w:rsid w:val="001C7677"/>
    <w:rsid w:val="00282664"/>
    <w:rsid w:val="00383EA5"/>
    <w:rsid w:val="003979B0"/>
    <w:rsid w:val="00572A01"/>
    <w:rsid w:val="008261DF"/>
    <w:rsid w:val="00B9505C"/>
    <w:rsid w:val="00BD0E89"/>
    <w:rsid w:val="00C0654D"/>
    <w:rsid w:val="00E3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73EFA"/>
  <w14:defaultImageDpi w14:val="32767"/>
  <w15:chartTrackingRefBased/>
  <w15:docId w15:val="{57C7B4DE-EF7D-E243-820E-17B38F11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A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A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A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2A0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572A01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72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Beri</dc:creator>
  <cp:keywords/>
  <dc:description/>
  <cp:lastModifiedBy>Rohit Beri</cp:lastModifiedBy>
  <cp:revision>1</cp:revision>
  <dcterms:created xsi:type="dcterms:W3CDTF">2020-10-10T08:04:00Z</dcterms:created>
  <dcterms:modified xsi:type="dcterms:W3CDTF">2020-10-10T08:15:00Z</dcterms:modified>
</cp:coreProperties>
</file>