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43A27" w14:textId="61348339" w:rsidR="002752F8" w:rsidRPr="007838A1" w:rsidRDefault="007838A1" w:rsidP="002752F8">
      <w:pPr>
        <w:rPr>
          <w:rFonts w:ascii="Times New Roman" w:eastAsia="Times New Roman" w:hAnsi="Times New Roman" w:cs="Times New Roman"/>
        </w:rPr>
      </w:pPr>
      <w:r w:rsidRPr="007838A1">
        <w:rPr>
          <w:rFonts w:ascii="-apple-system-font" w:eastAsia="Times New Roman" w:hAnsi="-apple-system-font" w:cs="Times New Roman"/>
          <w:b/>
          <w:bCs/>
          <w:sz w:val="18"/>
          <w:szCs w:val="18"/>
        </w:rPr>
        <w:t>Intro</w:t>
      </w:r>
      <w:r>
        <w:rPr>
          <w:rFonts w:ascii="-apple-system-font" w:eastAsia="Times New Roman" w:hAnsi="-apple-system-font" w:cs="Times New Roman"/>
          <w:sz w:val="18"/>
          <w:szCs w:val="18"/>
        </w:rPr>
        <w:t xml:space="preserve">: </w:t>
      </w:r>
      <w:r w:rsidR="002752F8" w:rsidRPr="002752F8">
        <w:rPr>
          <w:rFonts w:ascii="-apple-system-font" w:eastAsia="Times New Roman" w:hAnsi="-apple-system-font" w:cs="Times New Roman"/>
          <w:sz w:val="18"/>
          <w:szCs w:val="18"/>
        </w:rPr>
        <w:t xml:space="preserve">Today we’re </w:t>
      </w:r>
      <w:proofErr w:type="spellStart"/>
      <w:r w:rsidR="002752F8" w:rsidRPr="002752F8">
        <w:rPr>
          <w:rFonts w:ascii="-apple-system-font" w:eastAsia="Times New Roman" w:hAnsi="-apple-system-font" w:cs="Times New Roman"/>
          <w:sz w:val="18"/>
          <w:szCs w:val="18"/>
        </w:rPr>
        <w:t>gonna</w:t>
      </w:r>
      <w:proofErr w:type="spellEnd"/>
      <w:r w:rsidR="002752F8" w:rsidRPr="002752F8">
        <w:rPr>
          <w:rFonts w:ascii="-apple-system-font" w:eastAsia="Times New Roman" w:hAnsi="-apple-system-font" w:cs="Times New Roman"/>
          <w:sz w:val="18"/>
          <w:szCs w:val="18"/>
        </w:rPr>
        <w:t xml:space="preserve"> present the paper, A Comprehensive Survey on Transfer Learning.</w:t>
      </w:r>
    </w:p>
    <w:p w14:paraId="3E87CE0C" w14:textId="41DBF7C5" w:rsidR="002752F8" w:rsidRPr="002752F8" w:rsidRDefault="007838A1" w:rsidP="002752F8">
      <w:pPr>
        <w:rPr>
          <w:rFonts w:ascii="-apple-system-font" w:eastAsia="Times New Roman" w:hAnsi="-apple-system-font" w:cs="Times New Roman"/>
          <w:sz w:val="18"/>
          <w:szCs w:val="18"/>
        </w:rPr>
      </w:pPr>
      <w:r w:rsidRPr="007838A1">
        <w:rPr>
          <w:rFonts w:ascii="-apple-system-font" w:eastAsia="Times New Roman" w:hAnsi="-apple-system-font" w:cs="Times New Roman"/>
          <w:b/>
          <w:bCs/>
          <w:sz w:val="18"/>
          <w:szCs w:val="18"/>
        </w:rPr>
        <w:t>P</w:t>
      </w:r>
      <w:r w:rsidR="002752F8" w:rsidRPr="007838A1">
        <w:rPr>
          <w:rFonts w:ascii="-apple-system-font" w:eastAsia="Times New Roman" w:hAnsi="-apple-system-font" w:cs="Times New Roman"/>
          <w:b/>
          <w:bCs/>
          <w:sz w:val="18"/>
          <w:szCs w:val="18"/>
        </w:rPr>
        <w:t>hoto</w:t>
      </w:r>
      <w:r w:rsidRPr="007838A1">
        <w:rPr>
          <w:rFonts w:ascii="-apple-system-font" w:eastAsia="Times New Roman" w:hAnsi="-apple-system-font" w:cs="Times New Roman"/>
          <w:b/>
          <w:bCs/>
          <w:sz w:val="18"/>
          <w:szCs w:val="18"/>
        </w:rPr>
        <w:t>:</w:t>
      </w:r>
      <w:r w:rsidR="002752F8" w:rsidRPr="002752F8">
        <w:rPr>
          <w:rFonts w:ascii="-apple-system-font" w:eastAsia="Times New Roman" w:hAnsi="-apple-system-font" w:cs="Times New Roman"/>
          <w:sz w:val="18"/>
          <w:szCs w:val="18"/>
        </w:rPr>
        <w:t xml:space="preserve"> This is us, Eduardo, me, Rohit, and Stuart</w:t>
      </w:r>
    </w:p>
    <w:p w14:paraId="7AF88111" w14:textId="77777777" w:rsidR="002752F8" w:rsidRPr="002752F8" w:rsidRDefault="002752F8" w:rsidP="002752F8">
      <w:pPr>
        <w:rPr>
          <w:rFonts w:ascii="-apple-system-font" w:eastAsia="Times New Roman" w:hAnsi="-apple-system-font" w:cs="Times New Roman"/>
          <w:sz w:val="18"/>
          <w:szCs w:val="18"/>
        </w:rPr>
      </w:pPr>
    </w:p>
    <w:p w14:paraId="2A7C59CB" w14:textId="77777777" w:rsidR="002752F8" w:rsidRPr="007838A1" w:rsidRDefault="002752F8" w:rsidP="002752F8">
      <w:pPr>
        <w:rPr>
          <w:rFonts w:ascii="-apple-system-font" w:eastAsia="Times New Roman" w:hAnsi="-apple-system-font" w:cs="Times New Roman"/>
          <w:b/>
          <w:bCs/>
          <w:sz w:val="18"/>
          <w:szCs w:val="18"/>
        </w:rPr>
      </w:pPr>
      <w:r w:rsidRPr="007838A1">
        <w:rPr>
          <w:rFonts w:ascii="-apple-system-font" w:eastAsia="Times New Roman" w:hAnsi="-apple-system-font" w:cs="Times New Roman"/>
          <w:b/>
          <w:bCs/>
          <w:sz w:val="18"/>
          <w:szCs w:val="18"/>
        </w:rPr>
        <w:t>Outline: </w:t>
      </w:r>
    </w:p>
    <w:p w14:paraId="767BBDA5" w14:textId="1BD14DAD" w:rsidR="002752F8" w:rsidRPr="002752F8" w:rsidRDefault="007838A1" w:rsidP="002752F8">
      <w:pPr>
        <w:rPr>
          <w:rFonts w:ascii="-apple-system-font" w:eastAsia="Times New Roman" w:hAnsi="-apple-system-font" w:cs="Times New Roman"/>
          <w:sz w:val="18"/>
          <w:szCs w:val="18"/>
        </w:rPr>
      </w:pPr>
      <w:r>
        <w:rPr>
          <w:rFonts w:ascii="-apple-system-font" w:eastAsia="Times New Roman" w:hAnsi="-apple-system-font" w:cs="Times New Roman"/>
          <w:sz w:val="18"/>
          <w:szCs w:val="18"/>
        </w:rPr>
        <w:t xml:space="preserve">For the first section, </w:t>
      </w:r>
      <w:r w:rsidRPr="002752F8">
        <w:rPr>
          <w:rFonts w:ascii="-apple-system-font" w:eastAsia="Times New Roman" w:hAnsi="-apple-system-font" w:cs="Times New Roman"/>
          <w:sz w:val="18"/>
          <w:szCs w:val="18"/>
        </w:rPr>
        <w:t>we are going to give you an overview of the paper</w:t>
      </w:r>
      <w:r>
        <w:rPr>
          <w:rFonts w:ascii="-apple-system-font" w:eastAsia="Times New Roman" w:hAnsi="-apple-system-font" w:cs="Times New Roman"/>
          <w:sz w:val="18"/>
          <w:szCs w:val="18"/>
        </w:rPr>
        <w:t xml:space="preserve"> but not going into too much details into it, since we’re short on time</w:t>
      </w:r>
      <w:r w:rsidRPr="002752F8">
        <w:rPr>
          <w:rFonts w:ascii="-apple-system-font" w:eastAsia="Times New Roman" w:hAnsi="-apple-system-font" w:cs="Times New Roman"/>
          <w:sz w:val="18"/>
          <w:szCs w:val="18"/>
        </w:rPr>
        <w:t>.</w:t>
      </w:r>
      <w:r w:rsidRPr="007838A1">
        <w:rPr>
          <w:rFonts w:ascii="-apple-system-font" w:eastAsia="Times New Roman" w:hAnsi="-apple-system-font" w:cs="Times New Roman"/>
          <w:sz w:val="18"/>
          <w:szCs w:val="18"/>
        </w:rPr>
        <w:t xml:space="preserve"> </w:t>
      </w:r>
      <w:r w:rsidR="002752F8" w:rsidRPr="002752F8">
        <w:rPr>
          <w:rFonts w:ascii="-apple-system-font" w:eastAsia="Times New Roman" w:hAnsi="-apple-system-font" w:cs="Times New Roman"/>
          <w:sz w:val="18"/>
          <w:szCs w:val="18"/>
        </w:rPr>
        <w:t xml:space="preserve">Then, in the next section, we’re going to </w:t>
      </w:r>
      <w:r>
        <w:rPr>
          <w:rFonts w:ascii="-apple-system-font" w:eastAsia="Times New Roman" w:hAnsi="-apple-system-font" w:cs="Times New Roman"/>
          <w:sz w:val="18"/>
          <w:szCs w:val="18"/>
        </w:rPr>
        <w:t>focus on</w:t>
      </w:r>
      <w:r w:rsidR="002752F8" w:rsidRPr="002752F8">
        <w:rPr>
          <w:rFonts w:ascii="-apple-system-font" w:eastAsia="Times New Roman" w:hAnsi="-apple-system-font" w:cs="Times New Roman"/>
          <w:sz w:val="18"/>
          <w:szCs w:val="18"/>
        </w:rPr>
        <w:t xml:space="preserve"> 1 of the methods</w:t>
      </w:r>
      <w:r>
        <w:rPr>
          <w:rFonts w:ascii="-apple-system-font" w:eastAsia="Times New Roman" w:hAnsi="-apple-system-font" w:cs="Times New Roman"/>
          <w:sz w:val="18"/>
          <w:szCs w:val="18"/>
        </w:rPr>
        <w:t xml:space="preserve"> and dig deeper into it.</w:t>
      </w:r>
      <w:r w:rsidR="002752F8" w:rsidRPr="002752F8">
        <w:rPr>
          <w:rFonts w:ascii="-apple-system-font" w:eastAsia="Times New Roman" w:hAnsi="-apple-system-font" w:cs="Times New Roman"/>
          <w:sz w:val="18"/>
          <w:szCs w:val="18"/>
        </w:rPr>
        <w:t xml:space="preserve"> </w:t>
      </w:r>
    </w:p>
    <w:p w14:paraId="0427525D" w14:textId="6E38E933" w:rsidR="002752F8" w:rsidRPr="002752F8" w:rsidRDefault="002752F8" w:rsidP="002752F8">
      <w:pPr>
        <w:rPr>
          <w:rFonts w:ascii="-apple-system-font" w:eastAsia="Times New Roman" w:hAnsi="-apple-system-font" w:cs="Times New Roman"/>
          <w:sz w:val="18"/>
          <w:szCs w:val="18"/>
        </w:rPr>
      </w:pPr>
      <w:r w:rsidRPr="002752F8">
        <w:rPr>
          <w:rFonts w:ascii="-apple-system-font" w:eastAsia="Times New Roman" w:hAnsi="-apple-system-font" w:cs="Times New Roman"/>
          <w:sz w:val="18"/>
          <w:szCs w:val="18"/>
        </w:rPr>
        <w:t>Lastly, we are going to show you a</w:t>
      </w:r>
      <w:r w:rsidR="007838A1">
        <w:rPr>
          <w:rFonts w:ascii="-apple-system-font" w:eastAsia="Times New Roman" w:hAnsi="-apple-system-font" w:cs="Times New Roman"/>
          <w:sz w:val="18"/>
          <w:szCs w:val="18"/>
        </w:rPr>
        <w:t xml:space="preserve"> quick</w:t>
      </w:r>
      <w:r w:rsidRPr="002752F8">
        <w:rPr>
          <w:rFonts w:ascii="-apple-system-font" w:eastAsia="Times New Roman" w:hAnsi="-apple-system-font" w:cs="Times New Roman"/>
          <w:sz w:val="18"/>
          <w:szCs w:val="18"/>
        </w:rPr>
        <w:t xml:space="preserve"> demo of how to implement this method</w:t>
      </w:r>
      <w:r w:rsidR="007838A1">
        <w:rPr>
          <w:rFonts w:ascii="-apple-system-font" w:eastAsia="Times New Roman" w:hAnsi="-apple-system-font" w:cs="Times New Roman"/>
          <w:sz w:val="18"/>
          <w:szCs w:val="18"/>
        </w:rPr>
        <w:t>.</w:t>
      </w:r>
    </w:p>
    <w:p w14:paraId="738F7128" w14:textId="77777777" w:rsidR="002752F8" w:rsidRPr="002752F8" w:rsidRDefault="002752F8" w:rsidP="002752F8">
      <w:pPr>
        <w:rPr>
          <w:rFonts w:ascii="-apple-system-font" w:eastAsia="Times New Roman" w:hAnsi="-apple-system-font" w:cs="Times New Roman"/>
          <w:sz w:val="18"/>
          <w:szCs w:val="18"/>
        </w:rPr>
      </w:pPr>
    </w:p>
    <w:p w14:paraId="60F4EE49" w14:textId="77777777" w:rsidR="002752F8" w:rsidRPr="002752F8" w:rsidRDefault="002752F8" w:rsidP="002752F8">
      <w:pPr>
        <w:rPr>
          <w:rFonts w:ascii="-apple-system-font" w:eastAsia="Times New Roman" w:hAnsi="-apple-system-font" w:cs="Times New Roman"/>
          <w:sz w:val="18"/>
          <w:szCs w:val="18"/>
        </w:rPr>
      </w:pPr>
      <w:r w:rsidRPr="002752F8">
        <w:rPr>
          <w:rFonts w:ascii="-apple-system-font" w:eastAsia="Times New Roman" w:hAnsi="-apple-system-font" w:cs="Times New Roman"/>
          <w:sz w:val="18"/>
          <w:szCs w:val="18"/>
        </w:rPr>
        <w:t xml:space="preserve">Just a </w:t>
      </w:r>
      <w:r w:rsidRPr="007838A1">
        <w:rPr>
          <w:rFonts w:ascii="-apple-system-font" w:eastAsia="Times New Roman" w:hAnsi="-apple-system-font" w:cs="Times New Roman"/>
          <w:b/>
          <w:bCs/>
          <w:sz w:val="18"/>
          <w:szCs w:val="18"/>
        </w:rPr>
        <w:t>quick overview on Transfer Learning:</w:t>
      </w:r>
    </w:p>
    <w:p w14:paraId="5BBF10E4" w14:textId="77777777" w:rsidR="007838A1" w:rsidRDefault="002752F8" w:rsidP="002752F8">
      <w:pPr>
        <w:rPr>
          <w:rFonts w:ascii="-apple-system-font" w:eastAsia="Times New Roman" w:hAnsi="-apple-system-font" w:cs="Times New Roman"/>
          <w:sz w:val="18"/>
          <w:szCs w:val="18"/>
        </w:rPr>
      </w:pPr>
      <w:r w:rsidRPr="002752F8">
        <w:rPr>
          <w:rFonts w:ascii="-apple-system-font" w:eastAsia="Times New Roman" w:hAnsi="-apple-system-font" w:cs="Times New Roman"/>
          <w:sz w:val="18"/>
          <w:szCs w:val="18"/>
        </w:rPr>
        <w:t>Transfer learning is a generalization of experience, so there needs to be a connection between the source and the target. </w:t>
      </w:r>
    </w:p>
    <w:p w14:paraId="19C35829" w14:textId="77777777" w:rsidR="007838A1" w:rsidRDefault="002752F8" w:rsidP="007838A1">
      <w:pPr>
        <w:pStyle w:val="ListParagraph"/>
        <w:numPr>
          <w:ilvl w:val="0"/>
          <w:numId w:val="2"/>
        </w:numPr>
        <w:rPr>
          <w:rFonts w:ascii="-apple-system-font" w:eastAsia="Times New Roman" w:hAnsi="-apple-system-font" w:cs="Times New Roman"/>
          <w:sz w:val="18"/>
          <w:szCs w:val="18"/>
        </w:rPr>
      </w:pPr>
      <w:r w:rsidRPr="007838A1">
        <w:rPr>
          <w:rFonts w:ascii="-apple-system-font" w:eastAsia="Times New Roman" w:hAnsi="-apple-system-font" w:cs="Times New Roman"/>
          <w:sz w:val="18"/>
          <w:szCs w:val="18"/>
        </w:rPr>
        <w:t xml:space="preserve">If we have a homogenous task, then source and the target domain have the same feature space. They’ll just differ in marginal </w:t>
      </w:r>
      <w:r w:rsidR="007838A1" w:rsidRPr="007838A1">
        <w:rPr>
          <w:rFonts w:ascii="-apple-system-font" w:eastAsia="Times New Roman" w:hAnsi="-apple-system-font" w:cs="Times New Roman"/>
          <w:sz w:val="18"/>
          <w:szCs w:val="18"/>
        </w:rPr>
        <w:t xml:space="preserve">distributions. </w:t>
      </w:r>
    </w:p>
    <w:p w14:paraId="59E820D3" w14:textId="77777777" w:rsidR="007838A1" w:rsidRDefault="007838A1" w:rsidP="007838A1">
      <w:pPr>
        <w:pStyle w:val="ListParagraph"/>
        <w:numPr>
          <w:ilvl w:val="0"/>
          <w:numId w:val="2"/>
        </w:numPr>
        <w:rPr>
          <w:rFonts w:ascii="-apple-system-font" w:eastAsia="Times New Roman" w:hAnsi="-apple-system-font" w:cs="Times New Roman"/>
          <w:sz w:val="18"/>
          <w:szCs w:val="18"/>
        </w:rPr>
      </w:pPr>
      <w:r w:rsidRPr="007838A1">
        <w:rPr>
          <w:rFonts w:ascii="-apple-system-font" w:eastAsia="Times New Roman" w:hAnsi="-apple-system-font" w:cs="Times New Roman"/>
          <w:sz w:val="18"/>
          <w:szCs w:val="18"/>
        </w:rPr>
        <w:t>If</w:t>
      </w:r>
      <w:r w:rsidR="002752F8" w:rsidRPr="007838A1">
        <w:rPr>
          <w:rFonts w:ascii="-apple-system-font" w:eastAsia="Times New Roman" w:hAnsi="-apple-system-font" w:cs="Times New Roman"/>
          <w:sz w:val="18"/>
          <w:szCs w:val="18"/>
        </w:rPr>
        <w:t xml:space="preserve"> we have heterogenous tasks, then the source and domain will have different feature, and we need to put more work to adapt the feature space and distribution. </w:t>
      </w:r>
    </w:p>
    <w:p w14:paraId="2F664FF2" w14:textId="2D6E988B" w:rsidR="002752F8" w:rsidRPr="007838A1" w:rsidRDefault="002752F8" w:rsidP="007838A1">
      <w:pPr>
        <w:rPr>
          <w:rFonts w:ascii="-apple-system-font" w:eastAsia="Times New Roman" w:hAnsi="-apple-system-font" w:cs="Times New Roman"/>
          <w:sz w:val="18"/>
          <w:szCs w:val="18"/>
        </w:rPr>
      </w:pPr>
      <w:r w:rsidRPr="007838A1">
        <w:rPr>
          <w:rFonts w:ascii="-apple-system-font" w:eastAsia="Times New Roman" w:hAnsi="-apple-system-font" w:cs="Times New Roman"/>
          <w:sz w:val="18"/>
          <w:szCs w:val="18"/>
        </w:rPr>
        <w:t>This paper will particularly focus on methods for homogenous tasks. Anything in brown are not covered in the paper.</w:t>
      </w:r>
    </w:p>
    <w:p w14:paraId="0315C033" w14:textId="18E67B7C" w:rsidR="002752F8" w:rsidRDefault="002752F8" w:rsidP="002752F8">
      <w:pPr>
        <w:rPr>
          <w:rFonts w:ascii="-apple-system-font" w:eastAsia="Times New Roman" w:hAnsi="-apple-system-font" w:cs="Times New Roman"/>
          <w:sz w:val="18"/>
          <w:szCs w:val="18"/>
        </w:rPr>
      </w:pPr>
    </w:p>
    <w:p w14:paraId="747B0A5D" w14:textId="3C85571F" w:rsidR="002752F8" w:rsidRPr="002752F8" w:rsidRDefault="007838A1" w:rsidP="002752F8">
      <w:pPr>
        <w:rPr>
          <w:rFonts w:ascii="-apple-system-font" w:eastAsia="Times New Roman" w:hAnsi="-apple-system-font" w:cs="Times New Roman"/>
          <w:sz w:val="18"/>
          <w:szCs w:val="18"/>
        </w:rPr>
      </w:pPr>
      <w:r w:rsidRPr="007838A1">
        <w:rPr>
          <w:rFonts w:ascii="-apple-system-font" w:eastAsia="Times New Roman" w:hAnsi="-apple-system-font" w:cs="Times New Roman"/>
          <w:b/>
          <w:bCs/>
          <w:sz w:val="18"/>
          <w:szCs w:val="18"/>
        </w:rPr>
        <w:t>Negative Transfer:</w:t>
      </w:r>
      <w:r>
        <w:rPr>
          <w:rFonts w:ascii="-apple-system-font" w:eastAsia="Times New Roman" w:hAnsi="-apple-system-font" w:cs="Times New Roman"/>
          <w:sz w:val="18"/>
          <w:szCs w:val="18"/>
        </w:rPr>
        <w:t xml:space="preserve"> </w:t>
      </w:r>
      <w:r w:rsidR="002752F8" w:rsidRPr="002752F8">
        <w:rPr>
          <w:rFonts w:ascii="-apple-system-font" w:eastAsia="Times New Roman" w:hAnsi="-apple-system-font" w:cs="Times New Roman"/>
          <w:sz w:val="18"/>
          <w:szCs w:val="18"/>
        </w:rPr>
        <w:t xml:space="preserve">Another important point is that transfer learning doesn’t </w:t>
      </w:r>
      <w:r>
        <w:rPr>
          <w:rFonts w:ascii="-apple-system-font" w:eastAsia="Times New Roman" w:hAnsi="-apple-system-font" w:cs="Times New Roman"/>
          <w:sz w:val="18"/>
          <w:szCs w:val="18"/>
        </w:rPr>
        <w:t>ALWAYS</w:t>
      </w:r>
      <w:r w:rsidR="002752F8" w:rsidRPr="002752F8">
        <w:rPr>
          <w:rFonts w:ascii="-apple-system-font" w:eastAsia="Times New Roman" w:hAnsi="-apple-system-font" w:cs="Times New Roman"/>
          <w:sz w:val="18"/>
          <w:szCs w:val="18"/>
        </w:rPr>
        <w:t xml:space="preserve"> work. We may not have any information that can be shared between the source and the target</w:t>
      </w:r>
      <w:r>
        <w:rPr>
          <w:rFonts w:ascii="-apple-system-font" w:eastAsia="Times New Roman" w:hAnsi="-apple-system-font" w:cs="Times New Roman"/>
          <w:sz w:val="18"/>
          <w:szCs w:val="18"/>
        </w:rPr>
        <w:t xml:space="preserve">. In other cases, </w:t>
      </w:r>
      <w:r w:rsidR="002752F8" w:rsidRPr="002752F8">
        <w:rPr>
          <w:rFonts w:ascii="-apple-system-font" w:eastAsia="Times New Roman" w:hAnsi="-apple-system-font" w:cs="Times New Roman"/>
          <w:sz w:val="18"/>
          <w:szCs w:val="18"/>
        </w:rPr>
        <w:t xml:space="preserve">learning 1 </w:t>
      </w:r>
      <w:proofErr w:type="gramStart"/>
      <w:r w:rsidR="002752F8" w:rsidRPr="002752F8">
        <w:rPr>
          <w:rFonts w:ascii="-apple-system-font" w:eastAsia="Times New Roman" w:hAnsi="-apple-system-font" w:cs="Times New Roman"/>
          <w:sz w:val="18"/>
          <w:szCs w:val="18"/>
        </w:rPr>
        <w:t>tasks</w:t>
      </w:r>
      <w:proofErr w:type="gramEnd"/>
      <w:r w:rsidR="002752F8" w:rsidRPr="002752F8">
        <w:rPr>
          <w:rFonts w:ascii="-apple-system-font" w:eastAsia="Times New Roman" w:hAnsi="-apple-system-font" w:cs="Times New Roman"/>
          <w:sz w:val="18"/>
          <w:szCs w:val="18"/>
        </w:rPr>
        <w:t xml:space="preserve"> </w:t>
      </w:r>
      <w:r>
        <w:rPr>
          <w:rFonts w:ascii="-apple-system-font" w:eastAsia="Times New Roman" w:hAnsi="-apple-system-font" w:cs="Times New Roman"/>
          <w:sz w:val="18"/>
          <w:szCs w:val="18"/>
        </w:rPr>
        <w:t>may actually</w:t>
      </w:r>
      <w:r w:rsidR="002752F8" w:rsidRPr="002752F8">
        <w:rPr>
          <w:rFonts w:ascii="-apple-system-font" w:eastAsia="Times New Roman" w:hAnsi="-apple-system-font" w:cs="Times New Roman"/>
          <w:sz w:val="18"/>
          <w:szCs w:val="18"/>
        </w:rPr>
        <w:t xml:space="preserve"> have a negative impact to learn a second task. This is something we would want to avoid.</w:t>
      </w:r>
    </w:p>
    <w:p w14:paraId="2F498793" w14:textId="77777777" w:rsidR="002752F8" w:rsidRPr="002752F8" w:rsidRDefault="002752F8" w:rsidP="002752F8">
      <w:pPr>
        <w:rPr>
          <w:rFonts w:ascii="-apple-system-font" w:eastAsia="Times New Roman" w:hAnsi="-apple-system-font" w:cs="Times New Roman"/>
          <w:sz w:val="18"/>
          <w:szCs w:val="18"/>
        </w:rPr>
      </w:pPr>
    </w:p>
    <w:p w14:paraId="32E2F1A3" w14:textId="6DF06CFF" w:rsidR="002752F8" w:rsidRPr="002752F8" w:rsidRDefault="002752F8" w:rsidP="002752F8">
      <w:pPr>
        <w:rPr>
          <w:rFonts w:ascii="-apple-system-font" w:eastAsia="Times New Roman" w:hAnsi="-apple-system-font" w:cs="Times New Roman"/>
          <w:sz w:val="18"/>
          <w:szCs w:val="18"/>
        </w:rPr>
      </w:pPr>
      <w:r w:rsidRPr="002752F8">
        <w:rPr>
          <w:rFonts w:ascii="-apple-system-font" w:eastAsia="Times New Roman" w:hAnsi="-apple-system-font" w:cs="Times New Roman"/>
          <w:sz w:val="18"/>
          <w:szCs w:val="18"/>
        </w:rPr>
        <w:t xml:space="preserve">This is how the paper </w:t>
      </w:r>
      <w:r w:rsidRPr="007838A1">
        <w:rPr>
          <w:rFonts w:ascii="-apple-system-font" w:eastAsia="Times New Roman" w:hAnsi="-apple-system-font" w:cs="Times New Roman"/>
          <w:b/>
          <w:bCs/>
          <w:sz w:val="18"/>
          <w:szCs w:val="18"/>
        </w:rPr>
        <w:t>categorize the problem</w:t>
      </w:r>
      <w:r w:rsidRPr="002752F8">
        <w:rPr>
          <w:rFonts w:ascii="-apple-system-font" w:eastAsia="Times New Roman" w:hAnsi="-apple-system-font" w:cs="Times New Roman"/>
          <w:sz w:val="18"/>
          <w:szCs w:val="18"/>
        </w:rPr>
        <w:t xml:space="preserve">. </w:t>
      </w:r>
      <w:r w:rsidR="007838A1">
        <w:rPr>
          <w:rFonts w:ascii="-apple-system-font" w:eastAsia="Times New Roman" w:hAnsi="-apple-system-font" w:cs="Times New Roman"/>
          <w:sz w:val="18"/>
          <w:szCs w:val="18"/>
        </w:rPr>
        <w:t>To do transfer learning, w</w:t>
      </w:r>
      <w:r w:rsidRPr="002752F8">
        <w:rPr>
          <w:rFonts w:ascii="-apple-system-font" w:eastAsia="Times New Roman" w:hAnsi="-apple-system-font" w:cs="Times New Roman"/>
          <w:sz w:val="18"/>
          <w:szCs w:val="18"/>
        </w:rPr>
        <w:t xml:space="preserve">e can </w:t>
      </w:r>
      <w:r w:rsidR="007838A1">
        <w:rPr>
          <w:rFonts w:ascii="-apple-system-font" w:eastAsia="Times New Roman" w:hAnsi="-apple-system-font" w:cs="Times New Roman"/>
          <w:sz w:val="18"/>
          <w:szCs w:val="18"/>
        </w:rPr>
        <w:t>look at</w:t>
      </w:r>
      <w:r w:rsidRPr="002752F8">
        <w:rPr>
          <w:rFonts w:ascii="-apple-system-font" w:eastAsia="Times New Roman" w:hAnsi="-apple-system-font" w:cs="Times New Roman"/>
          <w:sz w:val="18"/>
          <w:szCs w:val="18"/>
        </w:rPr>
        <w:t xml:space="preserve"> </w:t>
      </w:r>
      <w:r w:rsidR="007838A1">
        <w:rPr>
          <w:rFonts w:ascii="-apple-system-font" w:eastAsia="Times New Roman" w:hAnsi="-apple-system-font" w:cs="Times New Roman"/>
          <w:sz w:val="18"/>
          <w:szCs w:val="18"/>
        </w:rPr>
        <w:t xml:space="preserve">how </w:t>
      </w:r>
      <w:r w:rsidRPr="002752F8">
        <w:rPr>
          <w:rFonts w:ascii="-apple-system-font" w:eastAsia="Times New Roman" w:hAnsi="-apple-system-font" w:cs="Times New Roman"/>
          <w:sz w:val="18"/>
          <w:szCs w:val="18"/>
        </w:rPr>
        <w:t>the data were labeled, or we can look at the feature space. The right branch</w:t>
      </w:r>
      <w:r w:rsidR="007838A1">
        <w:rPr>
          <w:rFonts w:ascii="-apple-system-font" w:eastAsia="Times New Roman" w:hAnsi="-apple-system-font" w:cs="Times New Roman"/>
          <w:sz w:val="18"/>
          <w:szCs w:val="18"/>
        </w:rPr>
        <w:t xml:space="preserve"> (</w:t>
      </w:r>
      <w:r w:rsidRPr="002752F8">
        <w:rPr>
          <w:rFonts w:ascii="-apple-system-font" w:eastAsia="Times New Roman" w:hAnsi="-apple-system-font" w:cs="Times New Roman"/>
          <w:sz w:val="18"/>
          <w:szCs w:val="18"/>
        </w:rPr>
        <w:t>i.e. for feature &amp; label information -&gt; homogenous tasks</w:t>
      </w:r>
      <w:r w:rsidR="007838A1">
        <w:rPr>
          <w:rFonts w:ascii="-apple-system-font" w:eastAsia="Times New Roman" w:hAnsi="-apple-system-font" w:cs="Times New Roman"/>
          <w:sz w:val="18"/>
          <w:szCs w:val="18"/>
        </w:rPr>
        <w:t>)</w:t>
      </w:r>
      <w:r w:rsidRPr="002752F8">
        <w:rPr>
          <w:rFonts w:ascii="-apple-system-font" w:eastAsia="Times New Roman" w:hAnsi="-apple-system-font" w:cs="Times New Roman"/>
          <w:sz w:val="18"/>
          <w:szCs w:val="18"/>
        </w:rPr>
        <w:t xml:space="preserve">, is where we are </w:t>
      </w:r>
      <w:r w:rsidR="007838A1" w:rsidRPr="002752F8">
        <w:rPr>
          <w:rFonts w:ascii="-apple-system-font" w:eastAsia="Times New Roman" w:hAnsi="-apple-system-font" w:cs="Times New Roman"/>
          <w:sz w:val="18"/>
          <w:szCs w:val="18"/>
        </w:rPr>
        <w:t>going to</w:t>
      </w:r>
      <w:r w:rsidRPr="002752F8">
        <w:rPr>
          <w:rFonts w:ascii="-apple-system-font" w:eastAsia="Times New Roman" w:hAnsi="-apple-system-font" w:cs="Times New Roman"/>
          <w:sz w:val="18"/>
          <w:szCs w:val="18"/>
        </w:rPr>
        <w:t xml:space="preserve"> focus on.</w:t>
      </w:r>
    </w:p>
    <w:p w14:paraId="475CCEE2" w14:textId="77777777" w:rsidR="002752F8" w:rsidRPr="002752F8" w:rsidRDefault="002752F8" w:rsidP="002752F8">
      <w:pPr>
        <w:rPr>
          <w:rFonts w:ascii="-apple-system-font" w:eastAsia="Times New Roman" w:hAnsi="-apple-system-font" w:cs="Times New Roman"/>
          <w:sz w:val="18"/>
          <w:szCs w:val="18"/>
        </w:rPr>
      </w:pPr>
    </w:p>
    <w:p w14:paraId="7ADC8467" w14:textId="77777777" w:rsidR="007838A1" w:rsidRDefault="002752F8" w:rsidP="002752F8">
      <w:pPr>
        <w:rPr>
          <w:rFonts w:ascii="-apple-system-font" w:eastAsia="Times New Roman" w:hAnsi="-apple-system-font" w:cs="Times New Roman"/>
          <w:sz w:val="18"/>
          <w:szCs w:val="18"/>
        </w:rPr>
      </w:pPr>
      <w:r w:rsidRPr="002752F8">
        <w:rPr>
          <w:rFonts w:ascii="-apple-system-font" w:eastAsia="Times New Roman" w:hAnsi="-apple-system-font" w:cs="Times New Roman"/>
          <w:sz w:val="18"/>
          <w:szCs w:val="18"/>
        </w:rPr>
        <w:t xml:space="preserve">The paper also put some </w:t>
      </w:r>
      <w:r w:rsidRPr="007838A1">
        <w:rPr>
          <w:rFonts w:ascii="-apple-system-font" w:eastAsia="Times New Roman" w:hAnsi="-apple-system-font" w:cs="Times New Roman"/>
          <w:b/>
          <w:bCs/>
          <w:sz w:val="18"/>
          <w:szCs w:val="18"/>
        </w:rPr>
        <w:t>categorization on the solution</w:t>
      </w:r>
      <w:r w:rsidRPr="002752F8">
        <w:rPr>
          <w:rFonts w:ascii="-apple-system-font" w:eastAsia="Times New Roman" w:hAnsi="-apple-system-font" w:cs="Times New Roman"/>
          <w:sz w:val="18"/>
          <w:szCs w:val="18"/>
        </w:rPr>
        <w:t xml:space="preserve">. We can solve it from 4 different perspective. </w:t>
      </w:r>
    </w:p>
    <w:p w14:paraId="05C4DA7F" w14:textId="766AF639" w:rsidR="007838A1" w:rsidRDefault="002752F8" w:rsidP="007838A1">
      <w:pPr>
        <w:pStyle w:val="ListParagraph"/>
        <w:numPr>
          <w:ilvl w:val="0"/>
          <w:numId w:val="2"/>
        </w:numPr>
        <w:rPr>
          <w:rFonts w:ascii="-apple-system-font" w:eastAsia="Times New Roman" w:hAnsi="-apple-system-font" w:cs="Times New Roman"/>
          <w:sz w:val="18"/>
          <w:szCs w:val="18"/>
        </w:rPr>
      </w:pPr>
      <w:r w:rsidRPr="007838A1">
        <w:rPr>
          <w:rFonts w:ascii="-apple-system-font" w:eastAsia="Times New Roman" w:hAnsi="-apple-system-font" w:cs="Times New Roman"/>
          <w:sz w:val="18"/>
          <w:szCs w:val="18"/>
        </w:rPr>
        <w:t>First, we can look at the instance itself and see if we can put some weights on it to make the information transferrable</w:t>
      </w:r>
    </w:p>
    <w:p w14:paraId="3075349C" w14:textId="3646E529" w:rsidR="007838A1" w:rsidRDefault="002752F8" w:rsidP="007838A1">
      <w:pPr>
        <w:pStyle w:val="ListParagraph"/>
        <w:numPr>
          <w:ilvl w:val="0"/>
          <w:numId w:val="2"/>
        </w:numPr>
        <w:rPr>
          <w:rFonts w:ascii="-apple-system-font" w:eastAsia="Times New Roman" w:hAnsi="-apple-system-font" w:cs="Times New Roman"/>
          <w:sz w:val="18"/>
          <w:szCs w:val="18"/>
        </w:rPr>
      </w:pPr>
      <w:r w:rsidRPr="007838A1">
        <w:rPr>
          <w:rFonts w:ascii="-apple-system-font" w:eastAsia="Times New Roman" w:hAnsi="-apple-system-font" w:cs="Times New Roman"/>
          <w:sz w:val="18"/>
          <w:szCs w:val="18"/>
        </w:rPr>
        <w:t xml:space="preserve">Secondly, we can look at the feature space and see what transformation is needed to transfer the knowledge. </w:t>
      </w:r>
    </w:p>
    <w:p w14:paraId="11C05982" w14:textId="77777777" w:rsidR="007838A1" w:rsidRDefault="007838A1" w:rsidP="007838A1">
      <w:pPr>
        <w:pStyle w:val="ListParagraph"/>
        <w:numPr>
          <w:ilvl w:val="0"/>
          <w:numId w:val="2"/>
        </w:numPr>
        <w:rPr>
          <w:rFonts w:ascii="-apple-system-font" w:eastAsia="Times New Roman" w:hAnsi="-apple-system-font" w:cs="Times New Roman"/>
          <w:sz w:val="18"/>
          <w:szCs w:val="18"/>
        </w:rPr>
      </w:pPr>
      <w:r>
        <w:rPr>
          <w:rFonts w:ascii="-apple-system-font" w:eastAsia="Times New Roman" w:hAnsi="-apple-system-font" w:cs="Times New Roman"/>
          <w:sz w:val="18"/>
          <w:szCs w:val="18"/>
        </w:rPr>
        <w:t>T</w:t>
      </w:r>
      <w:r w:rsidR="002752F8" w:rsidRPr="007838A1">
        <w:rPr>
          <w:rFonts w:ascii="-apple-system-font" w:eastAsia="Times New Roman" w:hAnsi="-apple-system-font" w:cs="Times New Roman"/>
          <w:sz w:val="18"/>
          <w:szCs w:val="18"/>
        </w:rPr>
        <w:t xml:space="preserve">hird, we can look at the parameter directly, and just transfer the parameters of the source to the target. </w:t>
      </w:r>
    </w:p>
    <w:p w14:paraId="4E7997AE" w14:textId="58D22AC9" w:rsidR="002752F8" w:rsidRPr="007838A1" w:rsidRDefault="002752F8" w:rsidP="007838A1">
      <w:pPr>
        <w:pStyle w:val="ListParagraph"/>
        <w:numPr>
          <w:ilvl w:val="0"/>
          <w:numId w:val="2"/>
        </w:numPr>
        <w:rPr>
          <w:rFonts w:ascii="-apple-system-font" w:eastAsia="Times New Roman" w:hAnsi="-apple-system-font" w:cs="Times New Roman"/>
          <w:sz w:val="18"/>
          <w:szCs w:val="18"/>
        </w:rPr>
      </w:pPr>
      <w:r w:rsidRPr="007838A1">
        <w:rPr>
          <w:rFonts w:ascii="-apple-system-font" w:eastAsia="Times New Roman" w:hAnsi="-apple-system-font" w:cs="Times New Roman"/>
          <w:sz w:val="18"/>
          <w:szCs w:val="18"/>
        </w:rPr>
        <w:t>There is also relational based solution, but the paper does not cover this.</w:t>
      </w:r>
    </w:p>
    <w:p w14:paraId="29BCD769" w14:textId="77777777" w:rsidR="002752F8" w:rsidRPr="002752F8" w:rsidRDefault="002752F8" w:rsidP="002752F8">
      <w:pPr>
        <w:rPr>
          <w:rFonts w:ascii="-apple-system-font" w:eastAsia="Times New Roman" w:hAnsi="-apple-system-font" w:cs="Times New Roman"/>
          <w:sz w:val="18"/>
          <w:szCs w:val="18"/>
        </w:rPr>
      </w:pPr>
    </w:p>
    <w:p w14:paraId="4CA0B1E2" w14:textId="77777777" w:rsidR="002752F8" w:rsidRPr="002752F8" w:rsidRDefault="002752F8" w:rsidP="002752F8">
      <w:pPr>
        <w:rPr>
          <w:rFonts w:ascii="-apple-system-font" w:eastAsia="Times New Roman" w:hAnsi="-apple-system-font" w:cs="Times New Roman"/>
          <w:sz w:val="18"/>
          <w:szCs w:val="18"/>
        </w:rPr>
      </w:pPr>
      <w:r w:rsidRPr="002752F8">
        <w:rPr>
          <w:rFonts w:ascii="-apple-system-font" w:eastAsia="Times New Roman" w:hAnsi="-apple-system-font" w:cs="Times New Roman"/>
          <w:sz w:val="18"/>
          <w:szCs w:val="18"/>
        </w:rPr>
        <w:t xml:space="preserve">Now to solve the problem for transfer learning, we can do it 2 ways, from the </w:t>
      </w:r>
      <w:r w:rsidRPr="007838A1">
        <w:rPr>
          <w:rFonts w:ascii="-apple-system-font" w:eastAsia="Times New Roman" w:hAnsi="-apple-system-font" w:cs="Times New Roman"/>
          <w:b/>
          <w:bCs/>
          <w:sz w:val="18"/>
          <w:szCs w:val="18"/>
        </w:rPr>
        <w:t>data</w:t>
      </w:r>
      <w:r w:rsidRPr="002752F8">
        <w:rPr>
          <w:rFonts w:ascii="-apple-system-font" w:eastAsia="Times New Roman" w:hAnsi="-apple-system-font" w:cs="Times New Roman"/>
          <w:sz w:val="18"/>
          <w:szCs w:val="18"/>
        </w:rPr>
        <w:t xml:space="preserve"> </w:t>
      </w:r>
      <w:r w:rsidRPr="007838A1">
        <w:rPr>
          <w:rFonts w:ascii="-apple-system-font" w:eastAsia="Times New Roman" w:hAnsi="-apple-system-font" w:cs="Times New Roman"/>
          <w:b/>
          <w:bCs/>
          <w:sz w:val="18"/>
          <w:szCs w:val="18"/>
        </w:rPr>
        <w:t>perspective</w:t>
      </w:r>
      <w:r w:rsidRPr="002752F8">
        <w:rPr>
          <w:rFonts w:ascii="-apple-system-font" w:eastAsia="Times New Roman" w:hAnsi="-apple-system-font" w:cs="Times New Roman"/>
          <w:sz w:val="18"/>
          <w:szCs w:val="18"/>
        </w:rPr>
        <w:t xml:space="preserve">, or from the model perspective. From the data perspective, we can have 2 different </w:t>
      </w:r>
      <w:r w:rsidRPr="007838A1">
        <w:rPr>
          <w:rFonts w:ascii="-apple-system-font" w:eastAsia="Times New Roman" w:hAnsi="-apple-system-font" w:cs="Times New Roman"/>
          <w:b/>
          <w:bCs/>
          <w:sz w:val="18"/>
          <w:szCs w:val="18"/>
        </w:rPr>
        <w:t>strategies</w:t>
      </w:r>
      <w:r w:rsidRPr="002752F8">
        <w:rPr>
          <w:rFonts w:ascii="-apple-system-font" w:eastAsia="Times New Roman" w:hAnsi="-apple-system-font" w:cs="Times New Roman"/>
          <w:sz w:val="18"/>
          <w:szCs w:val="18"/>
        </w:rPr>
        <w:t>:</w:t>
      </w:r>
    </w:p>
    <w:p w14:paraId="4BD503AB" w14:textId="77777777" w:rsidR="002752F8" w:rsidRPr="002752F8" w:rsidRDefault="002752F8" w:rsidP="007838A1">
      <w:pPr>
        <w:numPr>
          <w:ilvl w:val="0"/>
          <w:numId w:val="1"/>
        </w:numPr>
        <w:spacing w:after="100" w:afterAutospacing="1"/>
        <w:rPr>
          <w:rFonts w:ascii="-apple-system-font" w:eastAsia="Times New Roman" w:hAnsi="-apple-system-font" w:cs="Times New Roman"/>
          <w:sz w:val="18"/>
          <w:szCs w:val="18"/>
        </w:rPr>
      </w:pPr>
      <w:r w:rsidRPr="002752F8">
        <w:rPr>
          <w:rFonts w:ascii="-apple-system-font" w:eastAsia="Times New Roman" w:hAnsi="-apple-system-font" w:cs="Times New Roman"/>
          <w:sz w:val="18"/>
          <w:szCs w:val="18"/>
        </w:rPr>
        <w:t xml:space="preserve">Firstly, we can look at the data instances, i.e. use some techniques to weigh the instances of the source domain to match what we have in the target domains. </w:t>
      </w:r>
    </w:p>
    <w:p w14:paraId="36DD52F5" w14:textId="19DE3C1B" w:rsidR="002752F8" w:rsidRPr="002752F8" w:rsidRDefault="002752F8" w:rsidP="002752F8">
      <w:pPr>
        <w:numPr>
          <w:ilvl w:val="0"/>
          <w:numId w:val="1"/>
        </w:numPr>
        <w:spacing w:before="100" w:beforeAutospacing="1" w:after="100" w:afterAutospacing="1"/>
        <w:rPr>
          <w:rFonts w:ascii="-apple-system-font" w:eastAsia="Times New Roman" w:hAnsi="-apple-system-font" w:cs="Times New Roman"/>
          <w:sz w:val="18"/>
          <w:szCs w:val="18"/>
        </w:rPr>
      </w:pPr>
      <w:r w:rsidRPr="002752F8">
        <w:rPr>
          <w:rFonts w:ascii="-apple-system-font" w:eastAsia="Times New Roman" w:hAnsi="-apple-system-font" w:cs="Times New Roman"/>
          <w:sz w:val="18"/>
          <w:szCs w:val="18"/>
        </w:rPr>
        <w:t>Secondly, we are going to look at the feature space, i.e. what kind of transformation do we need to implement to the source or target domains to make sure they match. 3 main ways to do this is by doing some feature augmentation, feature reduction, or feature alignment</w:t>
      </w:r>
    </w:p>
    <w:p w14:paraId="63C448DC" w14:textId="75D6314D" w:rsidR="002752F8" w:rsidRPr="002752F8" w:rsidRDefault="002752F8" w:rsidP="002752F8">
      <w:pPr>
        <w:rPr>
          <w:rFonts w:ascii="-apple-system-font" w:eastAsia="Times New Roman" w:hAnsi="-apple-system-font" w:cs="Times New Roman"/>
          <w:sz w:val="18"/>
          <w:szCs w:val="18"/>
        </w:rPr>
      </w:pPr>
      <w:r w:rsidRPr="002752F8">
        <w:rPr>
          <w:rFonts w:ascii="-apple-system-font" w:eastAsia="Times New Roman" w:hAnsi="-apple-system-font" w:cs="Times New Roman"/>
          <w:sz w:val="18"/>
          <w:szCs w:val="18"/>
        </w:rPr>
        <w:t xml:space="preserve">Now </w:t>
      </w:r>
      <w:r w:rsidR="007838A1">
        <w:rPr>
          <w:rFonts w:ascii="-apple-system-font" w:eastAsia="Times New Roman" w:hAnsi="-apple-system-font" w:cs="Times New Roman"/>
          <w:sz w:val="18"/>
          <w:szCs w:val="18"/>
        </w:rPr>
        <w:t xml:space="preserve">to solve the TL problem from the data perspective, there are the main </w:t>
      </w:r>
      <w:r w:rsidRPr="007838A1">
        <w:rPr>
          <w:rFonts w:ascii="-apple-system-font" w:eastAsia="Times New Roman" w:hAnsi="-apple-system-font" w:cs="Times New Roman"/>
          <w:b/>
          <w:bCs/>
          <w:sz w:val="18"/>
          <w:szCs w:val="18"/>
        </w:rPr>
        <w:t>objective</w:t>
      </w:r>
      <w:r w:rsidR="007838A1">
        <w:rPr>
          <w:rFonts w:ascii="-apple-system-font" w:eastAsia="Times New Roman" w:hAnsi="-apple-system-font" w:cs="Times New Roman"/>
          <w:sz w:val="18"/>
          <w:szCs w:val="18"/>
        </w:rPr>
        <w:t xml:space="preserve"> we are going to focus on. W</w:t>
      </w:r>
      <w:r w:rsidRPr="002752F8">
        <w:rPr>
          <w:rFonts w:ascii="-apple-system-font" w:eastAsia="Times New Roman" w:hAnsi="-apple-system-font" w:cs="Times New Roman"/>
          <w:sz w:val="18"/>
          <w:szCs w:val="18"/>
        </w:rPr>
        <w:t xml:space="preserve">e </w:t>
      </w:r>
      <w:r w:rsidR="007838A1">
        <w:rPr>
          <w:rFonts w:ascii="-apple-system-font" w:eastAsia="Times New Roman" w:hAnsi="-apple-system-font" w:cs="Times New Roman"/>
          <w:sz w:val="18"/>
          <w:szCs w:val="18"/>
        </w:rPr>
        <w:t xml:space="preserve">can focus on how to do </w:t>
      </w:r>
      <w:r w:rsidRPr="002752F8">
        <w:rPr>
          <w:rFonts w:ascii="-apple-system-font" w:eastAsia="Times New Roman" w:hAnsi="-apple-system-font" w:cs="Times New Roman"/>
          <w:sz w:val="18"/>
          <w:szCs w:val="18"/>
        </w:rPr>
        <w:t>the space adaptation</w:t>
      </w:r>
      <w:r w:rsidR="007838A1">
        <w:rPr>
          <w:rFonts w:ascii="-apple-system-font" w:eastAsia="Times New Roman" w:hAnsi="-apple-system-font" w:cs="Times New Roman"/>
          <w:sz w:val="18"/>
          <w:szCs w:val="18"/>
        </w:rPr>
        <w:t xml:space="preserve"> (by</w:t>
      </w:r>
      <w:r w:rsidRPr="002752F8">
        <w:rPr>
          <w:rFonts w:ascii="-apple-system-font" w:eastAsia="Times New Roman" w:hAnsi="-apple-system-font" w:cs="Times New Roman"/>
          <w:sz w:val="18"/>
          <w:szCs w:val="18"/>
        </w:rPr>
        <w:t xml:space="preserve"> looking at either the label or the feature space), how to adapt the distribution (which can be done with various different metric as well), and how to preserve or adjust the data property.</w:t>
      </w:r>
    </w:p>
    <w:p w14:paraId="7C2C012D" w14:textId="7DB4A2F5" w:rsidR="002752F8" w:rsidRPr="002752F8" w:rsidRDefault="002752F8" w:rsidP="002752F8">
      <w:pPr>
        <w:rPr>
          <w:rFonts w:ascii="-apple-system-font" w:eastAsia="Times New Roman" w:hAnsi="-apple-system-font" w:cs="Times New Roman"/>
          <w:sz w:val="18"/>
          <w:szCs w:val="18"/>
        </w:rPr>
      </w:pPr>
    </w:p>
    <w:p w14:paraId="1878913C" w14:textId="45DEB700" w:rsidR="002752F8" w:rsidRPr="002752F8" w:rsidRDefault="002752F8" w:rsidP="002752F8">
      <w:pPr>
        <w:rPr>
          <w:rFonts w:ascii="-apple-system-font" w:eastAsia="Times New Roman" w:hAnsi="-apple-system-font" w:cs="Times New Roman"/>
          <w:sz w:val="18"/>
          <w:szCs w:val="18"/>
        </w:rPr>
      </w:pPr>
      <w:r w:rsidRPr="002752F8">
        <w:rPr>
          <w:rFonts w:ascii="-apple-system-font" w:eastAsia="Times New Roman" w:hAnsi="-apple-system-font" w:cs="Times New Roman"/>
          <w:sz w:val="18"/>
          <w:szCs w:val="18"/>
        </w:rPr>
        <w:t xml:space="preserve">Now going on to look at TL from the </w:t>
      </w:r>
      <w:r w:rsidRPr="007838A1">
        <w:rPr>
          <w:rFonts w:ascii="-apple-system-font" w:eastAsia="Times New Roman" w:hAnsi="-apple-system-font" w:cs="Times New Roman"/>
          <w:b/>
          <w:bCs/>
          <w:sz w:val="18"/>
          <w:szCs w:val="18"/>
        </w:rPr>
        <w:t>model</w:t>
      </w:r>
      <w:r w:rsidRPr="002752F8">
        <w:rPr>
          <w:rFonts w:ascii="-apple-system-font" w:eastAsia="Times New Roman" w:hAnsi="-apple-system-font" w:cs="Times New Roman"/>
          <w:sz w:val="18"/>
          <w:szCs w:val="18"/>
        </w:rPr>
        <w:t xml:space="preserve"> </w:t>
      </w:r>
      <w:r w:rsidRPr="007838A1">
        <w:rPr>
          <w:rFonts w:ascii="-apple-system-font" w:eastAsia="Times New Roman" w:hAnsi="-apple-system-font" w:cs="Times New Roman"/>
          <w:b/>
          <w:bCs/>
          <w:sz w:val="18"/>
          <w:szCs w:val="18"/>
        </w:rPr>
        <w:t>perspective</w:t>
      </w:r>
      <w:r w:rsidRPr="002752F8">
        <w:rPr>
          <w:rFonts w:ascii="-apple-system-font" w:eastAsia="Times New Roman" w:hAnsi="-apple-system-font" w:cs="Times New Roman"/>
          <w:sz w:val="18"/>
          <w:szCs w:val="18"/>
        </w:rPr>
        <w:t>, similarly</w:t>
      </w:r>
      <w:r w:rsidR="007838A1">
        <w:rPr>
          <w:rFonts w:ascii="-apple-system-font" w:eastAsia="Times New Roman" w:hAnsi="-apple-system-font" w:cs="Times New Roman"/>
          <w:sz w:val="18"/>
          <w:szCs w:val="18"/>
        </w:rPr>
        <w:t>,</w:t>
      </w:r>
      <w:r w:rsidRPr="002752F8">
        <w:rPr>
          <w:rFonts w:ascii="-apple-system-font" w:eastAsia="Times New Roman" w:hAnsi="-apple-system-font" w:cs="Times New Roman"/>
          <w:sz w:val="18"/>
          <w:szCs w:val="18"/>
        </w:rPr>
        <w:t xml:space="preserve"> we can categorize </w:t>
      </w:r>
      <w:r w:rsidR="007838A1">
        <w:rPr>
          <w:rFonts w:ascii="-apple-system-font" w:eastAsia="Times New Roman" w:hAnsi="-apple-system-font" w:cs="Times New Roman"/>
          <w:sz w:val="18"/>
          <w:szCs w:val="18"/>
        </w:rPr>
        <w:t xml:space="preserve">both </w:t>
      </w:r>
      <w:r w:rsidRPr="002752F8">
        <w:rPr>
          <w:rFonts w:ascii="-apple-system-font" w:eastAsia="Times New Roman" w:hAnsi="-apple-system-font" w:cs="Times New Roman"/>
          <w:sz w:val="18"/>
          <w:szCs w:val="18"/>
        </w:rPr>
        <w:t>the strategy</w:t>
      </w:r>
      <w:r w:rsidR="007838A1">
        <w:rPr>
          <w:rFonts w:ascii="-apple-system-font" w:eastAsia="Times New Roman" w:hAnsi="-apple-system-font" w:cs="Times New Roman"/>
          <w:sz w:val="18"/>
          <w:szCs w:val="18"/>
        </w:rPr>
        <w:t xml:space="preserve"> </w:t>
      </w:r>
      <w:r w:rsidRPr="002752F8">
        <w:rPr>
          <w:rFonts w:ascii="-apple-system-font" w:eastAsia="Times New Roman" w:hAnsi="-apple-system-font" w:cs="Times New Roman"/>
          <w:sz w:val="18"/>
          <w:szCs w:val="18"/>
        </w:rPr>
        <w:t xml:space="preserve">and the objective. There are 4 main strategies we can take, by controlling the model, controlling the parameter, combining the models with ensemble methods, or using some deep learning techniques. Looking at the objective, we can have </w:t>
      </w:r>
      <w:r w:rsidR="007838A1">
        <w:rPr>
          <w:rFonts w:ascii="-apple-system-font" w:eastAsia="Times New Roman" w:hAnsi="-apple-system-font" w:cs="Times New Roman"/>
          <w:sz w:val="18"/>
          <w:szCs w:val="18"/>
        </w:rPr>
        <w:t>focus on</w:t>
      </w:r>
      <w:r w:rsidRPr="002752F8">
        <w:rPr>
          <w:rFonts w:ascii="-apple-system-font" w:eastAsia="Times New Roman" w:hAnsi="-apple-system-font" w:cs="Times New Roman"/>
          <w:sz w:val="18"/>
          <w:szCs w:val="18"/>
        </w:rPr>
        <w:t xml:space="preserve"> these 3 main goals, which is about </w:t>
      </w:r>
      <w:r w:rsidR="007838A1">
        <w:rPr>
          <w:rFonts w:ascii="-apple-system-font" w:eastAsia="Times New Roman" w:hAnsi="-apple-system-font" w:cs="Times New Roman"/>
          <w:sz w:val="18"/>
          <w:szCs w:val="18"/>
        </w:rPr>
        <w:t>h</w:t>
      </w:r>
      <w:r w:rsidRPr="002752F8">
        <w:rPr>
          <w:rFonts w:ascii="-apple-system-font" w:eastAsia="Times New Roman" w:hAnsi="-apple-system-font" w:cs="Times New Roman"/>
          <w:sz w:val="18"/>
          <w:szCs w:val="18"/>
        </w:rPr>
        <w:t>ow to make the prediction, how to adapt the domains of the source</w:t>
      </w:r>
      <w:r>
        <w:rPr>
          <w:rFonts w:ascii="-apple-system-font" w:eastAsia="Times New Roman" w:hAnsi="-apple-system-font" w:cs="Times New Roman"/>
          <w:sz w:val="18"/>
          <w:szCs w:val="18"/>
        </w:rPr>
        <w:t xml:space="preserve"> </w:t>
      </w:r>
      <w:r w:rsidRPr="002752F8">
        <w:rPr>
          <w:rFonts w:ascii="-apple-system-font" w:eastAsia="Times New Roman" w:hAnsi="-apple-system-font" w:cs="Times New Roman"/>
          <w:sz w:val="18"/>
          <w:szCs w:val="18"/>
        </w:rPr>
        <w:t>&amp;</w:t>
      </w:r>
      <w:r>
        <w:rPr>
          <w:rFonts w:ascii="-apple-system-font" w:eastAsia="Times New Roman" w:hAnsi="-apple-system-font" w:cs="Times New Roman"/>
          <w:sz w:val="18"/>
          <w:szCs w:val="18"/>
        </w:rPr>
        <w:t xml:space="preserve"> </w:t>
      </w:r>
      <w:r w:rsidRPr="002752F8">
        <w:rPr>
          <w:rFonts w:ascii="-apple-system-font" w:eastAsia="Times New Roman" w:hAnsi="-apple-system-font" w:cs="Times New Roman"/>
          <w:sz w:val="18"/>
          <w:szCs w:val="18"/>
        </w:rPr>
        <w:t>target, and how to generate pseudo-label.</w:t>
      </w:r>
      <w:r w:rsidRPr="002752F8">
        <w:rPr>
          <w:rFonts w:ascii="-apple-system-font" w:eastAsia="Times New Roman" w:hAnsi="-apple-system-font" w:cs="Times New Roman"/>
          <w:sz w:val="18"/>
          <w:szCs w:val="18"/>
        </w:rPr>
        <w:br/>
      </w:r>
    </w:p>
    <w:p w14:paraId="6468585A" w14:textId="0E445036" w:rsidR="002752F8" w:rsidRPr="002752F8" w:rsidRDefault="002752F8" w:rsidP="002752F8">
      <w:pPr>
        <w:rPr>
          <w:rFonts w:ascii="-apple-system-font" w:eastAsia="Times New Roman" w:hAnsi="-apple-system-font" w:cs="Times New Roman"/>
          <w:sz w:val="18"/>
          <w:szCs w:val="18"/>
        </w:rPr>
      </w:pPr>
      <w:r w:rsidRPr="002752F8">
        <w:rPr>
          <w:rFonts w:ascii="-apple-system-font" w:eastAsia="Times New Roman" w:hAnsi="-apple-system-font" w:cs="Times New Roman"/>
          <w:sz w:val="18"/>
          <w:szCs w:val="18"/>
        </w:rPr>
        <w:t xml:space="preserve">We all know that transfer learning is very powerful and can be applied to many different industries. These are 6 main applications that are discussed in the paper (explain if we have </w:t>
      </w:r>
      <w:proofErr w:type="gramStart"/>
      <w:r w:rsidRPr="002752F8">
        <w:rPr>
          <w:rFonts w:ascii="-apple-system-font" w:eastAsia="Times New Roman" w:hAnsi="-apple-system-font" w:cs="Times New Roman"/>
          <w:sz w:val="18"/>
          <w:szCs w:val="18"/>
        </w:rPr>
        <w:t>time, or</w:t>
      </w:r>
      <w:proofErr w:type="gramEnd"/>
      <w:r w:rsidRPr="002752F8">
        <w:rPr>
          <w:rFonts w:ascii="-apple-system-font" w:eastAsia="Times New Roman" w:hAnsi="-apple-system-font" w:cs="Times New Roman"/>
          <w:sz w:val="18"/>
          <w:szCs w:val="18"/>
        </w:rPr>
        <w:t xml:space="preserve"> skip the details otherwise).</w:t>
      </w:r>
    </w:p>
    <w:p w14:paraId="2CD05B58" w14:textId="5048A73B" w:rsidR="002752F8" w:rsidRPr="002752F8" w:rsidRDefault="002752F8">
      <w:pPr>
        <w:rPr>
          <w:rFonts w:ascii="-apple-system-font" w:eastAsia="Times New Roman" w:hAnsi="-apple-system-font" w:cs="Times New Roman"/>
          <w:sz w:val="18"/>
          <w:szCs w:val="18"/>
        </w:rPr>
      </w:pPr>
      <w:r w:rsidRPr="002752F8">
        <w:rPr>
          <w:rFonts w:ascii="-apple-system-font" w:eastAsia="Times New Roman" w:hAnsi="-apple-system-font" w:cs="Times New Roman"/>
          <w:sz w:val="18"/>
          <w:szCs w:val="18"/>
        </w:rPr>
        <w:br/>
      </w:r>
    </w:p>
    <w:sectPr w:rsidR="002752F8" w:rsidRPr="00275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pple-system-font">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E3CF9"/>
    <w:multiLevelType w:val="hybridMultilevel"/>
    <w:tmpl w:val="BFB66272"/>
    <w:lvl w:ilvl="0" w:tplc="CD4C7116">
      <w:numFmt w:val="bullet"/>
      <w:lvlText w:val="-"/>
      <w:lvlJc w:val="left"/>
      <w:pPr>
        <w:ind w:left="360" w:hanging="360"/>
      </w:pPr>
      <w:rPr>
        <w:rFonts w:ascii="-apple-system-font" w:eastAsia="Times New Roman" w:hAnsi="-apple-system-font"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8CE6AEE"/>
    <w:multiLevelType w:val="multilevel"/>
    <w:tmpl w:val="0950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2F8"/>
    <w:rsid w:val="002752F8"/>
    <w:rsid w:val="00783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6D3E01"/>
  <w15:chartTrackingRefBased/>
  <w15:docId w15:val="{B8621F3F-3C22-3148-B225-C66494CB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61409">
      <w:bodyDiv w:val="1"/>
      <w:marLeft w:val="0"/>
      <w:marRight w:val="0"/>
      <w:marTop w:val="0"/>
      <w:marBottom w:val="0"/>
      <w:divBdr>
        <w:top w:val="none" w:sz="0" w:space="0" w:color="auto"/>
        <w:left w:val="none" w:sz="0" w:space="0" w:color="auto"/>
        <w:bottom w:val="none" w:sz="0" w:space="0" w:color="auto"/>
        <w:right w:val="none" w:sz="0" w:space="0" w:color="auto"/>
      </w:divBdr>
      <w:divsChild>
        <w:div w:id="371075052">
          <w:marLeft w:val="0"/>
          <w:marRight w:val="0"/>
          <w:marTop w:val="0"/>
          <w:marBottom w:val="0"/>
          <w:divBdr>
            <w:top w:val="none" w:sz="0" w:space="0" w:color="auto"/>
            <w:left w:val="none" w:sz="0" w:space="0" w:color="auto"/>
            <w:bottom w:val="none" w:sz="0" w:space="0" w:color="auto"/>
            <w:right w:val="none" w:sz="0" w:space="0" w:color="auto"/>
          </w:divBdr>
        </w:div>
        <w:div w:id="752320141">
          <w:marLeft w:val="0"/>
          <w:marRight w:val="0"/>
          <w:marTop w:val="0"/>
          <w:marBottom w:val="0"/>
          <w:divBdr>
            <w:top w:val="none" w:sz="0" w:space="0" w:color="auto"/>
            <w:left w:val="none" w:sz="0" w:space="0" w:color="auto"/>
            <w:bottom w:val="none" w:sz="0" w:space="0" w:color="auto"/>
            <w:right w:val="none" w:sz="0" w:space="0" w:color="auto"/>
          </w:divBdr>
        </w:div>
        <w:div w:id="278418069">
          <w:marLeft w:val="0"/>
          <w:marRight w:val="0"/>
          <w:marTop w:val="0"/>
          <w:marBottom w:val="0"/>
          <w:divBdr>
            <w:top w:val="none" w:sz="0" w:space="0" w:color="auto"/>
            <w:left w:val="none" w:sz="0" w:space="0" w:color="auto"/>
            <w:bottom w:val="none" w:sz="0" w:space="0" w:color="auto"/>
            <w:right w:val="none" w:sz="0" w:space="0" w:color="auto"/>
          </w:divBdr>
        </w:div>
        <w:div w:id="1062601707">
          <w:marLeft w:val="0"/>
          <w:marRight w:val="0"/>
          <w:marTop w:val="0"/>
          <w:marBottom w:val="0"/>
          <w:divBdr>
            <w:top w:val="none" w:sz="0" w:space="0" w:color="auto"/>
            <w:left w:val="none" w:sz="0" w:space="0" w:color="auto"/>
            <w:bottom w:val="none" w:sz="0" w:space="0" w:color="auto"/>
            <w:right w:val="none" w:sz="0" w:space="0" w:color="auto"/>
          </w:divBdr>
        </w:div>
        <w:div w:id="1454248446">
          <w:marLeft w:val="0"/>
          <w:marRight w:val="0"/>
          <w:marTop w:val="0"/>
          <w:marBottom w:val="0"/>
          <w:divBdr>
            <w:top w:val="none" w:sz="0" w:space="0" w:color="auto"/>
            <w:left w:val="none" w:sz="0" w:space="0" w:color="auto"/>
            <w:bottom w:val="none" w:sz="0" w:space="0" w:color="auto"/>
            <w:right w:val="none" w:sz="0" w:space="0" w:color="auto"/>
          </w:divBdr>
        </w:div>
        <w:div w:id="1234587584">
          <w:marLeft w:val="0"/>
          <w:marRight w:val="0"/>
          <w:marTop w:val="0"/>
          <w:marBottom w:val="0"/>
          <w:divBdr>
            <w:top w:val="none" w:sz="0" w:space="0" w:color="auto"/>
            <w:left w:val="none" w:sz="0" w:space="0" w:color="auto"/>
            <w:bottom w:val="none" w:sz="0" w:space="0" w:color="auto"/>
            <w:right w:val="none" w:sz="0" w:space="0" w:color="auto"/>
          </w:divBdr>
        </w:div>
        <w:div w:id="669605325">
          <w:marLeft w:val="0"/>
          <w:marRight w:val="0"/>
          <w:marTop w:val="0"/>
          <w:marBottom w:val="0"/>
          <w:divBdr>
            <w:top w:val="none" w:sz="0" w:space="0" w:color="auto"/>
            <w:left w:val="none" w:sz="0" w:space="0" w:color="auto"/>
            <w:bottom w:val="none" w:sz="0" w:space="0" w:color="auto"/>
            <w:right w:val="none" w:sz="0" w:space="0" w:color="auto"/>
          </w:divBdr>
        </w:div>
        <w:div w:id="500851163">
          <w:marLeft w:val="0"/>
          <w:marRight w:val="0"/>
          <w:marTop w:val="0"/>
          <w:marBottom w:val="0"/>
          <w:divBdr>
            <w:top w:val="none" w:sz="0" w:space="0" w:color="auto"/>
            <w:left w:val="none" w:sz="0" w:space="0" w:color="auto"/>
            <w:bottom w:val="none" w:sz="0" w:space="0" w:color="auto"/>
            <w:right w:val="none" w:sz="0" w:space="0" w:color="auto"/>
          </w:divBdr>
        </w:div>
        <w:div w:id="1059861208">
          <w:marLeft w:val="0"/>
          <w:marRight w:val="0"/>
          <w:marTop w:val="0"/>
          <w:marBottom w:val="0"/>
          <w:divBdr>
            <w:top w:val="none" w:sz="0" w:space="0" w:color="auto"/>
            <w:left w:val="none" w:sz="0" w:space="0" w:color="auto"/>
            <w:bottom w:val="none" w:sz="0" w:space="0" w:color="auto"/>
            <w:right w:val="none" w:sz="0" w:space="0" w:color="auto"/>
          </w:divBdr>
        </w:div>
        <w:div w:id="723062395">
          <w:marLeft w:val="0"/>
          <w:marRight w:val="0"/>
          <w:marTop w:val="0"/>
          <w:marBottom w:val="0"/>
          <w:divBdr>
            <w:top w:val="none" w:sz="0" w:space="0" w:color="auto"/>
            <w:left w:val="none" w:sz="0" w:space="0" w:color="auto"/>
            <w:bottom w:val="none" w:sz="0" w:space="0" w:color="auto"/>
            <w:right w:val="none" w:sz="0" w:space="0" w:color="auto"/>
          </w:divBdr>
        </w:div>
        <w:div w:id="111901061">
          <w:marLeft w:val="0"/>
          <w:marRight w:val="0"/>
          <w:marTop w:val="0"/>
          <w:marBottom w:val="0"/>
          <w:divBdr>
            <w:top w:val="none" w:sz="0" w:space="0" w:color="auto"/>
            <w:left w:val="none" w:sz="0" w:space="0" w:color="auto"/>
            <w:bottom w:val="none" w:sz="0" w:space="0" w:color="auto"/>
            <w:right w:val="none" w:sz="0" w:space="0" w:color="auto"/>
          </w:divBdr>
        </w:div>
        <w:div w:id="271400293">
          <w:marLeft w:val="0"/>
          <w:marRight w:val="0"/>
          <w:marTop w:val="0"/>
          <w:marBottom w:val="0"/>
          <w:divBdr>
            <w:top w:val="none" w:sz="0" w:space="0" w:color="auto"/>
            <w:left w:val="none" w:sz="0" w:space="0" w:color="auto"/>
            <w:bottom w:val="none" w:sz="0" w:space="0" w:color="auto"/>
            <w:right w:val="none" w:sz="0" w:space="0" w:color="auto"/>
          </w:divBdr>
        </w:div>
        <w:div w:id="1418751802">
          <w:marLeft w:val="0"/>
          <w:marRight w:val="0"/>
          <w:marTop w:val="0"/>
          <w:marBottom w:val="0"/>
          <w:divBdr>
            <w:top w:val="none" w:sz="0" w:space="0" w:color="auto"/>
            <w:left w:val="none" w:sz="0" w:space="0" w:color="auto"/>
            <w:bottom w:val="none" w:sz="0" w:space="0" w:color="auto"/>
            <w:right w:val="none" w:sz="0" w:space="0" w:color="auto"/>
          </w:divBdr>
        </w:div>
        <w:div w:id="1054155221">
          <w:marLeft w:val="0"/>
          <w:marRight w:val="0"/>
          <w:marTop w:val="0"/>
          <w:marBottom w:val="0"/>
          <w:divBdr>
            <w:top w:val="none" w:sz="0" w:space="0" w:color="auto"/>
            <w:left w:val="none" w:sz="0" w:space="0" w:color="auto"/>
            <w:bottom w:val="none" w:sz="0" w:space="0" w:color="auto"/>
            <w:right w:val="none" w:sz="0" w:space="0" w:color="auto"/>
          </w:divBdr>
        </w:div>
        <w:div w:id="2137403390">
          <w:marLeft w:val="0"/>
          <w:marRight w:val="0"/>
          <w:marTop w:val="0"/>
          <w:marBottom w:val="0"/>
          <w:divBdr>
            <w:top w:val="none" w:sz="0" w:space="0" w:color="auto"/>
            <w:left w:val="none" w:sz="0" w:space="0" w:color="auto"/>
            <w:bottom w:val="none" w:sz="0" w:space="0" w:color="auto"/>
            <w:right w:val="none" w:sz="0" w:space="0" w:color="auto"/>
          </w:divBdr>
        </w:div>
        <w:div w:id="804588557">
          <w:marLeft w:val="0"/>
          <w:marRight w:val="0"/>
          <w:marTop w:val="0"/>
          <w:marBottom w:val="0"/>
          <w:divBdr>
            <w:top w:val="none" w:sz="0" w:space="0" w:color="auto"/>
            <w:left w:val="none" w:sz="0" w:space="0" w:color="auto"/>
            <w:bottom w:val="none" w:sz="0" w:space="0" w:color="auto"/>
            <w:right w:val="none" w:sz="0" w:space="0" w:color="auto"/>
          </w:divBdr>
        </w:div>
        <w:div w:id="1336419180">
          <w:marLeft w:val="0"/>
          <w:marRight w:val="0"/>
          <w:marTop w:val="0"/>
          <w:marBottom w:val="0"/>
          <w:divBdr>
            <w:top w:val="none" w:sz="0" w:space="0" w:color="auto"/>
            <w:left w:val="none" w:sz="0" w:space="0" w:color="auto"/>
            <w:bottom w:val="none" w:sz="0" w:space="0" w:color="auto"/>
            <w:right w:val="none" w:sz="0" w:space="0" w:color="auto"/>
          </w:divBdr>
        </w:div>
        <w:div w:id="2041972008">
          <w:marLeft w:val="0"/>
          <w:marRight w:val="0"/>
          <w:marTop w:val="0"/>
          <w:marBottom w:val="0"/>
          <w:divBdr>
            <w:top w:val="none" w:sz="0" w:space="0" w:color="auto"/>
            <w:left w:val="none" w:sz="0" w:space="0" w:color="auto"/>
            <w:bottom w:val="none" w:sz="0" w:space="0" w:color="auto"/>
            <w:right w:val="none" w:sz="0" w:space="0" w:color="auto"/>
          </w:divBdr>
        </w:div>
        <w:div w:id="1775006565">
          <w:marLeft w:val="0"/>
          <w:marRight w:val="0"/>
          <w:marTop w:val="0"/>
          <w:marBottom w:val="0"/>
          <w:divBdr>
            <w:top w:val="none" w:sz="0" w:space="0" w:color="auto"/>
            <w:left w:val="none" w:sz="0" w:space="0" w:color="auto"/>
            <w:bottom w:val="none" w:sz="0" w:space="0" w:color="auto"/>
            <w:right w:val="none" w:sz="0" w:space="0" w:color="auto"/>
          </w:divBdr>
          <w:divsChild>
            <w:div w:id="375593733">
              <w:marLeft w:val="0"/>
              <w:marRight w:val="0"/>
              <w:marTop w:val="0"/>
              <w:marBottom w:val="0"/>
              <w:divBdr>
                <w:top w:val="none" w:sz="0" w:space="0" w:color="auto"/>
                <w:left w:val="none" w:sz="0" w:space="0" w:color="auto"/>
                <w:bottom w:val="none" w:sz="0" w:space="0" w:color="auto"/>
                <w:right w:val="none" w:sz="0" w:space="0" w:color="auto"/>
              </w:divBdr>
            </w:div>
            <w:div w:id="662394523">
              <w:marLeft w:val="0"/>
              <w:marRight w:val="0"/>
              <w:marTop w:val="0"/>
              <w:marBottom w:val="0"/>
              <w:divBdr>
                <w:top w:val="none" w:sz="0" w:space="0" w:color="auto"/>
                <w:left w:val="none" w:sz="0" w:space="0" w:color="auto"/>
                <w:bottom w:val="none" w:sz="0" w:space="0" w:color="auto"/>
                <w:right w:val="none" w:sz="0" w:space="0" w:color="auto"/>
              </w:divBdr>
            </w:div>
            <w:div w:id="194268145">
              <w:marLeft w:val="0"/>
              <w:marRight w:val="0"/>
              <w:marTop w:val="0"/>
              <w:marBottom w:val="0"/>
              <w:divBdr>
                <w:top w:val="none" w:sz="0" w:space="0" w:color="auto"/>
                <w:left w:val="none" w:sz="0" w:space="0" w:color="auto"/>
                <w:bottom w:val="none" w:sz="0" w:space="0" w:color="auto"/>
                <w:right w:val="none" w:sz="0" w:space="0" w:color="auto"/>
              </w:divBdr>
            </w:div>
            <w:div w:id="171183292">
              <w:marLeft w:val="0"/>
              <w:marRight w:val="0"/>
              <w:marTop w:val="0"/>
              <w:marBottom w:val="0"/>
              <w:divBdr>
                <w:top w:val="none" w:sz="0" w:space="0" w:color="auto"/>
                <w:left w:val="none" w:sz="0" w:space="0" w:color="auto"/>
                <w:bottom w:val="none" w:sz="0" w:space="0" w:color="auto"/>
                <w:right w:val="none" w:sz="0" w:space="0" w:color="auto"/>
              </w:divBdr>
            </w:div>
            <w:div w:id="485246364">
              <w:marLeft w:val="0"/>
              <w:marRight w:val="0"/>
              <w:marTop w:val="0"/>
              <w:marBottom w:val="0"/>
              <w:divBdr>
                <w:top w:val="none" w:sz="0" w:space="0" w:color="auto"/>
                <w:left w:val="none" w:sz="0" w:space="0" w:color="auto"/>
                <w:bottom w:val="none" w:sz="0" w:space="0" w:color="auto"/>
                <w:right w:val="none" w:sz="0" w:space="0" w:color="auto"/>
              </w:divBdr>
            </w:div>
            <w:div w:id="67584160">
              <w:marLeft w:val="0"/>
              <w:marRight w:val="0"/>
              <w:marTop w:val="0"/>
              <w:marBottom w:val="0"/>
              <w:divBdr>
                <w:top w:val="none" w:sz="0" w:space="0" w:color="auto"/>
                <w:left w:val="none" w:sz="0" w:space="0" w:color="auto"/>
                <w:bottom w:val="none" w:sz="0" w:space="0" w:color="auto"/>
                <w:right w:val="none" w:sz="0" w:space="0" w:color="auto"/>
              </w:divBdr>
            </w:div>
            <w:div w:id="1517382082">
              <w:marLeft w:val="0"/>
              <w:marRight w:val="0"/>
              <w:marTop w:val="0"/>
              <w:marBottom w:val="0"/>
              <w:divBdr>
                <w:top w:val="none" w:sz="0" w:space="0" w:color="auto"/>
                <w:left w:val="none" w:sz="0" w:space="0" w:color="auto"/>
                <w:bottom w:val="none" w:sz="0" w:space="0" w:color="auto"/>
                <w:right w:val="none" w:sz="0" w:space="0" w:color="auto"/>
              </w:divBdr>
            </w:div>
            <w:div w:id="18941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Wijaya, Jessica</dc:creator>
  <cp:keywords/>
  <dc:description/>
  <cp:lastModifiedBy>Wijaya, Jessica</cp:lastModifiedBy>
  <cp:revision>2</cp:revision>
  <dcterms:created xsi:type="dcterms:W3CDTF">2020-10-14T04:10:00Z</dcterms:created>
  <dcterms:modified xsi:type="dcterms:W3CDTF">2020-10-14T17:47:00Z</dcterms:modified>
</cp:coreProperties>
</file>