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235940" w14:paraId="576E38D3" w14:textId="77777777" w:rsidTr="00235940">
        <w:trPr>
          <w:trHeight w:val="913"/>
        </w:trPr>
        <w:tc>
          <w:tcPr>
            <w:tcW w:w="1659" w:type="dxa"/>
          </w:tcPr>
          <w:p w14:paraId="365F91A3" w14:textId="1A40DA56" w:rsidR="00235940" w:rsidRDefault="00235940" w:rsidP="00235940">
            <w:pPr>
              <w:jc w:val="center"/>
            </w:pPr>
          </w:p>
          <w:p w14:paraId="780D15E1" w14:textId="55C5A467" w:rsidR="00235940" w:rsidRDefault="00235940" w:rsidP="00235940">
            <w:pPr>
              <w:jc w:val="center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1659" w:type="dxa"/>
          </w:tcPr>
          <w:p w14:paraId="3CB058B6" w14:textId="77777777" w:rsidR="00235940" w:rsidRDefault="00235940" w:rsidP="00235940">
            <w:pPr>
              <w:jc w:val="center"/>
            </w:pPr>
          </w:p>
          <w:p w14:paraId="290D5520" w14:textId="798349BA" w:rsidR="00235940" w:rsidRDefault="00235940" w:rsidP="00235940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659" w:type="dxa"/>
          </w:tcPr>
          <w:p w14:paraId="348A0958" w14:textId="77777777" w:rsidR="00235940" w:rsidRDefault="00235940" w:rsidP="00235940">
            <w:pPr>
              <w:jc w:val="center"/>
            </w:pPr>
          </w:p>
          <w:p w14:paraId="7F8764E5" w14:textId="1DCF4B57" w:rsidR="00235940" w:rsidRDefault="00235940" w:rsidP="00235940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1659" w:type="dxa"/>
          </w:tcPr>
          <w:p w14:paraId="30A13103" w14:textId="77777777" w:rsidR="00235940" w:rsidRDefault="00235940" w:rsidP="00235940">
            <w:pPr>
              <w:jc w:val="center"/>
            </w:pPr>
          </w:p>
          <w:p w14:paraId="08368ED8" w14:textId="2E954C69" w:rsidR="00235940" w:rsidRDefault="00235940" w:rsidP="00235940">
            <w:pPr>
              <w:jc w:val="center"/>
            </w:pPr>
            <w:r>
              <w:rPr>
                <w:rFonts w:hint="eastAsia"/>
              </w:rPr>
              <w:t>实验时间</w:t>
            </w:r>
          </w:p>
        </w:tc>
        <w:tc>
          <w:tcPr>
            <w:tcW w:w="1660" w:type="dxa"/>
          </w:tcPr>
          <w:p w14:paraId="23BC7728" w14:textId="77777777" w:rsidR="00235940" w:rsidRDefault="00235940" w:rsidP="00235940">
            <w:pPr>
              <w:jc w:val="center"/>
            </w:pPr>
          </w:p>
          <w:p w14:paraId="3012AC71" w14:textId="32E203E7" w:rsidR="00235940" w:rsidRDefault="00235940" w:rsidP="00235940">
            <w:pPr>
              <w:jc w:val="center"/>
            </w:pPr>
            <w:r>
              <w:rPr>
                <w:rFonts w:hint="eastAsia"/>
              </w:rPr>
              <w:t>提交报告时间</w:t>
            </w:r>
          </w:p>
        </w:tc>
      </w:tr>
      <w:tr w:rsidR="00235940" w14:paraId="5FF829A4" w14:textId="77777777" w:rsidTr="00235940">
        <w:trPr>
          <w:trHeight w:val="1002"/>
        </w:trPr>
        <w:tc>
          <w:tcPr>
            <w:tcW w:w="1659" w:type="dxa"/>
          </w:tcPr>
          <w:p w14:paraId="75F5F0AD" w14:textId="77777777" w:rsidR="001860C8" w:rsidRDefault="001860C8" w:rsidP="00235940">
            <w:pPr>
              <w:jc w:val="center"/>
            </w:pPr>
          </w:p>
          <w:p w14:paraId="3A86E552" w14:textId="1DF5B38D" w:rsidR="00235940" w:rsidRDefault="001860C8" w:rsidP="00235940">
            <w:pPr>
              <w:jc w:val="center"/>
            </w:pPr>
            <w:r>
              <w:rPr>
                <w:rFonts w:hint="eastAsia"/>
              </w:rPr>
              <w:t>一维驻波研究</w:t>
            </w:r>
          </w:p>
        </w:tc>
        <w:tc>
          <w:tcPr>
            <w:tcW w:w="1659" w:type="dxa"/>
          </w:tcPr>
          <w:p w14:paraId="558837DF" w14:textId="77777777" w:rsidR="00235940" w:rsidRDefault="00235940" w:rsidP="00235940">
            <w:pPr>
              <w:jc w:val="center"/>
            </w:pPr>
          </w:p>
          <w:p w14:paraId="64185F7E" w14:textId="2F4DC4EB" w:rsidR="00235940" w:rsidRDefault="00235940" w:rsidP="00235940">
            <w:pPr>
              <w:jc w:val="center"/>
            </w:pPr>
            <w:proofErr w:type="gramStart"/>
            <w:r>
              <w:rPr>
                <w:rFonts w:hint="eastAsia"/>
              </w:rPr>
              <w:t>学生</w:t>
            </w:r>
            <w:proofErr w:type="gramEnd"/>
          </w:p>
        </w:tc>
        <w:tc>
          <w:tcPr>
            <w:tcW w:w="1659" w:type="dxa"/>
          </w:tcPr>
          <w:p w14:paraId="1D4021BD" w14:textId="77777777" w:rsidR="00235940" w:rsidRDefault="00235940" w:rsidP="00235940">
            <w:pPr>
              <w:jc w:val="center"/>
            </w:pPr>
          </w:p>
          <w:p w14:paraId="16144369" w14:textId="65D4514F" w:rsidR="00235940" w:rsidRDefault="00235940" w:rsidP="00235940">
            <w:pPr>
              <w:jc w:val="center"/>
            </w:pPr>
            <w:r>
              <w:rPr>
                <w:rFonts w:hint="eastAsia"/>
              </w:rPr>
              <w:t>[学号已脱敏]</w:t>
            </w:r>
            <w:r>
              <w:t/>
            </w:r>
          </w:p>
        </w:tc>
        <w:tc>
          <w:tcPr>
            <w:tcW w:w="1659" w:type="dxa"/>
          </w:tcPr>
          <w:p w14:paraId="7E57CA19" w14:textId="77777777" w:rsidR="00235940" w:rsidRDefault="00235940" w:rsidP="00235940">
            <w:pPr>
              <w:jc w:val="center"/>
            </w:pPr>
          </w:p>
          <w:p w14:paraId="226AD66F" w14:textId="4BA4D6B0" w:rsidR="00235940" w:rsidRDefault="00235940" w:rsidP="002359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024.</w:t>
            </w:r>
            <w:r w:rsidR="009D1EC3">
              <w:rPr>
                <w:rFonts w:hint="eastAsia"/>
              </w:rPr>
              <w:t>5.</w:t>
            </w:r>
            <w:r w:rsidR="001860C8">
              <w:rPr>
                <w:rFonts w:hint="eastAsia"/>
              </w:rPr>
              <w:t>23</w:t>
            </w:r>
          </w:p>
        </w:tc>
        <w:tc>
          <w:tcPr>
            <w:tcW w:w="1660" w:type="dxa"/>
          </w:tcPr>
          <w:p w14:paraId="26FE0F07" w14:textId="77777777" w:rsidR="00235940" w:rsidRDefault="00235940" w:rsidP="00235940">
            <w:pPr>
              <w:jc w:val="center"/>
            </w:pPr>
          </w:p>
          <w:p w14:paraId="77B11825" w14:textId="0AB4E5B1" w:rsidR="00235940" w:rsidRDefault="00235940" w:rsidP="00235940">
            <w:pPr>
              <w:jc w:val="center"/>
            </w:pPr>
            <w:r>
              <w:rPr>
                <w:rFonts w:hint="eastAsia"/>
              </w:rPr>
              <w:t>2</w:t>
            </w:r>
            <w:r>
              <w:t>024.</w:t>
            </w:r>
            <w:r w:rsidR="009D1EC3">
              <w:rPr>
                <w:rFonts w:hint="eastAsia"/>
              </w:rPr>
              <w:t>5.2</w:t>
            </w:r>
            <w:r w:rsidR="001860C8">
              <w:rPr>
                <w:rFonts w:hint="eastAsia"/>
              </w:rPr>
              <w:t>6</w:t>
            </w:r>
          </w:p>
        </w:tc>
      </w:tr>
    </w:tbl>
    <w:p w14:paraId="07562B4B" w14:textId="679FDDF5" w:rsidR="00E1554C" w:rsidRDefault="00E1554C"/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7025"/>
      </w:tblGrid>
      <w:tr w:rsidR="00B73C17" w14:paraId="229DD9D8" w14:textId="77777777" w:rsidTr="00E63ECA">
        <w:trPr>
          <w:jc w:val="center"/>
        </w:trPr>
        <w:tc>
          <w:tcPr>
            <w:tcW w:w="1271" w:type="dxa"/>
          </w:tcPr>
          <w:p w14:paraId="79F62D09" w14:textId="4C15DF1A" w:rsidR="00235940" w:rsidRDefault="00235940" w:rsidP="00235940">
            <w:pPr>
              <w:jc w:val="center"/>
            </w:pPr>
            <w:r>
              <w:rPr>
                <w:rFonts w:hint="eastAsia"/>
              </w:rPr>
              <w:t>项目</w:t>
            </w:r>
          </w:p>
        </w:tc>
        <w:tc>
          <w:tcPr>
            <w:tcW w:w="7025" w:type="dxa"/>
          </w:tcPr>
          <w:p w14:paraId="742AA236" w14:textId="3D82C83C" w:rsidR="00235940" w:rsidRDefault="00235940" w:rsidP="00235940">
            <w:pPr>
              <w:jc w:val="center"/>
            </w:pPr>
            <w:r>
              <w:rPr>
                <w:rFonts w:hint="eastAsia"/>
              </w:rPr>
              <w:t>说明和要求</w:t>
            </w:r>
          </w:p>
        </w:tc>
      </w:tr>
      <w:tr w:rsidR="00B73C17" w:rsidRPr="001860C8" w14:paraId="5F272DB5" w14:textId="77777777" w:rsidTr="00E63ECA">
        <w:trPr>
          <w:jc w:val="center"/>
        </w:trPr>
        <w:tc>
          <w:tcPr>
            <w:tcW w:w="1271" w:type="dxa"/>
          </w:tcPr>
          <w:p w14:paraId="6C17FA15" w14:textId="77777777" w:rsidR="00AB570C" w:rsidRDefault="00AB570C" w:rsidP="00235940">
            <w:pPr>
              <w:jc w:val="center"/>
            </w:pPr>
          </w:p>
          <w:p w14:paraId="6D21613B" w14:textId="77777777" w:rsidR="00AB570C" w:rsidRDefault="00AB570C" w:rsidP="004479D2">
            <w:pPr>
              <w:jc w:val="center"/>
            </w:pPr>
          </w:p>
          <w:p w14:paraId="1FBD7AC4" w14:textId="77777777" w:rsidR="004479D2" w:rsidRDefault="004479D2" w:rsidP="004479D2">
            <w:pPr>
              <w:jc w:val="center"/>
            </w:pPr>
          </w:p>
          <w:p w14:paraId="4C804B97" w14:textId="77777777" w:rsidR="004479D2" w:rsidRDefault="004479D2" w:rsidP="00D77401">
            <w:pPr>
              <w:jc w:val="center"/>
            </w:pPr>
          </w:p>
          <w:p w14:paraId="2BCE2FBC" w14:textId="77777777" w:rsidR="00C073EB" w:rsidRDefault="00C073EB" w:rsidP="00D77401">
            <w:pPr>
              <w:jc w:val="center"/>
            </w:pPr>
          </w:p>
          <w:p w14:paraId="3B84E724" w14:textId="77777777" w:rsidR="00C073EB" w:rsidRDefault="00C073EB" w:rsidP="00D77401">
            <w:pPr>
              <w:jc w:val="center"/>
            </w:pPr>
          </w:p>
          <w:p w14:paraId="590E4C5C" w14:textId="77777777" w:rsidR="00C073EB" w:rsidRDefault="00C073EB" w:rsidP="00D77401">
            <w:pPr>
              <w:jc w:val="center"/>
            </w:pPr>
          </w:p>
          <w:p w14:paraId="19B597B3" w14:textId="77777777" w:rsidR="00C073EB" w:rsidRDefault="00C073EB" w:rsidP="00D77401">
            <w:pPr>
              <w:jc w:val="center"/>
            </w:pPr>
          </w:p>
          <w:p w14:paraId="41570D8D" w14:textId="77777777" w:rsidR="00C073EB" w:rsidRDefault="00C073EB" w:rsidP="00D77401">
            <w:pPr>
              <w:jc w:val="center"/>
            </w:pPr>
          </w:p>
          <w:p w14:paraId="45092D97" w14:textId="77777777" w:rsidR="00C073EB" w:rsidRDefault="00C073EB" w:rsidP="00D77401">
            <w:pPr>
              <w:jc w:val="center"/>
              <w:rPr>
                <w:rFonts w:hint="eastAsia"/>
              </w:rPr>
            </w:pPr>
          </w:p>
          <w:p w14:paraId="44B366E0" w14:textId="77777777" w:rsidR="00AB570C" w:rsidRDefault="00AB570C" w:rsidP="00235940">
            <w:pPr>
              <w:jc w:val="center"/>
            </w:pPr>
          </w:p>
          <w:p w14:paraId="1CBB006C" w14:textId="4907A0DF" w:rsidR="00235940" w:rsidRDefault="00235940" w:rsidP="00235940">
            <w:pPr>
              <w:jc w:val="center"/>
            </w:pPr>
            <w:r>
              <w:rPr>
                <w:rFonts w:hint="eastAsia"/>
              </w:rPr>
              <w:t>实验原理</w:t>
            </w:r>
          </w:p>
        </w:tc>
        <w:tc>
          <w:tcPr>
            <w:tcW w:w="7025" w:type="dxa"/>
          </w:tcPr>
          <w:p w14:paraId="61FAC56F" w14:textId="053ADCCB" w:rsidR="009A31B3" w:rsidRDefault="001860C8" w:rsidP="009A31B3">
            <w:pPr>
              <w:ind w:firstLine="420"/>
              <w:rPr>
                <w:iCs/>
              </w:rPr>
            </w:pPr>
            <w:r>
              <w:rPr>
                <w:rFonts w:hint="eastAsia"/>
                <w:iCs/>
              </w:rPr>
              <w:t>波动分为行波和驻波，而在实验室中并不能很好的观测到行波，为此我们进行驻波的研究。</w:t>
            </w:r>
          </w:p>
          <w:p w14:paraId="03CE775B" w14:textId="77777777" w:rsidR="001860C8" w:rsidRDefault="001860C8" w:rsidP="009A31B3">
            <w:pPr>
              <w:ind w:firstLine="420"/>
              <w:rPr>
                <w:iCs/>
              </w:rPr>
            </w:pPr>
            <w:r>
              <w:rPr>
                <w:rFonts w:hint="eastAsia"/>
                <w:iCs/>
              </w:rPr>
              <w:t>对于一维</w:t>
            </w:r>
            <w:proofErr w:type="gramStart"/>
            <w:r>
              <w:rPr>
                <w:rFonts w:hint="eastAsia"/>
                <w:iCs/>
              </w:rPr>
              <w:t>弦</w:t>
            </w:r>
            <w:proofErr w:type="gramEnd"/>
            <w:r>
              <w:rPr>
                <w:rFonts w:hint="eastAsia"/>
                <w:iCs/>
              </w:rPr>
              <w:t>振动，我们通过微元分析不难得到波动方程。</w:t>
            </w:r>
          </w:p>
          <w:p w14:paraId="0BB07ACA" w14:textId="77777777" w:rsidR="001860C8" w:rsidRPr="001860C8" w:rsidRDefault="001860C8" w:rsidP="009A31B3">
            <w:pPr>
              <w:ind w:firstLine="420"/>
              <w:rPr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hAnsi="Cambria Math" w:hint="eastAsia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hint="eastAsia"/>
                      </w:rPr>
                      <m:t>u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hint="eastAsia"/>
                          </w:rPr>
                          <m:t>x,t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hint="eastAsia"/>
                          </w:rPr>
                          <m:t>t</m:t>
                        </m:r>
                        <m:ctrlPr>
                          <w:rPr>
                            <w:rFonts w:ascii="Cambria Math" w:hAnsi="Cambria Math" w:hint="eastAsia"/>
                            <w:i/>
                            <w:iCs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hint="eastAsia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en>
                </m:f>
                <m:r>
                  <w:rPr>
                    <w:rFonts w:ascii="微软雅黑" w:eastAsia="微软雅黑" w:hAnsi="微软雅黑" w:cs="微软雅黑" w:hint="eastAsia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en>
                </m:f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hAnsi="Cambria Math" w:hint="eastAsia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hint="eastAsia"/>
                      </w:rPr>
                      <m:t>u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hint="eastAsia"/>
                          </w:rPr>
                          <m:t>x,t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hint="eastAsia"/>
                          </w:rPr>
                          <m:t>x</m:t>
                        </m:r>
                        <m:ctrlPr>
                          <w:rPr>
                            <w:rFonts w:ascii="Cambria Math" w:hAnsi="Cambria Math" w:hint="eastAsia"/>
                            <w:i/>
                            <w:iCs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hint="eastAsia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en>
                </m:f>
                <m:r>
                  <w:rPr>
                    <w:rFonts w:ascii="Cambria Math" w:hAnsi="Cambria Math" w:hint="eastAsia"/>
                  </w:rPr>
                  <m:t>=0</m:t>
                </m:r>
              </m:oMath>
            </m:oMathPara>
          </w:p>
          <w:p w14:paraId="3263B01C" w14:textId="77777777" w:rsidR="001860C8" w:rsidRDefault="001860C8" w:rsidP="009A31B3">
            <w:pPr>
              <w:ind w:firstLine="420"/>
              <w:rPr>
                <w:iCs/>
              </w:rPr>
            </w:pPr>
            <w:r>
              <w:rPr>
                <w:rFonts w:hint="eastAsia"/>
                <w:iCs/>
              </w:rPr>
              <w:t>对于一维弹簧上的弹性波，我们也能列出类似的方程。</w:t>
            </w:r>
          </w:p>
          <w:p w14:paraId="22ECC71A" w14:textId="77777777" w:rsidR="001860C8" w:rsidRPr="001860C8" w:rsidRDefault="001860C8" w:rsidP="009A31B3">
            <w:pPr>
              <w:ind w:firstLine="420"/>
              <w:rPr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hAnsi="Cambria Math" w:hint="eastAsia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hint="eastAsia"/>
                      </w:rPr>
                      <m:t>u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hint="eastAsia"/>
                          </w:rPr>
                          <m:t>x,t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hint="eastAsia"/>
                          </w:rPr>
                          <m:t>t</m:t>
                        </m:r>
                        <m:ctrlPr>
                          <w:rPr>
                            <w:rFonts w:ascii="Cambria Math" w:hAnsi="Cambria Math" w:hint="eastAsia"/>
                            <w:i/>
                            <w:iCs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hint="eastAsia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en>
                </m:f>
                <m:r>
                  <w:rPr>
                    <w:rFonts w:ascii="微软雅黑" w:eastAsia="微软雅黑" w:hAnsi="微软雅黑" w:cs="微软雅黑" w:hint="eastAsia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</w:rPr>
                      <m:t>k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hint="eastAsia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 w:hint="eastAsia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um>
                  <m:den>
                    <m:r>
                      <w:rPr>
                        <w:rFonts w:ascii="Cambria Math" w:hAnsi="Cambria Math" w:hint="eastAsia"/>
                      </w:rPr>
                      <m:t>m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en>
                </m:f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hAnsi="Cambria Math" w:hint="eastAsia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hint="eastAsia"/>
                      </w:rPr>
                      <m:t>u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hint="eastAsia"/>
                          </w:rPr>
                          <m:t>x,t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hint="eastAsia"/>
                          </w:rPr>
                          <m:t>x</m:t>
                        </m:r>
                        <m:ctrlPr>
                          <w:rPr>
                            <w:rFonts w:ascii="Cambria Math" w:hAnsi="Cambria Math" w:hint="eastAsia"/>
                            <w:i/>
                            <w:iCs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hint="eastAsia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en>
                </m:f>
                <m:r>
                  <w:rPr>
                    <w:rFonts w:ascii="Cambria Math" w:hAnsi="Cambria Math" w:hint="eastAsia"/>
                  </w:rPr>
                  <m:t>=0</m:t>
                </m:r>
              </m:oMath>
            </m:oMathPara>
          </w:p>
          <w:p w14:paraId="183C2FF8" w14:textId="77777777" w:rsidR="001860C8" w:rsidRDefault="001860C8" w:rsidP="009A31B3">
            <w:pPr>
              <w:ind w:firstLine="420"/>
              <w:rPr>
                <w:iCs/>
              </w:rPr>
            </w:pPr>
            <w:r>
              <w:rPr>
                <w:rFonts w:hint="eastAsia"/>
                <w:iCs/>
              </w:rPr>
              <w:t>若这样的波是行波，我们可以不难分析得到其是</w:t>
            </w:r>
            <w:r w:rsidR="000E26BB">
              <w:rPr>
                <w:rFonts w:hint="eastAsia"/>
                <w:iCs/>
              </w:rPr>
              <w:t>无色散的，因为其相速度是等于群速度的。</w:t>
            </w:r>
          </w:p>
          <w:p w14:paraId="4F059393" w14:textId="77777777" w:rsidR="000E26BB" w:rsidRDefault="000E26BB" w:rsidP="009A31B3">
            <w:pPr>
              <w:ind w:firstLine="420"/>
              <w:rPr>
                <w:iCs/>
              </w:rPr>
            </w:pPr>
            <w:r>
              <w:rPr>
                <w:rFonts w:hint="eastAsia"/>
                <w:iCs/>
              </w:rPr>
              <w:t>若把该偏微分方程加上一定的边界条件，我们便可以求解驻波类型。</w:t>
            </w:r>
          </w:p>
          <w:p w14:paraId="631400BC" w14:textId="77777777" w:rsidR="000E26BB" w:rsidRDefault="000E26BB" w:rsidP="009A31B3">
            <w:pPr>
              <w:ind w:firstLine="420"/>
              <w:rPr>
                <w:iCs/>
              </w:rPr>
            </w:pPr>
            <w:r>
              <w:rPr>
                <w:rFonts w:hint="eastAsia"/>
                <w:iCs/>
              </w:rPr>
              <w:t>我们规定</w:t>
            </w:r>
            <m:oMath>
              <m:r>
                <w:rPr>
                  <w:rFonts w:ascii="Cambria Math" w:hAnsi="Cambria Math" w:hint="eastAsia"/>
                </w:rPr>
                <m:t>u(0,t)=u(l,t)=0</m:t>
              </m:r>
            </m:oMath>
            <w:r>
              <w:rPr>
                <w:rFonts w:hint="eastAsia"/>
                <w:iCs/>
              </w:rPr>
              <w:t>，可以发现这样的本征解是离散的。</w:t>
            </w:r>
          </w:p>
          <w:p w14:paraId="24FA4EF6" w14:textId="77777777" w:rsidR="000E26BB" w:rsidRPr="000E26BB" w:rsidRDefault="000E26BB" w:rsidP="009A31B3">
            <w:pPr>
              <w:ind w:firstLine="420"/>
              <w:rPr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u</m:t>
                    </m:r>
                    <m:ctrlPr>
                      <w:rPr>
                        <w:rFonts w:ascii="Cambria Math" w:hAnsi="Cambria Math" w:hint="eastAsia"/>
                        <w:i/>
                        <w:iCs/>
                      </w:rPr>
                    </m:ctrlPr>
                  </m:e>
                  <m:sub>
                    <m:r>
                      <w:rPr>
                        <w:rFonts w:ascii="Cambria Math" w:hAnsi="Cambria Math" w:hint="eastAsia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x,t</m:t>
                    </m:r>
                  </m:e>
                </m:d>
                <m:r>
                  <w:rPr>
                    <w:rFonts w:ascii="Cambria Math" w:hAnsi="Cambria Math" w:hint="eastAsia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n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iCs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hint="eastAsia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 w:hint="eastAsia"/>
                          </w:rPr>
                          <m:t>x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hAnsi="Cambria Math"/>
                        <w:iCs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 w:hint="eastAsia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 w:hint="eastAsia"/>
                          </w:rPr>
                          <m:t>t+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ϕ</m:t>
                        </m:r>
                      </m:e>
                    </m:d>
                  </m:e>
                </m:func>
              </m:oMath>
            </m:oMathPara>
          </w:p>
          <w:p w14:paraId="56AF1A03" w14:textId="77777777" w:rsidR="000E26BB" w:rsidRDefault="000E26BB" w:rsidP="009A31B3">
            <w:pPr>
              <w:ind w:firstLine="420"/>
              <w:rPr>
                <w:iCs/>
              </w:rPr>
            </w:pPr>
            <w:r>
              <w:rPr>
                <w:rFonts w:hint="eastAsia"/>
                <w:iCs/>
              </w:rPr>
              <w:t>可以证明，这样的解集是完备的，则</w:t>
            </w:r>
          </w:p>
          <w:p w14:paraId="349A75F8" w14:textId="77777777" w:rsidR="000E26BB" w:rsidRPr="00A318FD" w:rsidRDefault="00A318FD" w:rsidP="009A31B3">
            <w:pPr>
              <w:ind w:firstLine="420"/>
              <w:rPr>
                <w:iCs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x,t</m:t>
                    </m:r>
                  </m:e>
                </m:d>
                <m:r>
                  <w:rPr>
                    <w:rFonts w:ascii="Cambria Math" w:hAnsi="Cambria Math" w:hint="eastAsia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hint="eastAsia"/>
                      </w:rPr>
                      <m:t>n=1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∞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nary>
                <m:func>
                  <m:funcPr>
                    <m:ctrlPr>
                      <w:rPr>
                        <w:rFonts w:ascii="Cambria Math" w:hAnsi="Cambria Math"/>
                        <w:iCs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hint="eastAsia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 w:hint="eastAsia"/>
                          </w:rPr>
                          <m:t>x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hAnsi="Cambria Math"/>
                        <w:iCs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 w:hint="eastAsia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 w:hint="eastAsia"/>
                          </w:rPr>
                          <m:t>t+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ϕ</m:t>
                        </m:r>
                      </m:e>
                    </m:d>
                  </m:e>
                </m:func>
              </m:oMath>
            </m:oMathPara>
          </w:p>
          <w:p w14:paraId="17573AC1" w14:textId="77777777" w:rsidR="00A318FD" w:rsidRDefault="00A318FD" w:rsidP="009A31B3">
            <w:pPr>
              <w:ind w:firstLine="420"/>
              <w:rPr>
                <w:iCs/>
              </w:rPr>
            </w:pPr>
            <w:r>
              <w:rPr>
                <w:rFonts w:hint="eastAsia"/>
                <w:iCs/>
              </w:rPr>
              <w:t>具体的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A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n</m:t>
                  </m:r>
                </m:sub>
              </m:sSub>
            </m:oMath>
            <w:r>
              <w:rPr>
                <w:rFonts w:hint="eastAsia"/>
                <w:iCs/>
              </w:rPr>
              <w:t>可以通过初值条件在该本征解系的展开系数得到。</w:t>
            </w:r>
          </w:p>
          <w:p w14:paraId="39DBF5D1" w14:textId="753F76B5" w:rsidR="00A318FD" w:rsidRDefault="00A318FD" w:rsidP="009A31B3">
            <w:pPr>
              <w:ind w:firstLine="420"/>
              <w:rPr>
                <w:iCs/>
              </w:rPr>
            </w:pPr>
            <w:r>
              <w:rPr>
                <w:rFonts w:hint="eastAsia"/>
                <w:iCs/>
              </w:rPr>
              <w:t>我们要观察到的即使横波和纵波两种不同类型的波的本征状态，我们可以通过共振的方法求解得到，虽然</w:t>
            </w:r>
            <w:proofErr w:type="gramStart"/>
            <w:r>
              <w:rPr>
                <w:rFonts w:hint="eastAsia"/>
                <w:iCs/>
              </w:rPr>
              <w:t>非齐次方程</w:t>
            </w:r>
            <w:proofErr w:type="gramEnd"/>
            <w:r>
              <w:rPr>
                <w:rFonts w:hint="eastAsia"/>
                <w:iCs/>
              </w:rPr>
              <w:t>需要用其他方式求解较为麻烦，但其物理意义是明确的。</w:t>
            </w:r>
          </w:p>
          <w:p w14:paraId="5337E507" w14:textId="77777777" w:rsidR="00A318FD" w:rsidRDefault="00A318FD" w:rsidP="009A31B3">
            <w:pPr>
              <w:ind w:firstLine="420"/>
              <w:rPr>
                <w:iCs/>
              </w:rPr>
            </w:pPr>
            <w:r>
              <w:rPr>
                <w:rFonts w:hint="eastAsia"/>
                <w:iCs/>
              </w:rPr>
              <w:t>对于一维</w:t>
            </w:r>
            <w:proofErr w:type="gramStart"/>
            <w:r>
              <w:rPr>
                <w:rFonts w:hint="eastAsia"/>
                <w:iCs/>
              </w:rPr>
              <w:t>弦</w:t>
            </w:r>
            <w:proofErr w:type="gramEnd"/>
            <w:r>
              <w:rPr>
                <w:rFonts w:hint="eastAsia"/>
                <w:iCs/>
              </w:rPr>
              <w:t>振动而言，我们可以通过</w:t>
            </w:r>
            <w:r w:rsidR="00FA5FF7">
              <w:rPr>
                <w:rFonts w:hint="eastAsia"/>
                <w:iCs/>
              </w:rPr>
              <w:t>观察其振幅是否达到最大来判断其达到共振；而对于弹簧的纵波振动而言，我们可以通过观察波节是否清晰来判断是否达到共振。</w:t>
            </w:r>
          </w:p>
          <w:p w14:paraId="4D0BF79D" w14:textId="1FA88F7A" w:rsidR="00FA5FF7" w:rsidRPr="009A31B3" w:rsidRDefault="00FA5FF7" w:rsidP="009A31B3">
            <w:pPr>
              <w:ind w:firstLine="420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对于一维</w:t>
            </w:r>
            <w:proofErr w:type="gramStart"/>
            <w:r>
              <w:rPr>
                <w:rFonts w:hint="eastAsia"/>
                <w:iCs/>
              </w:rPr>
              <w:t>弦</w:t>
            </w:r>
            <w:proofErr w:type="gramEnd"/>
            <w:r>
              <w:rPr>
                <w:rFonts w:hint="eastAsia"/>
                <w:iCs/>
              </w:rPr>
              <w:t>振动而言，我们可以通过理论得到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n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num>
                <m:den>
                  <m:r>
                    <w:rPr>
                      <w:rFonts w:ascii="Cambria Math" w:hAnsi="Cambria Math" w:hint="eastAsia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en>
              </m:f>
            </m:oMath>
            <w:r>
              <w:rPr>
                <w:rFonts w:hint="eastAsia"/>
                <w:iCs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n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k</m:t>
                  </m:r>
                  <m:ctrlPr>
                    <w:rPr>
                      <w:rFonts w:ascii="Cambria Math" w:hAnsi="Cambria Math" w:hint="eastAsia"/>
                      <w:i/>
                      <w:iCs/>
                    </w:rPr>
                  </m:ctrlPr>
                </m:e>
                <m:sub>
                  <m:r>
                    <w:rPr>
                      <w:rFonts w:ascii="Cambria Math" w:hAnsi="Cambria Math" w:hint="eastAsia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 w:hint="eastAsia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num>
                <m:den>
                  <m:r>
                    <w:rPr>
                      <w:rFonts w:ascii="Cambria Math" w:hAnsi="Cambria Math" w:hint="eastAsia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iCs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iCs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 w:hint="eastAsia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en>
                  </m:f>
                </m:e>
              </m:rad>
            </m:oMath>
            <w:r>
              <w:rPr>
                <w:rFonts w:hint="eastAsia"/>
                <w:iCs/>
              </w:rPr>
              <w:t>。我们</w:t>
            </w:r>
            <w:proofErr w:type="gramStart"/>
            <w:r>
              <w:rPr>
                <w:rFonts w:hint="eastAsia"/>
                <w:iCs/>
              </w:rPr>
              <w:t>边需要</w:t>
            </w:r>
            <w:proofErr w:type="gramEnd"/>
            <w:r>
              <w:rPr>
                <w:rFonts w:hint="eastAsia"/>
                <w:iCs/>
              </w:rPr>
              <w:t>从理论上验证他们。</w:t>
            </w:r>
          </w:p>
        </w:tc>
      </w:tr>
      <w:tr w:rsidR="00B73C17" w:rsidRPr="00D47D06" w14:paraId="4A4A574F" w14:textId="77777777" w:rsidTr="00B73C17">
        <w:trPr>
          <w:jc w:val="center"/>
        </w:trPr>
        <w:tc>
          <w:tcPr>
            <w:tcW w:w="1271" w:type="dxa"/>
          </w:tcPr>
          <w:p w14:paraId="7F23855A" w14:textId="77777777" w:rsidR="00B73C17" w:rsidRDefault="00B73C17" w:rsidP="00235940">
            <w:pPr>
              <w:jc w:val="center"/>
            </w:pPr>
          </w:p>
          <w:p w14:paraId="28D207BC" w14:textId="77777777" w:rsidR="00B73C17" w:rsidRDefault="00B73C17" w:rsidP="00235940">
            <w:pPr>
              <w:jc w:val="center"/>
            </w:pPr>
          </w:p>
          <w:p w14:paraId="631B3277" w14:textId="77777777" w:rsidR="00B73C17" w:rsidRDefault="00B73C17" w:rsidP="00235940">
            <w:pPr>
              <w:jc w:val="center"/>
            </w:pPr>
          </w:p>
          <w:p w14:paraId="3850583C" w14:textId="77777777" w:rsidR="00B73C17" w:rsidRDefault="00B73C17" w:rsidP="00235940">
            <w:pPr>
              <w:jc w:val="center"/>
            </w:pPr>
          </w:p>
          <w:p w14:paraId="5DB86CA8" w14:textId="77777777" w:rsidR="00B73C17" w:rsidRDefault="00B73C17" w:rsidP="00235940">
            <w:pPr>
              <w:jc w:val="center"/>
            </w:pPr>
          </w:p>
          <w:p w14:paraId="6FB8A7AE" w14:textId="77777777" w:rsidR="00B73C17" w:rsidRDefault="00B73C17" w:rsidP="00235940">
            <w:pPr>
              <w:jc w:val="center"/>
            </w:pPr>
          </w:p>
          <w:p w14:paraId="66AF198D" w14:textId="77777777" w:rsidR="00B73C17" w:rsidRDefault="00B73C17" w:rsidP="00235940">
            <w:pPr>
              <w:jc w:val="center"/>
            </w:pPr>
          </w:p>
          <w:p w14:paraId="12C385F1" w14:textId="77777777" w:rsidR="00E63ECA" w:rsidRDefault="00E63ECA" w:rsidP="00235940">
            <w:pPr>
              <w:jc w:val="center"/>
            </w:pPr>
          </w:p>
          <w:p w14:paraId="0A33BBD7" w14:textId="77777777" w:rsidR="00E63ECA" w:rsidRDefault="00E63ECA" w:rsidP="00235940">
            <w:pPr>
              <w:jc w:val="center"/>
            </w:pPr>
          </w:p>
          <w:p w14:paraId="5E0357CD" w14:textId="77777777" w:rsidR="00E63ECA" w:rsidRDefault="00E63ECA" w:rsidP="00235940">
            <w:pPr>
              <w:jc w:val="center"/>
            </w:pPr>
          </w:p>
          <w:p w14:paraId="2267A841" w14:textId="77777777" w:rsidR="00E63ECA" w:rsidRDefault="00E63ECA" w:rsidP="00235940">
            <w:pPr>
              <w:jc w:val="center"/>
            </w:pPr>
          </w:p>
          <w:p w14:paraId="2BCF5D5A" w14:textId="77777777" w:rsidR="00E63ECA" w:rsidRDefault="00E63ECA" w:rsidP="00235940">
            <w:pPr>
              <w:jc w:val="center"/>
            </w:pPr>
          </w:p>
          <w:p w14:paraId="3CEF9C71" w14:textId="77777777" w:rsidR="00E63ECA" w:rsidRDefault="00E63ECA" w:rsidP="00235940">
            <w:pPr>
              <w:jc w:val="center"/>
            </w:pPr>
          </w:p>
          <w:p w14:paraId="02ECE148" w14:textId="77777777" w:rsidR="00E63ECA" w:rsidRDefault="00E63ECA" w:rsidP="00235940">
            <w:pPr>
              <w:jc w:val="center"/>
            </w:pPr>
          </w:p>
          <w:p w14:paraId="7A38C2D6" w14:textId="77777777" w:rsidR="00E63ECA" w:rsidRDefault="00E63ECA" w:rsidP="00235940">
            <w:pPr>
              <w:jc w:val="center"/>
            </w:pPr>
          </w:p>
          <w:p w14:paraId="45A182F1" w14:textId="77777777" w:rsidR="00E63ECA" w:rsidRDefault="00E63ECA" w:rsidP="00235940">
            <w:pPr>
              <w:jc w:val="center"/>
            </w:pPr>
          </w:p>
          <w:p w14:paraId="26DA20B1" w14:textId="77777777" w:rsidR="00E63ECA" w:rsidRDefault="00E63ECA" w:rsidP="00235940">
            <w:pPr>
              <w:jc w:val="center"/>
            </w:pPr>
          </w:p>
          <w:p w14:paraId="39DF89A2" w14:textId="77777777" w:rsidR="00E63ECA" w:rsidRDefault="00E63ECA" w:rsidP="00235940">
            <w:pPr>
              <w:jc w:val="center"/>
            </w:pPr>
          </w:p>
          <w:p w14:paraId="1A7628D9" w14:textId="77777777" w:rsidR="00E63ECA" w:rsidRDefault="00E63ECA" w:rsidP="00235940">
            <w:pPr>
              <w:jc w:val="center"/>
            </w:pPr>
          </w:p>
          <w:p w14:paraId="0B7F643C" w14:textId="77777777" w:rsidR="00E63ECA" w:rsidRDefault="00E63ECA" w:rsidP="00235940">
            <w:pPr>
              <w:jc w:val="center"/>
            </w:pPr>
          </w:p>
          <w:p w14:paraId="5D42BBA1" w14:textId="77777777" w:rsidR="00E63ECA" w:rsidRDefault="00E63ECA" w:rsidP="00235940">
            <w:pPr>
              <w:jc w:val="center"/>
            </w:pPr>
          </w:p>
          <w:p w14:paraId="59F20488" w14:textId="77777777" w:rsidR="00E63ECA" w:rsidRDefault="00E63ECA" w:rsidP="00235940">
            <w:pPr>
              <w:jc w:val="center"/>
            </w:pPr>
          </w:p>
          <w:p w14:paraId="2C73BA9B" w14:textId="77777777" w:rsidR="00E63ECA" w:rsidRDefault="00E63ECA" w:rsidP="00235940">
            <w:pPr>
              <w:jc w:val="center"/>
            </w:pPr>
          </w:p>
          <w:p w14:paraId="0E8D5C7F" w14:textId="77777777" w:rsidR="00B73C17" w:rsidRDefault="00235940" w:rsidP="00235940">
            <w:pPr>
              <w:jc w:val="center"/>
            </w:pPr>
            <w:r>
              <w:rPr>
                <w:rFonts w:hint="eastAsia"/>
              </w:rPr>
              <w:t>实验内容、</w:t>
            </w:r>
          </w:p>
          <w:p w14:paraId="1884AD27" w14:textId="77777777" w:rsidR="00B73C17" w:rsidRDefault="00235940" w:rsidP="00235940">
            <w:pPr>
              <w:jc w:val="center"/>
            </w:pPr>
            <w:r>
              <w:rPr>
                <w:rFonts w:hint="eastAsia"/>
              </w:rPr>
              <w:t>数据记录、</w:t>
            </w:r>
          </w:p>
          <w:p w14:paraId="7D115344" w14:textId="60222224" w:rsidR="00235940" w:rsidRDefault="00235940" w:rsidP="00235940">
            <w:pPr>
              <w:jc w:val="center"/>
            </w:pPr>
            <w:r>
              <w:rPr>
                <w:rFonts w:hint="eastAsia"/>
              </w:rPr>
              <w:t>数据分析</w:t>
            </w:r>
          </w:p>
        </w:tc>
        <w:tc>
          <w:tcPr>
            <w:tcW w:w="7025" w:type="dxa"/>
          </w:tcPr>
          <w:p w14:paraId="6424FA7F" w14:textId="6021CE7C" w:rsidR="009A31B3" w:rsidRDefault="00F237AA" w:rsidP="009A31B3">
            <w:pPr>
              <w:ind w:firstLine="420"/>
              <w:rPr>
                <w:iCs/>
              </w:rPr>
            </w:pPr>
            <w:r>
              <w:rPr>
                <w:rFonts w:hint="eastAsia"/>
              </w:rPr>
              <w:lastRenderedPageBreak/>
              <w:t>测量</w:t>
            </w:r>
            <w:r>
              <w:rPr>
                <w:rFonts w:hint="eastAsia"/>
              </w:rPr>
              <w:t>得到</w:t>
            </w:r>
            <m:oMath>
              <m:r>
                <w:rPr>
                  <w:rFonts w:ascii="Cambria Math" w:hAnsi="Cambria Math"/>
                </w:rPr>
                <m:t>L=</m:t>
              </m:r>
              <m:r>
                <w:rPr>
                  <w:rFonts w:ascii="Cambria Math" w:hAnsi="Cambria Math"/>
                </w:rPr>
                <m:t>0.65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m</m:t>
              </m:r>
            </m:oMath>
            <w:r>
              <w:rPr>
                <w:rFonts w:hint="eastAsia"/>
              </w:rPr>
              <w:t>，</w:t>
            </w:r>
            <w:r w:rsidR="00FA5FF7">
              <w:rPr>
                <w:rFonts w:hint="eastAsia"/>
              </w:rPr>
              <w:t>我们通过观察示波器可以得到如下数据。</w:t>
            </w:r>
          </w:p>
          <w:bookmarkStart w:id="0" w:name="_MON_1777750083"/>
          <w:bookmarkEnd w:id="0"/>
          <w:p w14:paraId="71B2D55F" w14:textId="78DD1DB9" w:rsidR="009A31B3" w:rsidRDefault="0067312B" w:rsidP="009A31B3">
            <w:pPr>
              <w:ind w:firstLine="420"/>
              <w:jc w:val="center"/>
              <w:rPr>
                <w:iCs/>
              </w:rPr>
            </w:pPr>
            <w:r>
              <w:rPr>
                <w:iCs/>
              </w:rPr>
              <w:object w:dxaOrig="4167" w:dyaOrig="1789" w14:anchorId="4F4FF8B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81" type="#_x0000_t75" style="width:168.3pt;height:80.4pt" o:ole="">
                  <v:imagedata r:id="rId5" o:title=""/>
                </v:shape>
                <o:OLEObject Type="Embed" ProgID="Excel.Sheet.12" ShapeID="_x0000_i1081" DrawAspect="Content" ObjectID="_1778251262" r:id="rId6"/>
              </w:object>
            </w:r>
          </w:p>
          <w:p w14:paraId="11BE166A" w14:textId="6A0D7BD5" w:rsidR="009A31B3" w:rsidRPr="009A31B3" w:rsidRDefault="009A31B3" w:rsidP="009A31B3">
            <w:pPr>
              <w:ind w:firstLineChars="200" w:firstLine="420"/>
              <w:jc w:val="center"/>
              <w:rPr>
                <w:iCs/>
              </w:rPr>
            </w:pPr>
            <w:r>
              <w:rPr>
                <w:rFonts w:ascii="仿宋" w:eastAsia="仿宋" w:hAnsi="仿宋" w:hint="eastAsia"/>
                <w:iCs/>
              </w:rPr>
              <w:t>表</w:t>
            </w:r>
            <w:r w:rsidRPr="006F1788">
              <w:rPr>
                <w:rFonts w:ascii="仿宋" w:eastAsia="仿宋" w:hAnsi="仿宋" w:hint="eastAsia"/>
                <w:iCs/>
              </w:rPr>
              <w:t>(</w:t>
            </w:r>
            <w:r>
              <w:rPr>
                <w:rFonts w:ascii="仿宋" w:eastAsia="仿宋" w:hAnsi="仿宋" w:hint="eastAsia"/>
                <w:iCs/>
              </w:rPr>
              <w:t>a</w:t>
            </w:r>
            <w:r w:rsidRPr="006F1788">
              <w:rPr>
                <w:rFonts w:ascii="仿宋" w:eastAsia="仿宋" w:hAnsi="仿宋"/>
                <w:iCs/>
              </w:rPr>
              <w:t>)</w:t>
            </w:r>
            <w:r>
              <w:rPr>
                <w:rFonts w:ascii="仿宋" w:eastAsia="仿宋" w:hAnsi="仿宋"/>
                <w:iCs/>
              </w:rPr>
              <w:t xml:space="preserve"> </w:t>
            </w:r>
            <w:r w:rsidR="00FA5FF7">
              <w:rPr>
                <w:rFonts w:ascii="仿宋" w:eastAsia="仿宋" w:hAnsi="仿宋" w:hint="eastAsia"/>
                <w:iCs/>
              </w:rPr>
              <w:t>一维</w:t>
            </w:r>
            <w:proofErr w:type="gramStart"/>
            <w:r w:rsidR="00FA5FF7">
              <w:rPr>
                <w:rFonts w:ascii="仿宋" w:eastAsia="仿宋" w:hAnsi="仿宋" w:hint="eastAsia"/>
                <w:iCs/>
              </w:rPr>
              <w:t>弦</w:t>
            </w:r>
            <w:proofErr w:type="gramEnd"/>
            <w:r w:rsidR="00FA5FF7">
              <w:rPr>
                <w:rFonts w:ascii="仿宋" w:eastAsia="仿宋" w:hAnsi="仿宋" w:hint="eastAsia"/>
                <w:iCs/>
              </w:rPr>
              <w:t>振动的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b>
                  <m:r>
                    <w:rPr>
                      <w:rFonts w:ascii="Cambria Math" w:hAnsi="Cambria Math" w:hint="eastAsia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n</m:t>
                  </m:r>
                </m:sub>
              </m:sSub>
            </m:oMath>
            <w:r w:rsidR="00FA5FF7">
              <w:rPr>
                <w:rFonts w:ascii="仿宋" w:eastAsia="仿宋" w:hAnsi="仿宋" w:hint="eastAsia"/>
                <w:iCs/>
              </w:rPr>
              <w:t>数据</w:t>
            </w:r>
            <w:r w:rsidR="0067312B">
              <w:rPr>
                <w:iCs/>
                <w:noProof/>
              </w:rPr>
              <w:lastRenderedPageBreak/>
              <w:drawing>
                <wp:inline distT="0" distB="0" distL="0" distR="0" wp14:anchorId="65226E2F" wp14:editId="1493F4AD">
                  <wp:extent cx="4323715" cy="3310255"/>
                  <wp:effectExtent l="0" t="0" r="635" b="4445"/>
                  <wp:docPr id="65277768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777682" name="图片 65277768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3715" cy="3310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0373FC" w14:textId="16242644" w:rsidR="00A36B41" w:rsidRDefault="00A36B41" w:rsidP="009A31B3"/>
          <w:p w14:paraId="4E858F2B" w14:textId="1D943A67" w:rsidR="009C285E" w:rsidRDefault="009C285E" w:rsidP="009C285E">
            <w:pPr>
              <w:ind w:firstLineChars="200" w:firstLine="420"/>
              <w:jc w:val="center"/>
              <w:rPr>
                <w:iCs/>
              </w:rPr>
            </w:pPr>
            <w:r>
              <w:rPr>
                <w:rFonts w:ascii="仿宋" w:eastAsia="仿宋" w:hAnsi="仿宋" w:hint="eastAsia"/>
                <w:iCs/>
              </w:rPr>
              <w:t>图</w:t>
            </w:r>
            <w:r w:rsidR="005C622C">
              <w:rPr>
                <w:rFonts w:ascii="仿宋" w:eastAsia="仿宋" w:hAnsi="仿宋" w:hint="eastAsia"/>
                <w:iCs/>
              </w:rPr>
              <w:t>(a)</w:t>
            </w:r>
            <w:r w:rsidR="00B219F8">
              <w:rPr>
                <w:rFonts w:ascii="仿宋" w:eastAsia="仿宋" w:hAnsi="仿宋" w:hint="eastAsia"/>
                <w:iCs/>
              </w:rPr>
              <w:t xml:space="preserve"> </w:t>
            </w:r>
            <w:r w:rsidR="00FA5FF7">
              <w:rPr>
                <w:rFonts w:ascii="仿宋" w:eastAsia="仿宋" w:hAnsi="仿宋" w:hint="eastAsia"/>
                <w:iCs/>
              </w:rPr>
              <w:t>一维</w:t>
            </w:r>
            <w:proofErr w:type="gramStart"/>
            <w:r w:rsidR="00FA5FF7">
              <w:rPr>
                <w:rFonts w:ascii="仿宋" w:eastAsia="仿宋" w:hAnsi="仿宋" w:hint="eastAsia"/>
                <w:iCs/>
              </w:rPr>
              <w:t>弦</w:t>
            </w:r>
            <w:proofErr w:type="gramEnd"/>
            <w:r w:rsidR="00FA5FF7">
              <w:rPr>
                <w:rFonts w:ascii="仿宋" w:eastAsia="仿宋" w:hAnsi="仿宋" w:hint="eastAsia"/>
                <w:iCs/>
              </w:rPr>
              <w:t>振动的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b>
                  <m:r>
                    <w:rPr>
                      <w:rFonts w:ascii="Cambria Math" w:hAnsi="Cambria Math" w:hint="eastAsia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n</m:t>
                  </m:r>
                </m:sub>
              </m:sSub>
            </m:oMath>
            <w:r w:rsidR="00FA5FF7">
              <w:rPr>
                <w:rFonts w:ascii="仿宋" w:eastAsia="仿宋" w:hAnsi="仿宋" w:hint="eastAsia"/>
                <w:iCs/>
              </w:rPr>
              <w:t>数据</w:t>
            </w:r>
            <w:r>
              <w:rPr>
                <w:rFonts w:ascii="仿宋" w:eastAsia="仿宋" w:hAnsi="仿宋" w:hint="eastAsia"/>
                <w:iCs/>
              </w:rPr>
              <w:t>和拟合曲线</w:t>
            </w:r>
          </w:p>
          <w:p w14:paraId="25886786" w14:textId="0DA99CD0" w:rsidR="00CB3CAD" w:rsidRDefault="009A31B3" w:rsidP="001F5EAF">
            <w:pPr>
              <w:ind w:firstLine="420"/>
              <w:rPr>
                <w:iCs/>
              </w:rPr>
            </w:pPr>
            <w:r>
              <w:t>由上图，我们可以得到</w:t>
            </w:r>
            <w:r w:rsidR="00B219F8">
              <w:rPr>
                <w:rFonts w:hint="eastAsia"/>
              </w:rPr>
              <w:t>斜率</w:t>
            </w:r>
            <m:oMath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52.5m/s</m:t>
              </m:r>
            </m:oMath>
            <w:r w:rsidR="001F5EAF">
              <w:rPr>
                <w:rFonts w:hint="eastAsia"/>
                <w:iCs/>
              </w:rPr>
              <w:t>。</w:t>
            </w:r>
            <w:r w:rsidR="00F237AA">
              <w:rPr>
                <w:rFonts w:hint="eastAsia"/>
                <w:iCs/>
              </w:rPr>
              <w:t>得到了色散关系。</w:t>
            </w:r>
          </w:p>
          <w:p w14:paraId="31E7307C" w14:textId="1C8C9ED0" w:rsidR="001F5EAF" w:rsidRDefault="00F237AA" w:rsidP="001F5EAF">
            <w:pPr>
              <w:ind w:firstLine="420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我们再测量拉力与波速的关系。便于实验，我们取</w:t>
            </w:r>
            <m:oMath>
              <m:r>
                <w:rPr>
                  <w:rFonts w:ascii="Cambria Math" w:hAnsi="Cambria Math" w:hint="eastAsia"/>
                </w:rPr>
                <m:t>n</m:t>
              </m:r>
              <m:r>
                <w:rPr>
                  <w:rFonts w:ascii="Cambria Math" w:hAnsi="Cambria Math"/>
                </w:rPr>
                <m:t>=1</m:t>
              </m:r>
            </m:oMath>
            <w:r>
              <w:rPr>
                <w:rFonts w:hint="eastAsia"/>
                <w:iCs/>
              </w:rPr>
              <w:t>的</w:t>
            </w:r>
            <w:proofErr w:type="gramStart"/>
            <w:r>
              <w:rPr>
                <w:rFonts w:hint="eastAsia"/>
                <w:iCs/>
              </w:rPr>
              <w:t>态进行</w:t>
            </w:r>
            <w:proofErr w:type="gramEnd"/>
            <w:r>
              <w:rPr>
                <w:rFonts w:hint="eastAsia"/>
                <w:iCs/>
              </w:rPr>
              <w:t>实验，此时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num>
                <m:den>
                  <m:r>
                    <w:rPr>
                      <w:rFonts w:ascii="Cambria Math" w:hAnsi="Cambria Math" w:hint="eastAsia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en>
              </m:f>
              <m:r>
                <w:rPr>
                  <w:rFonts w:ascii="Cambria Math" w:hAnsi="Cambria Math"/>
                </w:rPr>
                <m:t>=4.83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oMath>
            <w:r>
              <w:rPr>
                <w:rFonts w:hint="eastAsia"/>
                <w:iCs/>
              </w:rPr>
              <w:t>，</w:t>
            </w:r>
            <m:oMath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  <m:ctrlPr>
                        <w:rPr>
                          <w:rFonts w:ascii="Cambria Math" w:hAnsi="Cambria Math"/>
                          <w:iCs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oMath>
            <w:r>
              <w:rPr>
                <w:rFonts w:hint="eastAsia"/>
                <w:iCs/>
              </w:rPr>
              <w:t>。</w:t>
            </w:r>
          </w:p>
          <w:p w14:paraId="6A2BA480" w14:textId="54D3DE73" w:rsidR="001F5EAF" w:rsidRDefault="001F5EAF" w:rsidP="001F5EAF">
            <w:pPr>
              <w:ind w:firstLine="420"/>
              <w:rPr>
                <w:iCs/>
              </w:rPr>
            </w:pPr>
            <w:r>
              <w:rPr>
                <w:iCs/>
              </w:rPr>
              <w:t>具体测量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rPr>
                <w:iCs/>
              </w:rPr>
              <w:t>数据和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 w:rsidR="002E3E6B">
              <w:rPr>
                <w:iCs/>
              </w:rPr>
              <w:t>数据见下表。</w:t>
            </w:r>
          </w:p>
          <w:bookmarkStart w:id="1" w:name="_MON_1777750867"/>
          <w:bookmarkEnd w:id="1"/>
          <w:p w14:paraId="18FA4857" w14:textId="6B54E229" w:rsidR="002E3E6B" w:rsidRDefault="005C622C" w:rsidP="0086305A">
            <w:pPr>
              <w:ind w:firstLine="420"/>
              <w:jc w:val="center"/>
              <w:rPr>
                <w:rFonts w:ascii="仿宋" w:eastAsia="仿宋" w:hAnsi="仿宋"/>
                <w:iCs/>
              </w:rPr>
            </w:pPr>
            <w:r>
              <w:rPr>
                <w:rFonts w:ascii="仿宋" w:eastAsia="仿宋" w:hAnsi="仿宋"/>
                <w:iCs/>
              </w:rPr>
              <w:object w:dxaOrig="3130" w:dyaOrig="2038" w14:anchorId="2449E1E1">
                <v:shape id="_x0000_i1140" type="#_x0000_t75" style="width:156.15pt;height:112.2pt" o:ole="">
                  <v:imagedata r:id="rId8" o:title=""/>
                </v:shape>
                <o:OLEObject Type="Embed" ProgID="Excel.Sheet.12" ShapeID="_x0000_i1140" DrawAspect="Content" ObjectID="_1778251263" r:id="rId9"/>
              </w:object>
            </w:r>
          </w:p>
          <w:p w14:paraId="647EAA4F" w14:textId="0DF25423" w:rsidR="0086305A" w:rsidRDefault="002E3E6B" w:rsidP="0086305A">
            <w:pPr>
              <w:ind w:firstLine="420"/>
              <w:jc w:val="center"/>
              <w:rPr>
                <w:rFonts w:ascii="仿宋" w:eastAsia="仿宋" w:hAnsi="仿宋"/>
                <w:iCs/>
              </w:rPr>
            </w:pPr>
            <w:r>
              <w:rPr>
                <w:rFonts w:ascii="仿宋" w:eastAsia="仿宋" w:hAnsi="仿宋" w:hint="eastAsia"/>
                <w:iCs/>
              </w:rPr>
              <w:t>表</w:t>
            </w:r>
            <w:r w:rsidRPr="006F1788">
              <w:rPr>
                <w:rFonts w:ascii="仿宋" w:eastAsia="仿宋" w:hAnsi="仿宋" w:hint="eastAsia"/>
                <w:iCs/>
              </w:rPr>
              <w:t>(</w:t>
            </w:r>
            <w:r>
              <w:rPr>
                <w:rFonts w:ascii="仿宋" w:eastAsia="仿宋" w:hAnsi="仿宋" w:hint="eastAsia"/>
                <w:iCs/>
              </w:rPr>
              <w:t>b</w:t>
            </w:r>
            <w:r w:rsidRPr="006F1788">
              <w:rPr>
                <w:rFonts w:ascii="仿宋" w:eastAsia="仿宋" w:hAnsi="仿宋"/>
                <w:iCs/>
              </w:rPr>
              <w:t>)</w:t>
            </w:r>
            <w:r>
              <w:rPr>
                <w:rFonts w:ascii="仿宋" w:eastAsia="仿宋" w:hAnsi="仿宋"/>
                <w:iCs/>
              </w:rPr>
              <w:t xml:space="preserve"> </w:t>
            </w:r>
            <w:r w:rsidR="0086305A">
              <w:rPr>
                <w:rFonts w:ascii="仿宋" w:eastAsia="仿宋" w:hAnsi="仿宋" w:hint="eastAsia"/>
                <w:iCs/>
              </w:rPr>
              <w:t>具体</w:t>
            </w:r>
            <w:r w:rsidR="00F237AA">
              <w:rPr>
                <w:rFonts w:ascii="仿宋" w:eastAsia="仿宋" w:hAnsi="仿宋" w:hint="eastAsia"/>
                <w:iCs/>
              </w:rPr>
              <w:t>共振频率</w:t>
            </w:r>
            <w:r w:rsidR="0086305A">
              <w:rPr>
                <w:rFonts w:ascii="仿宋" w:eastAsia="仿宋" w:hAnsi="仿宋" w:hint="eastAsia"/>
                <w:iCs/>
              </w:rPr>
              <w:t>和</w:t>
            </w:r>
            <w:r w:rsidR="00F237AA">
              <w:rPr>
                <w:rFonts w:ascii="仿宋" w:eastAsia="仿宋" w:hAnsi="仿宋" w:hint="eastAsia"/>
                <w:iCs/>
              </w:rPr>
              <w:t>拉力</w:t>
            </w:r>
            <w:r w:rsidR="0086305A">
              <w:rPr>
                <w:rFonts w:ascii="仿宋" w:eastAsia="仿宋" w:hAnsi="仿宋" w:hint="eastAsia"/>
                <w:iCs/>
              </w:rPr>
              <w:t>的数据</w:t>
            </w:r>
          </w:p>
          <w:p w14:paraId="578B895E" w14:textId="77777777" w:rsidR="0086305A" w:rsidRDefault="005C622C" w:rsidP="0086305A">
            <w:pPr>
              <w:ind w:firstLine="420"/>
              <w:rPr>
                <w:rFonts w:eastAsiaTheme="minorHAnsi"/>
                <w:iCs/>
              </w:rPr>
            </w:pPr>
            <w:r>
              <w:rPr>
                <w:rFonts w:eastAsiaTheme="minorHAnsi"/>
                <w:iCs/>
                <w:noProof/>
              </w:rPr>
              <w:lastRenderedPageBreak/>
              <w:drawing>
                <wp:inline distT="0" distB="0" distL="0" distR="0" wp14:anchorId="3815C129" wp14:editId="7E2CB723">
                  <wp:extent cx="3885516" cy="2974768"/>
                  <wp:effectExtent l="0" t="0" r="1270" b="0"/>
                  <wp:docPr id="6985605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560511" name="图片 69856051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0082" cy="297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1D25D" w14:textId="69591AE0" w:rsidR="005C622C" w:rsidRDefault="005C622C" w:rsidP="005C622C">
            <w:pPr>
              <w:ind w:firstLine="420"/>
              <w:jc w:val="center"/>
              <w:rPr>
                <w:rFonts w:ascii="仿宋" w:eastAsia="仿宋" w:hAnsi="仿宋"/>
                <w:iCs/>
              </w:rPr>
            </w:pPr>
            <w:r>
              <w:rPr>
                <w:rFonts w:ascii="仿宋" w:eastAsia="仿宋" w:hAnsi="仿宋" w:hint="eastAsia"/>
                <w:iCs/>
              </w:rPr>
              <w:t>图</w:t>
            </w:r>
            <w:r w:rsidRPr="006F1788">
              <w:rPr>
                <w:rFonts w:ascii="仿宋" w:eastAsia="仿宋" w:hAnsi="仿宋" w:hint="eastAsia"/>
                <w:iCs/>
              </w:rPr>
              <w:t>(</w:t>
            </w:r>
            <w:r>
              <w:rPr>
                <w:rFonts w:ascii="仿宋" w:eastAsia="仿宋" w:hAnsi="仿宋" w:hint="eastAsia"/>
                <w:iCs/>
              </w:rPr>
              <w:t>b</w:t>
            </w:r>
            <w:r w:rsidRPr="006F1788">
              <w:rPr>
                <w:rFonts w:ascii="仿宋" w:eastAsia="仿宋" w:hAnsi="仿宋"/>
                <w:iCs/>
              </w:rPr>
              <w:t>)</w:t>
            </w:r>
            <w:r>
              <w:rPr>
                <w:rFonts w:ascii="仿宋" w:eastAsia="仿宋" w:hAnsi="仿宋"/>
                <w:iCs/>
              </w:rPr>
              <w:t xml:space="preserve"> </w:t>
            </w:r>
            <w:r>
              <w:rPr>
                <w:rFonts w:ascii="仿宋" w:eastAsia="仿宋" w:hAnsi="仿宋" w:hint="eastAsia"/>
                <w:iCs/>
              </w:rPr>
              <w:t>具体共振频率和拉力的数据和拟合曲线</w:t>
            </w:r>
          </w:p>
          <w:p w14:paraId="6D879D56" w14:textId="77777777" w:rsidR="005C622C" w:rsidRDefault="005C622C" w:rsidP="0086305A">
            <w:pPr>
              <w:ind w:firstLine="420"/>
              <w:rPr>
                <w:iCs/>
              </w:rPr>
            </w:pPr>
            <w:r>
              <w:rPr>
                <w:rFonts w:eastAsiaTheme="minorHAnsi" w:hint="eastAsia"/>
                <w:iCs/>
              </w:rPr>
              <w:t>该拟合曲线是</w:t>
            </w:r>
            <m:oMath>
              <m:r>
                <w:rPr>
                  <w:rFonts w:ascii="Cambria Math" w:eastAsiaTheme="minorHAnsi" w:hAnsi="Cambria Math" w:hint="eastAsia"/>
                </w:rPr>
                <m:t>v=</m:t>
              </m:r>
              <m:r>
                <w:rPr>
                  <w:rFonts w:ascii="Cambria Math" w:eastAsiaTheme="minorHAnsi" w:hAnsi="Cambria Math"/>
                </w:rPr>
                <m:t>a</m:t>
              </m:r>
              <m:rad>
                <m:radPr>
                  <m:degHide m:val="1"/>
                  <m:ctrlPr>
                    <w:rPr>
                      <w:rFonts w:ascii="Cambria Math" w:eastAsiaTheme="minorHAnsi" w:hAnsi="Cambria Math"/>
                      <w:iCs/>
                    </w:rPr>
                  </m:ctrlPr>
                </m:radPr>
                <m:deg>
                  <m:ctrlPr>
                    <w:rPr>
                      <w:rFonts w:ascii="Cambria Math" w:eastAsiaTheme="minorHAnsi" w:hAnsi="Cambria Math" w:hint="eastAsia"/>
                      <w:i/>
                      <w:iCs/>
                    </w:rPr>
                  </m:ctrlPr>
                </m:deg>
                <m:e>
                  <m:r>
                    <w:rPr>
                      <w:rFonts w:ascii="Cambria Math" w:eastAsiaTheme="minorHAnsi" w:hAnsi="Cambria Math" w:hint="eastAsia"/>
                    </w:rPr>
                    <m:t>T</m:t>
                  </m:r>
                </m:e>
              </m:rad>
            </m:oMath>
            <w:r>
              <w:rPr>
                <w:rFonts w:hint="eastAsia"/>
                <w:iCs/>
              </w:rPr>
              <w:t>，其中拟合系数</w:t>
            </w:r>
            <m:oMath>
              <m:r>
                <w:rPr>
                  <w:rFonts w:ascii="Cambria Math" w:eastAsiaTheme="minorHAnsi" w:hAnsi="Cambria Math"/>
                </w:rPr>
                <m:t>a</m:t>
              </m:r>
              <m:r>
                <w:rPr>
                  <w:rFonts w:ascii="Cambria Math" w:eastAsiaTheme="minorHAnsi" w:hAnsi="Cambria Math"/>
                </w:rPr>
                <m:t>=52.9m/(s∙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HAnsi" w:hAnsi="Cambria Math"/>
                    </w:rPr>
                    <m:t>N</m:t>
                  </m:r>
                </m:e>
                <m:sup>
                  <m:f>
                    <m:fPr>
                      <m:ctrlPr>
                        <w:rPr>
                          <w:rFonts w:ascii="Cambria Math" w:eastAsiaTheme="minorHAnsi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HAnsi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HAnsi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Theme="minorHAnsi" w:hAnsi="Cambria Math"/>
                </w:rPr>
                <m:t>)</m:t>
              </m:r>
            </m:oMath>
            <w:r>
              <w:rPr>
                <w:rFonts w:hint="eastAsia"/>
                <w:iCs/>
              </w:rPr>
              <w:t>，拟合的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R</m:t>
                  </m:r>
                  <m:ctrlPr>
                    <w:rPr>
                      <w:rFonts w:ascii="Cambria Math" w:hAnsi="Cambria Math" w:hint="eastAsia"/>
                      <w:i/>
                      <w:iCs/>
                    </w:rPr>
                  </m:ctrlPr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r>
                <w:rPr>
                  <w:rFonts w:ascii="Cambria Math" w:hAnsi="Cambria Math" w:hint="eastAsia"/>
                </w:rPr>
                <m:t>=0.997</m:t>
              </m:r>
            </m:oMath>
            <w:r>
              <w:rPr>
                <w:rFonts w:hint="eastAsia"/>
                <w:iCs/>
              </w:rPr>
              <w:t>，认为是满足理论推导规律的。</w:t>
            </w:r>
          </w:p>
          <w:p w14:paraId="47AD6DF7" w14:textId="77777777" w:rsidR="003304E6" w:rsidRDefault="003304E6" w:rsidP="003304E6">
            <w:pPr>
              <w:ind w:firstLine="420"/>
              <w:rPr>
                <w:iCs/>
              </w:rPr>
            </w:pPr>
            <w:r>
              <w:rPr>
                <w:rFonts w:hint="eastAsia"/>
                <w:iCs/>
              </w:rPr>
              <w:t>我们继续测量纵波本征频率。</w:t>
            </w:r>
          </w:p>
          <w:p w14:paraId="755467BD" w14:textId="77777777" w:rsidR="003304E6" w:rsidRDefault="003304E6" w:rsidP="003304E6">
            <w:pPr>
              <w:ind w:firstLine="420"/>
              <w:rPr>
                <w:iCs/>
              </w:rPr>
            </w:pPr>
            <w:r>
              <w:rPr>
                <w:rFonts w:hint="eastAsia"/>
                <w:iCs/>
              </w:rPr>
              <w:t>通过观察波节波腹，我们得到其本征频率如下。</w:t>
            </w:r>
          </w:p>
          <w:bookmarkStart w:id="2" w:name="_MON_1778250939"/>
          <w:bookmarkEnd w:id="2"/>
          <w:p w14:paraId="77DFA1EE" w14:textId="77777777" w:rsidR="003304E6" w:rsidRDefault="003304E6" w:rsidP="003304E6">
            <w:pPr>
              <w:ind w:firstLine="420"/>
              <w:jc w:val="center"/>
              <w:rPr>
                <w:iCs/>
              </w:rPr>
            </w:pPr>
            <w:r>
              <w:rPr>
                <w:iCs/>
              </w:rPr>
              <w:object w:dxaOrig="3130" w:dyaOrig="1789" w14:anchorId="0E096A1B">
                <v:shape id="_x0000_i1161" type="#_x0000_t75" style="width:126.25pt;height:80.4pt" o:ole="">
                  <v:imagedata r:id="rId11" o:title=""/>
                </v:shape>
                <o:OLEObject Type="Embed" ProgID="Excel.Sheet.12" ShapeID="_x0000_i1161" DrawAspect="Content" ObjectID="_1778251264" r:id="rId12"/>
              </w:object>
            </w:r>
          </w:p>
          <w:p w14:paraId="1CB441BB" w14:textId="31174A94" w:rsidR="003304E6" w:rsidRPr="003304E6" w:rsidRDefault="003304E6" w:rsidP="003304E6">
            <w:pPr>
              <w:ind w:firstLine="420"/>
              <w:jc w:val="center"/>
              <w:rPr>
                <w:rFonts w:hint="eastAsia"/>
                <w:iCs/>
              </w:rPr>
            </w:pPr>
            <w:r>
              <w:rPr>
                <w:rFonts w:ascii="仿宋" w:eastAsia="仿宋" w:hAnsi="仿宋" w:hint="eastAsia"/>
                <w:iCs/>
              </w:rPr>
              <w:t>表</w:t>
            </w:r>
            <w:r w:rsidRPr="006F1788">
              <w:rPr>
                <w:rFonts w:ascii="仿宋" w:eastAsia="仿宋" w:hAnsi="仿宋" w:hint="eastAsia"/>
                <w:iCs/>
              </w:rPr>
              <w:t>(</w:t>
            </w:r>
            <w:r>
              <w:rPr>
                <w:rFonts w:ascii="仿宋" w:eastAsia="仿宋" w:hAnsi="仿宋" w:hint="eastAsia"/>
                <w:iCs/>
              </w:rPr>
              <w:t>a</w:t>
            </w:r>
            <w:r w:rsidRPr="006F1788">
              <w:rPr>
                <w:rFonts w:ascii="仿宋" w:eastAsia="仿宋" w:hAnsi="仿宋"/>
                <w:iCs/>
              </w:rPr>
              <w:t>)</w:t>
            </w:r>
            <w:r>
              <w:rPr>
                <w:rFonts w:ascii="仿宋" w:eastAsia="仿宋" w:hAnsi="仿宋"/>
                <w:iCs/>
              </w:rPr>
              <w:t xml:space="preserve"> </w:t>
            </w:r>
            <w:r>
              <w:rPr>
                <w:rFonts w:ascii="仿宋" w:eastAsia="仿宋" w:hAnsi="仿宋" w:hint="eastAsia"/>
                <w:iCs/>
              </w:rPr>
              <w:t>弹簧纵波</w:t>
            </w:r>
            <w:r>
              <w:rPr>
                <w:rFonts w:ascii="仿宋" w:eastAsia="仿宋" w:hAnsi="仿宋" w:hint="eastAsia"/>
                <w:iCs/>
              </w:rPr>
              <w:t>的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b>
                  <m:r>
                    <w:rPr>
                      <w:rFonts w:ascii="Cambria Math" w:hAnsi="Cambria Math" w:hint="eastAsia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 w:hint="eastAsia"/>
                </w:rPr>
                <m:t>n</m:t>
              </m:r>
            </m:oMath>
            <w:r>
              <w:rPr>
                <w:rFonts w:ascii="仿宋" w:eastAsia="仿宋" w:hAnsi="仿宋" w:hint="eastAsia"/>
                <w:iCs/>
              </w:rPr>
              <w:t>（本征频率）</w:t>
            </w:r>
            <w:r>
              <w:rPr>
                <w:rFonts w:ascii="仿宋" w:eastAsia="仿宋" w:hAnsi="仿宋" w:hint="eastAsia"/>
                <w:iCs/>
              </w:rPr>
              <w:t>数据</w:t>
            </w:r>
          </w:p>
        </w:tc>
      </w:tr>
      <w:tr w:rsidR="00B73C17" w14:paraId="2941B616" w14:textId="77777777" w:rsidTr="00E63ECA">
        <w:trPr>
          <w:jc w:val="center"/>
        </w:trPr>
        <w:tc>
          <w:tcPr>
            <w:tcW w:w="1271" w:type="dxa"/>
          </w:tcPr>
          <w:p w14:paraId="095EAE3C" w14:textId="3298AA47" w:rsidR="00F45C05" w:rsidRDefault="00F45C05" w:rsidP="00235940">
            <w:pPr>
              <w:jc w:val="center"/>
            </w:pPr>
          </w:p>
          <w:p w14:paraId="21044A44" w14:textId="104EE481" w:rsidR="00235940" w:rsidRPr="00235940" w:rsidRDefault="00235940" w:rsidP="00F45C05">
            <w:r>
              <w:rPr>
                <w:rFonts w:hint="eastAsia"/>
              </w:rPr>
              <w:t>总结与讨论</w:t>
            </w:r>
          </w:p>
        </w:tc>
        <w:tc>
          <w:tcPr>
            <w:tcW w:w="7025" w:type="dxa"/>
          </w:tcPr>
          <w:p w14:paraId="3CA1E101" w14:textId="2C71B446" w:rsidR="00FB4D93" w:rsidRDefault="00617551" w:rsidP="00617551">
            <w:r>
              <w:rPr>
                <w:rFonts w:hint="eastAsia"/>
              </w:rPr>
              <w:t xml:space="preserve">    </w:t>
            </w:r>
            <w:r>
              <w:t>该实验原理和操作都比较简单，</w:t>
            </w:r>
            <w:r w:rsidR="003304E6">
              <w:rPr>
                <w:rFonts w:hint="eastAsia"/>
              </w:rPr>
              <w:t>但是在观察纵波时需要防止弹簧在力传感器上翻转起来。</w:t>
            </w:r>
            <w:r w:rsidR="003304E6">
              <w:t xml:space="preserve"> </w:t>
            </w:r>
          </w:p>
        </w:tc>
      </w:tr>
    </w:tbl>
    <w:p w14:paraId="1F0DB031" w14:textId="30011CAE" w:rsidR="00235940" w:rsidRDefault="00235940"/>
    <w:sectPr w:rsidR="002359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F91300"/>
    <w:multiLevelType w:val="hybridMultilevel"/>
    <w:tmpl w:val="07BAE628"/>
    <w:lvl w:ilvl="0" w:tplc="D09EE1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41901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68"/>
    <w:rsid w:val="00041FE1"/>
    <w:rsid w:val="000744A7"/>
    <w:rsid w:val="000A1529"/>
    <w:rsid w:val="000E26BB"/>
    <w:rsid w:val="000F10FA"/>
    <w:rsid w:val="00141E20"/>
    <w:rsid w:val="00142473"/>
    <w:rsid w:val="00152B6D"/>
    <w:rsid w:val="001759BB"/>
    <w:rsid w:val="001860C8"/>
    <w:rsid w:val="001B0913"/>
    <w:rsid w:val="001F5EAF"/>
    <w:rsid w:val="00235940"/>
    <w:rsid w:val="002620BC"/>
    <w:rsid w:val="00275362"/>
    <w:rsid w:val="002C51E0"/>
    <w:rsid w:val="002E3E6B"/>
    <w:rsid w:val="003304E6"/>
    <w:rsid w:val="003518D1"/>
    <w:rsid w:val="003B266C"/>
    <w:rsid w:val="003D42EE"/>
    <w:rsid w:val="003D7655"/>
    <w:rsid w:val="00416694"/>
    <w:rsid w:val="0043615B"/>
    <w:rsid w:val="004479D2"/>
    <w:rsid w:val="00491E05"/>
    <w:rsid w:val="004F410E"/>
    <w:rsid w:val="005329E1"/>
    <w:rsid w:val="00542D56"/>
    <w:rsid w:val="00596B78"/>
    <w:rsid w:val="005C622C"/>
    <w:rsid w:val="005F4422"/>
    <w:rsid w:val="00617551"/>
    <w:rsid w:val="0062202B"/>
    <w:rsid w:val="006722E9"/>
    <w:rsid w:val="0067312B"/>
    <w:rsid w:val="006D230F"/>
    <w:rsid w:val="006D45CF"/>
    <w:rsid w:val="006F1788"/>
    <w:rsid w:val="007059D1"/>
    <w:rsid w:val="007473F2"/>
    <w:rsid w:val="007837D8"/>
    <w:rsid w:val="007E475A"/>
    <w:rsid w:val="007E5F17"/>
    <w:rsid w:val="007F452A"/>
    <w:rsid w:val="0086305A"/>
    <w:rsid w:val="0088652B"/>
    <w:rsid w:val="0090163F"/>
    <w:rsid w:val="009715D1"/>
    <w:rsid w:val="009A31B3"/>
    <w:rsid w:val="009C285E"/>
    <w:rsid w:val="009D1EC3"/>
    <w:rsid w:val="009D26C3"/>
    <w:rsid w:val="009D4233"/>
    <w:rsid w:val="00A13DEA"/>
    <w:rsid w:val="00A140A5"/>
    <w:rsid w:val="00A318FD"/>
    <w:rsid w:val="00A36B41"/>
    <w:rsid w:val="00A603FC"/>
    <w:rsid w:val="00A964A0"/>
    <w:rsid w:val="00AB570C"/>
    <w:rsid w:val="00AF3CDF"/>
    <w:rsid w:val="00B02F34"/>
    <w:rsid w:val="00B219F8"/>
    <w:rsid w:val="00B26965"/>
    <w:rsid w:val="00B31269"/>
    <w:rsid w:val="00B73163"/>
    <w:rsid w:val="00B73C17"/>
    <w:rsid w:val="00B85432"/>
    <w:rsid w:val="00BD5146"/>
    <w:rsid w:val="00C02DD1"/>
    <w:rsid w:val="00C073EB"/>
    <w:rsid w:val="00C77368"/>
    <w:rsid w:val="00C80813"/>
    <w:rsid w:val="00CB3CAD"/>
    <w:rsid w:val="00CF154A"/>
    <w:rsid w:val="00D47D06"/>
    <w:rsid w:val="00D64235"/>
    <w:rsid w:val="00D77401"/>
    <w:rsid w:val="00D95E63"/>
    <w:rsid w:val="00D974C7"/>
    <w:rsid w:val="00DE0F95"/>
    <w:rsid w:val="00E1554C"/>
    <w:rsid w:val="00E517F2"/>
    <w:rsid w:val="00E63ECA"/>
    <w:rsid w:val="00EC46FC"/>
    <w:rsid w:val="00F11D15"/>
    <w:rsid w:val="00F237AA"/>
    <w:rsid w:val="00F45C05"/>
    <w:rsid w:val="00F81001"/>
    <w:rsid w:val="00FA5FF7"/>
    <w:rsid w:val="00FB2407"/>
    <w:rsid w:val="00FB4D93"/>
    <w:rsid w:val="00FC12E3"/>
    <w:rsid w:val="00FC4C39"/>
    <w:rsid w:val="00FD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26F7D"/>
  <w15:chartTrackingRefBased/>
  <w15:docId w15:val="{BC3D31E9-1BA6-4FBD-8FFA-7D887F4D0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622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773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7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73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73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73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736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736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736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736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73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7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7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73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736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773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73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73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73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73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7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736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73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73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73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73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73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7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73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736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359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23594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package" Target="embeddings/Microsoft_Excel_Worksheet2.xls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11" Type="http://schemas.openxmlformats.org/officeDocument/2006/relationships/image" Target="media/image5.emf"/><Relationship Id="rId5" Type="http://schemas.openxmlformats.org/officeDocument/2006/relationships/image" Target="media/image1.emf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package" Target="embeddings/Microsoft_Excel_Worksheet1.xlsx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1005</TotalTime>
  <Pages>1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学生</dc:creator>
  <cp:keywords/>
  <dc:description/>
  <cp:lastModifiedBy>学生</cp:lastModifiedBy>
  <cp:revision>81</cp:revision>
  <cp:lastPrinted>2024-05-26T09:53:00Z</cp:lastPrinted>
  <dcterms:created xsi:type="dcterms:W3CDTF">2024-03-03T02:02:00Z</dcterms:created>
  <dcterms:modified xsi:type="dcterms:W3CDTF">2024-05-26T09:54:00Z</dcterms:modified>
</cp:coreProperties>
</file>