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A0F8" w14:textId="53E3C143" w:rsidR="000B08BF" w:rsidRPr="004210B4" w:rsidRDefault="000B08BF" w:rsidP="000B08BF">
      <w:pPr>
        <w:jc w:val="center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成果形式及合作交流情况</w:t>
      </w:r>
    </w:p>
    <w:p w14:paraId="185B7EBF" w14:textId="5EDCB39F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在本项目实施过程中，项目组围绕</w:t>
      </w:r>
      <w:r w:rsidRPr="004210B4">
        <w:rPr>
          <w:rFonts w:ascii="Times New Roman" w:eastAsia="宋体" w:hAnsi="Times New Roman" w:cs="Times New Roman"/>
        </w:rPr>
        <w:t>“</w:t>
      </w:r>
      <w:r w:rsidRPr="004210B4">
        <w:rPr>
          <w:rFonts w:ascii="Times New Roman" w:eastAsia="宋体" w:hAnsi="Times New Roman" w:cs="Times New Roman"/>
        </w:rPr>
        <w:t>全国产交互式</w:t>
      </w:r>
      <w:r w:rsidRPr="004210B4">
        <w:rPr>
          <w:rFonts w:ascii="Times New Roman" w:eastAsia="宋体" w:hAnsi="Times New Roman" w:cs="Times New Roman"/>
        </w:rPr>
        <w:t>PET</w:t>
      </w:r>
      <w:r w:rsidRPr="004210B4">
        <w:rPr>
          <w:rFonts w:ascii="Times New Roman" w:eastAsia="宋体" w:hAnsi="Times New Roman" w:cs="Times New Roman"/>
        </w:rPr>
        <w:t>成像设备的研制</w:t>
      </w:r>
      <w:r w:rsidRPr="004210B4">
        <w:rPr>
          <w:rFonts w:ascii="Times New Roman" w:eastAsia="宋体" w:hAnsi="Times New Roman" w:cs="Times New Roman"/>
        </w:rPr>
        <w:t>”</w:t>
      </w:r>
      <w:r w:rsidRPr="004210B4">
        <w:rPr>
          <w:rFonts w:ascii="Times New Roman" w:eastAsia="宋体" w:hAnsi="Times New Roman" w:cs="Times New Roman"/>
        </w:rPr>
        <w:t>这一核心目标，形成了以技术验证为主、成果输出与交流并重的研究模式。整体来看，项目成果主要体现在技术方案构建、仿真验证、算法实现、阶段性研究总结以及创新创业竞赛成果等多个方面，同时在学术交流与产业对接方面也开展了初步探索。</w:t>
      </w:r>
    </w:p>
    <w:p w14:paraId="48CB6CDF" w14:textId="4540B7EC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在成果形式方面，项目首先形成了一套较为完整的交互式</w:t>
      </w:r>
      <w:r w:rsidRPr="004210B4">
        <w:rPr>
          <w:rFonts w:ascii="Times New Roman" w:eastAsia="宋体" w:hAnsi="Times New Roman" w:cs="Times New Roman"/>
        </w:rPr>
        <w:t>PET</w:t>
      </w:r>
      <w:r w:rsidRPr="004210B4">
        <w:rPr>
          <w:rFonts w:ascii="Times New Roman" w:eastAsia="宋体" w:hAnsi="Times New Roman" w:cs="Times New Roman"/>
        </w:rPr>
        <w:t>成像技术方案。团队通过系统性文献调研与多轮方案讨论，明确了区别于传统环形结构的交互式成像思路，并在此基础上完成了系统架构设计与关键技术路径规划。在理论与仿真层面，项目组基于</w:t>
      </w:r>
      <w:r w:rsidRPr="004210B4">
        <w:rPr>
          <w:rFonts w:ascii="Times New Roman" w:eastAsia="宋体" w:hAnsi="Times New Roman" w:cs="Times New Roman"/>
        </w:rPr>
        <w:t>GATE</w:t>
      </w:r>
      <w:r w:rsidRPr="004210B4">
        <w:rPr>
          <w:rFonts w:ascii="Times New Roman" w:eastAsia="宋体" w:hAnsi="Times New Roman" w:cs="Times New Roman"/>
        </w:rPr>
        <w:t>平台建立了</w:t>
      </w:r>
      <w:r w:rsidRPr="004210B4">
        <w:rPr>
          <w:rFonts w:ascii="Times New Roman" w:eastAsia="宋体" w:hAnsi="Times New Roman" w:cs="Times New Roman"/>
        </w:rPr>
        <w:t>PET</w:t>
      </w:r>
      <w:r w:rsidRPr="004210B4">
        <w:rPr>
          <w:rFonts w:ascii="Times New Roman" w:eastAsia="宋体" w:hAnsi="Times New Roman" w:cs="Times New Roman"/>
        </w:rPr>
        <w:t>成像系统模型，对探测器几何结构、扫描策略及系统响应进行了初步验证，为交互式成像方法的可行性提供了支撑。在此过程中，团队成员分别参与了模型构建、参数调试与结果分析等工作，形成了一系列具有参考价值的仿真数据与分析结论</w:t>
      </w:r>
      <w:r w:rsidRPr="004210B4">
        <w:rPr>
          <w:rFonts w:ascii="Times New Roman" w:eastAsia="宋体" w:hAnsi="Times New Roman" w:cs="Times New Roman"/>
        </w:rPr>
        <w:t xml:space="preserve">  </w:t>
      </w:r>
      <w:r w:rsidRPr="004210B4">
        <w:rPr>
          <w:rFonts w:ascii="Times New Roman" w:eastAsia="宋体" w:hAnsi="Times New Roman" w:cs="Times New Roman"/>
        </w:rPr>
        <w:t>。</w:t>
      </w:r>
    </w:p>
    <w:p w14:paraId="43EF7836" w14:textId="6BCD7CFC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在算法与软件成果方面，项目已完成基础图像重建流程的搭建，并在</w:t>
      </w:r>
      <w:r w:rsidRPr="004210B4">
        <w:rPr>
          <w:rFonts w:ascii="Times New Roman" w:eastAsia="宋体" w:hAnsi="Times New Roman" w:cs="Times New Roman"/>
        </w:rPr>
        <w:t>GPU</w:t>
      </w:r>
      <w:r w:rsidRPr="004210B4">
        <w:rPr>
          <w:rFonts w:ascii="Times New Roman" w:eastAsia="宋体" w:hAnsi="Times New Roman" w:cs="Times New Roman"/>
        </w:rPr>
        <w:t>加速计算与深度学习方法（如</w:t>
      </w:r>
      <w:r w:rsidRPr="004210B4">
        <w:rPr>
          <w:rFonts w:ascii="Times New Roman" w:eastAsia="宋体" w:hAnsi="Times New Roman" w:cs="Times New Roman"/>
        </w:rPr>
        <w:t>Transformer</w:t>
      </w:r>
      <w:r w:rsidRPr="004210B4">
        <w:rPr>
          <w:rFonts w:ascii="Times New Roman" w:eastAsia="宋体" w:hAnsi="Times New Roman" w:cs="Times New Roman"/>
        </w:rPr>
        <w:t>模型）方面进行了探索性尝试。部分成员针对</w:t>
      </w:r>
      <w:r w:rsidRPr="004210B4">
        <w:rPr>
          <w:rFonts w:ascii="Times New Roman" w:eastAsia="宋体" w:hAnsi="Times New Roman" w:cs="Times New Roman"/>
        </w:rPr>
        <w:t>PET</w:t>
      </w:r>
      <w:r w:rsidRPr="004210B4">
        <w:rPr>
          <w:rFonts w:ascii="Times New Roman" w:eastAsia="宋体" w:hAnsi="Times New Roman" w:cs="Times New Roman"/>
        </w:rPr>
        <w:t>图像降噪与散射矫正问题开展了深入研究，提出了结合物理模型与数据驱动方法的改进思路，在一定程度上提升了图像质量与计算效率</w:t>
      </w:r>
      <w:r w:rsidRPr="004210B4">
        <w:rPr>
          <w:rFonts w:ascii="Times New Roman" w:eastAsia="宋体" w:hAnsi="Times New Roman" w:cs="Times New Roman"/>
        </w:rPr>
        <w:t xml:space="preserve">  </w:t>
      </w:r>
      <w:r w:rsidRPr="004210B4">
        <w:rPr>
          <w:rFonts w:ascii="Times New Roman" w:eastAsia="宋体" w:hAnsi="Times New Roman" w:cs="Times New Roman"/>
        </w:rPr>
        <w:t>。同时，团队在实验数据处理、仿真结果分析以及算法调试过程中，逐步形成了规范的数据处理流程与实验记录体系，为后续研究奠定了基础。</w:t>
      </w:r>
    </w:p>
    <w:p w14:paraId="38CF5729" w14:textId="0A6FA5F4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阶段性成果输出方面，项目组完成了项目申报书、中期报告及结项报告等多项规范性文档的撰写，并系统整理了技术路线、研究进展与阶段性成果。这些材料不仅满足项目管理要求，也在一定程度上实现了研究过程的结构化表达。此外，团队在项目推进过程中同步开展专利与论文的初步准备工作，对核心技术思路进行整理与凝练，为后续正式成果发表奠定基础。</w:t>
      </w:r>
    </w:p>
    <w:p w14:paraId="054F7FF6" w14:textId="77777777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创新创业成果方面，项目组积极参与各类创新创业竞赛，并在北京市大学生创新创业大赛中获得三等奖。这一成果体现了项目在技术创新与应用价值方面的综合表现。在竞赛准备过程中，团队对技术方案进行了系统梳理，并结合市场调研结果，对项目的应用场景与发展路径进行了初步分析，使研究成果在一定程度上实现了从</w:t>
      </w:r>
      <w:r w:rsidRPr="004210B4">
        <w:rPr>
          <w:rFonts w:ascii="Times New Roman" w:eastAsia="宋体" w:hAnsi="Times New Roman" w:cs="Times New Roman"/>
        </w:rPr>
        <w:t>“</w:t>
      </w:r>
      <w:r w:rsidRPr="004210B4">
        <w:rPr>
          <w:rFonts w:ascii="Times New Roman" w:eastAsia="宋体" w:hAnsi="Times New Roman" w:cs="Times New Roman"/>
        </w:rPr>
        <w:t>技术探索</w:t>
      </w:r>
      <w:r w:rsidRPr="004210B4">
        <w:rPr>
          <w:rFonts w:ascii="Times New Roman" w:eastAsia="宋体" w:hAnsi="Times New Roman" w:cs="Times New Roman"/>
        </w:rPr>
        <w:t>”</w:t>
      </w:r>
      <w:r w:rsidRPr="004210B4">
        <w:rPr>
          <w:rFonts w:ascii="Times New Roman" w:eastAsia="宋体" w:hAnsi="Times New Roman" w:cs="Times New Roman"/>
        </w:rPr>
        <w:t>向</w:t>
      </w:r>
      <w:r w:rsidRPr="004210B4">
        <w:rPr>
          <w:rFonts w:ascii="Times New Roman" w:eastAsia="宋体" w:hAnsi="Times New Roman" w:cs="Times New Roman"/>
        </w:rPr>
        <w:t>“</w:t>
      </w:r>
      <w:r w:rsidRPr="004210B4">
        <w:rPr>
          <w:rFonts w:ascii="Times New Roman" w:eastAsia="宋体" w:hAnsi="Times New Roman" w:cs="Times New Roman"/>
        </w:rPr>
        <w:t>应用表达</w:t>
      </w:r>
      <w:r w:rsidRPr="004210B4">
        <w:rPr>
          <w:rFonts w:ascii="Times New Roman" w:eastAsia="宋体" w:hAnsi="Times New Roman" w:cs="Times New Roman"/>
        </w:rPr>
        <w:t>”</w:t>
      </w:r>
      <w:r w:rsidRPr="004210B4">
        <w:rPr>
          <w:rFonts w:ascii="Times New Roman" w:eastAsia="宋体" w:hAnsi="Times New Roman" w:cs="Times New Roman"/>
        </w:rPr>
        <w:t>的转化</w:t>
      </w:r>
      <w:r w:rsidRPr="004210B4">
        <w:rPr>
          <w:rFonts w:ascii="Times New Roman" w:eastAsia="宋体" w:hAnsi="Times New Roman" w:cs="Times New Roman"/>
        </w:rPr>
        <w:t xml:space="preserve">  </w:t>
      </w:r>
      <w:r w:rsidRPr="004210B4">
        <w:rPr>
          <w:rFonts w:ascii="Times New Roman" w:eastAsia="宋体" w:hAnsi="Times New Roman" w:cs="Times New Roman"/>
        </w:rPr>
        <w:t>。</w:t>
      </w:r>
    </w:p>
    <w:p w14:paraId="383E5685" w14:textId="240C6446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合作与交流方面，项目组在学术与产业两个层面均开展了有益探索。在学术交流方面，团队成员在导师指导下参与了相关学术会议交流活动，了解核医学成像领域的前沿进展，并通过海报展示等形式介绍项目初步成果。这类交流活动不仅拓展了成员的学术视野，也使团队能够在更广泛的背景下审视自身研究工作的定位与价值</w:t>
      </w:r>
      <w:r w:rsidRPr="004210B4">
        <w:rPr>
          <w:rFonts w:ascii="Times New Roman" w:eastAsia="宋体" w:hAnsi="Times New Roman" w:cs="Times New Roman"/>
        </w:rPr>
        <w:t xml:space="preserve">  </w:t>
      </w:r>
      <w:r w:rsidRPr="004210B4">
        <w:rPr>
          <w:rFonts w:ascii="Times New Roman" w:eastAsia="宋体" w:hAnsi="Times New Roman" w:cs="Times New Roman"/>
        </w:rPr>
        <w:t>。</w:t>
      </w:r>
    </w:p>
    <w:p w14:paraId="2D51703D" w14:textId="17DA12B5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产业合作方面，项目组与相关医疗科技企业建立了初步联系，在设备产业化路径、供应链情况及技术应用场景等方面进行了交流探讨。通过对行业报告、政策文件及市场数据的系统调研，团队逐步建立了对核医学影像设备产业格局的基本认识，并</w:t>
      </w:r>
      <w:r w:rsidRPr="004210B4">
        <w:rPr>
          <w:rFonts w:ascii="Times New Roman" w:eastAsia="宋体" w:hAnsi="Times New Roman" w:cs="Times New Roman"/>
        </w:rPr>
        <w:lastRenderedPageBreak/>
        <w:t>在此基础上明确了项目的潜在应用方向与目标用户群体</w:t>
      </w:r>
      <w:r w:rsidRPr="004210B4">
        <w:rPr>
          <w:rFonts w:ascii="Times New Roman" w:eastAsia="宋体" w:hAnsi="Times New Roman" w:cs="Times New Roman"/>
        </w:rPr>
        <w:t xml:space="preserve">  </w:t>
      </w:r>
      <w:r w:rsidRPr="004210B4">
        <w:rPr>
          <w:rFonts w:ascii="Times New Roman" w:eastAsia="宋体" w:hAnsi="Times New Roman" w:cs="Times New Roman"/>
        </w:rPr>
        <w:t>。此外，团队还通过走访医院及与临床人员交流，初步了解实际使用需求与设备痛点，为后续研究提供了现实参考。</w:t>
      </w:r>
    </w:p>
    <w:p w14:paraId="76D87047" w14:textId="1DFD4202" w:rsidR="000B08BF" w:rsidRPr="004210B4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在团队内部交流方面，项目组建立了较为稳定的沟通机制，通过定期组会、技术讨论及阶段汇报等形式，实现了不同模块之间的信息共享与协同推进。硬件、算法、软件及市场调研等不同方向的成员通过持续交流，不断调整研究方案并解决实际问题，有效提升了整体研究效率。</w:t>
      </w:r>
    </w:p>
    <w:p w14:paraId="5306095C" w14:textId="68584934" w:rsidR="00F85F4E" w:rsidRDefault="000B08BF" w:rsidP="004210B4">
      <w:pPr>
        <w:ind w:firstLine="420"/>
        <w:rPr>
          <w:rFonts w:ascii="Times New Roman" w:eastAsia="宋体" w:hAnsi="Times New Roman" w:cs="Times New Roman"/>
        </w:rPr>
      </w:pPr>
      <w:r w:rsidRPr="004210B4">
        <w:rPr>
          <w:rFonts w:ascii="Times New Roman" w:eastAsia="宋体" w:hAnsi="Times New Roman" w:cs="Times New Roman"/>
        </w:rPr>
        <w:t>总体而言，本项目已形成以技术方案与仿真验证为核心的阶段性成果体系，并在算法实现、竞赛成果及交流合作等方面取得了初步进展。虽然目前成果仍以探索性研究为主，尚未形成成熟产品或大规模应用，但已初步建立起完整的研究框架与对外交流渠道，为后续深入研究与成果转化奠定了良好基础。</w:t>
      </w:r>
    </w:p>
    <w:p w14:paraId="7B5EE0F7" w14:textId="77777777" w:rsidR="007B1DBE" w:rsidRDefault="007B1DBE" w:rsidP="004210B4">
      <w:pPr>
        <w:ind w:firstLine="420"/>
        <w:rPr>
          <w:rFonts w:ascii="Times New Roman" w:eastAsia="宋体" w:hAnsi="Times New Roman" w:cs="Times New Roman"/>
        </w:rPr>
      </w:pPr>
    </w:p>
    <w:p w14:paraId="6F7849D8" w14:textId="77777777" w:rsidR="007B1DBE" w:rsidRDefault="007B1DBE" w:rsidP="004210B4">
      <w:pPr>
        <w:ind w:firstLine="420"/>
        <w:rPr>
          <w:rFonts w:ascii="Times New Roman" w:eastAsia="宋体" w:hAnsi="Times New Roman" w:cs="Times New Roman"/>
        </w:rPr>
      </w:pPr>
    </w:p>
    <w:p w14:paraId="7FCF92E2" w14:textId="77777777" w:rsidR="007B1DBE" w:rsidRDefault="007B1DBE" w:rsidP="004210B4">
      <w:pPr>
        <w:ind w:firstLine="420"/>
        <w:rPr>
          <w:rFonts w:ascii="Times New Roman" w:eastAsia="宋体" w:hAnsi="Times New Roman" w:cs="Times New Roman"/>
        </w:rPr>
      </w:pPr>
    </w:p>
    <w:p w14:paraId="68978EFA" w14:textId="4B735799" w:rsidR="007B1DBE" w:rsidRPr="007B1DBE" w:rsidRDefault="007B1DBE" w:rsidP="007B1DBE">
      <w:pPr>
        <w:ind w:firstLine="420"/>
        <w:rPr>
          <w:rFonts w:ascii="Times New Roman" w:eastAsia="宋体" w:hAnsi="Times New Roman" w:cs="Times New Roman" w:hint="eastAsia"/>
        </w:rPr>
      </w:pPr>
      <w:r w:rsidRPr="007B1DBE">
        <w:rPr>
          <w:rFonts w:ascii="Times New Roman" w:eastAsia="宋体" w:hAnsi="Times New Roman" w:cs="Times New Roman"/>
        </w:rPr>
        <w:t>在本项目实施过程中，团队围绕</w:t>
      </w:r>
      <w:r w:rsidRPr="007B1DBE">
        <w:rPr>
          <w:rFonts w:ascii="Times New Roman" w:eastAsia="宋体" w:hAnsi="Times New Roman" w:cs="Times New Roman"/>
        </w:rPr>
        <w:t>“</w:t>
      </w:r>
      <w:r w:rsidRPr="007B1DBE">
        <w:rPr>
          <w:rFonts w:ascii="Times New Roman" w:eastAsia="宋体" w:hAnsi="Times New Roman" w:cs="Times New Roman"/>
        </w:rPr>
        <w:t>全国产交互式</w:t>
      </w:r>
      <w:r w:rsidRPr="007B1DBE">
        <w:rPr>
          <w:rFonts w:ascii="Times New Roman" w:eastAsia="宋体" w:hAnsi="Times New Roman" w:cs="Times New Roman"/>
        </w:rPr>
        <w:t>PET</w:t>
      </w:r>
      <w:r w:rsidRPr="007B1DBE">
        <w:rPr>
          <w:rFonts w:ascii="Times New Roman" w:eastAsia="宋体" w:hAnsi="Times New Roman" w:cs="Times New Roman"/>
        </w:rPr>
        <w:t>成像设备研制</w:t>
      </w:r>
      <w:r w:rsidRPr="007B1DBE">
        <w:rPr>
          <w:rFonts w:ascii="Times New Roman" w:eastAsia="宋体" w:hAnsi="Times New Roman" w:cs="Times New Roman"/>
        </w:rPr>
        <w:t>”</w:t>
      </w:r>
      <w:r w:rsidRPr="007B1DBE">
        <w:rPr>
          <w:rFonts w:ascii="Times New Roman" w:eastAsia="宋体" w:hAnsi="Times New Roman" w:cs="Times New Roman"/>
        </w:rPr>
        <w:t>这一目标开展研究，形成了以技术验证为主、成果输出与交流并重的整体模式。项目成果主要体现在技术方案构建、仿真验证、算法实现以及阶段性总结等方面，并在学术交流与应用探索中取得初步进展。</w:t>
      </w:r>
    </w:p>
    <w:p w14:paraId="6E3AB85A" w14:textId="22F466C5" w:rsidR="007B1DBE" w:rsidRPr="007B1DBE" w:rsidRDefault="007B1DBE" w:rsidP="007B1DBE">
      <w:pPr>
        <w:ind w:firstLine="420"/>
        <w:rPr>
          <w:rFonts w:ascii="Times New Roman" w:eastAsia="宋体" w:hAnsi="Times New Roman" w:cs="Times New Roman" w:hint="eastAsia"/>
        </w:rPr>
      </w:pPr>
      <w:r w:rsidRPr="007B1DBE">
        <w:rPr>
          <w:rFonts w:ascii="Times New Roman" w:eastAsia="宋体" w:hAnsi="Times New Roman" w:cs="Times New Roman"/>
        </w:rPr>
        <w:t>在技术与仿真方面，团队通过系统文献调研与方案讨论，提出了区别于传统环形结构的交互式成像思路，并完成系统架构设计与关键技术路径规划。基于</w:t>
      </w:r>
      <w:r w:rsidRPr="007B1DBE">
        <w:rPr>
          <w:rFonts w:ascii="Times New Roman" w:eastAsia="宋体" w:hAnsi="Times New Roman" w:cs="Times New Roman"/>
        </w:rPr>
        <w:t>GATE</w:t>
      </w:r>
      <w:r w:rsidRPr="007B1DBE">
        <w:rPr>
          <w:rFonts w:ascii="Times New Roman" w:eastAsia="宋体" w:hAnsi="Times New Roman" w:cs="Times New Roman"/>
        </w:rPr>
        <w:t>平台建立了</w:t>
      </w:r>
      <w:r w:rsidRPr="007B1DBE">
        <w:rPr>
          <w:rFonts w:ascii="Times New Roman" w:eastAsia="宋体" w:hAnsi="Times New Roman" w:cs="Times New Roman"/>
        </w:rPr>
        <w:t>PET</w:t>
      </w:r>
      <w:r w:rsidRPr="007B1DBE">
        <w:rPr>
          <w:rFonts w:ascii="Times New Roman" w:eastAsia="宋体" w:hAnsi="Times New Roman" w:cs="Times New Roman"/>
        </w:rPr>
        <w:t>成像模型，对探测器结构、扫描策略及系统响应进行了初步验证，形成了一定规模的仿真数据与分析结果，为方案可行性提供了支撑。</w:t>
      </w:r>
    </w:p>
    <w:p w14:paraId="0BAB0109" w14:textId="15175369" w:rsidR="007B1DBE" w:rsidRPr="007B1DBE" w:rsidRDefault="007B1DBE" w:rsidP="007B1DBE">
      <w:pPr>
        <w:ind w:firstLine="420"/>
        <w:rPr>
          <w:rFonts w:ascii="Times New Roman" w:eastAsia="宋体" w:hAnsi="Times New Roman" w:cs="Times New Roman" w:hint="eastAsia"/>
        </w:rPr>
      </w:pPr>
      <w:r w:rsidRPr="007B1DBE">
        <w:rPr>
          <w:rFonts w:ascii="Times New Roman" w:eastAsia="宋体" w:hAnsi="Times New Roman" w:cs="Times New Roman"/>
        </w:rPr>
        <w:t>在算法与软件方面，项目已搭建基础图像重建流程，并在</w:t>
      </w:r>
      <w:r w:rsidRPr="007B1DBE">
        <w:rPr>
          <w:rFonts w:ascii="Times New Roman" w:eastAsia="宋体" w:hAnsi="Times New Roman" w:cs="Times New Roman"/>
        </w:rPr>
        <w:t>GPU</w:t>
      </w:r>
      <w:r w:rsidRPr="007B1DBE">
        <w:rPr>
          <w:rFonts w:ascii="Times New Roman" w:eastAsia="宋体" w:hAnsi="Times New Roman" w:cs="Times New Roman"/>
        </w:rPr>
        <w:t>加速及深度学习方法（如</w:t>
      </w:r>
      <w:r w:rsidRPr="007B1DBE">
        <w:rPr>
          <w:rFonts w:ascii="Times New Roman" w:eastAsia="宋体" w:hAnsi="Times New Roman" w:cs="Times New Roman"/>
        </w:rPr>
        <w:t>Transformer</w:t>
      </w:r>
      <w:r w:rsidRPr="007B1DBE">
        <w:rPr>
          <w:rFonts w:ascii="Times New Roman" w:eastAsia="宋体" w:hAnsi="Times New Roman" w:cs="Times New Roman"/>
        </w:rPr>
        <w:t>模型）上开展探索。围绕降噪与散射矫正问题，团队提出了结合物理模型与数据驱动的改进思路，在一定程度上提升了图像质量与计算效率。同时逐步建立了规范的数据处理与实验记录流程。</w:t>
      </w:r>
    </w:p>
    <w:p w14:paraId="2DD8ACE1" w14:textId="3AE78D54" w:rsidR="007B1DBE" w:rsidRPr="007B1DBE" w:rsidRDefault="007B1DBE" w:rsidP="007B1DBE">
      <w:pPr>
        <w:ind w:firstLine="420"/>
        <w:rPr>
          <w:rFonts w:ascii="Times New Roman" w:eastAsia="宋体" w:hAnsi="Times New Roman" w:cs="Times New Roman" w:hint="eastAsia"/>
        </w:rPr>
      </w:pPr>
      <w:r w:rsidRPr="007B1DBE">
        <w:rPr>
          <w:rFonts w:ascii="Times New Roman" w:eastAsia="宋体" w:hAnsi="Times New Roman" w:cs="Times New Roman"/>
        </w:rPr>
        <w:t>在成果输出方面，项目组完成了申报书、中期及结项报告等文档撰写，并对技术路线与阶段成果进行了系统整理，同时开展专利与论文的初步准备工作。团队还参与创新创业竞赛并获得北京市大学生创新创业大赛三等奖，在竞赛过程中对技术方案与应用场景进行了进一步梳理。</w:t>
      </w:r>
    </w:p>
    <w:p w14:paraId="2B02C2BB" w14:textId="6025B378" w:rsidR="007B1DBE" w:rsidRPr="007B1DBE" w:rsidRDefault="007B1DBE" w:rsidP="007B1DBE">
      <w:pPr>
        <w:ind w:firstLine="420"/>
        <w:rPr>
          <w:rFonts w:ascii="Times New Roman" w:eastAsia="宋体" w:hAnsi="Times New Roman" w:cs="Times New Roman" w:hint="eastAsia"/>
        </w:rPr>
      </w:pPr>
      <w:r w:rsidRPr="007B1DBE">
        <w:rPr>
          <w:rFonts w:ascii="Times New Roman" w:eastAsia="宋体" w:hAnsi="Times New Roman" w:cs="Times New Roman"/>
        </w:rPr>
        <w:t>在交流合作方面，团队通过学术会议、海报展示等形式开展初步学术交流，了解领域前沿进展，并对自身研究进行定位。同时通过组会与技术讨论等方式建立了稳定的内部沟通机制，实现不同模块之间的协同推进。</w:t>
      </w:r>
    </w:p>
    <w:p w14:paraId="78077C5F" w14:textId="23F537E8" w:rsidR="007B1DBE" w:rsidRPr="007B1DBE" w:rsidRDefault="007B1DBE" w:rsidP="007B1DBE">
      <w:pPr>
        <w:ind w:firstLine="420"/>
        <w:rPr>
          <w:rFonts w:ascii="Times New Roman" w:eastAsia="宋体" w:hAnsi="Times New Roman" w:cs="Times New Roman" w:hint="eastAsia"/>
        </w:rPr>
      </w:pPr>
      <w:r w:rsidRPr="007B1DBE">
        <w:rPr>
          <w:rFonts w:ascii="Times New Roman" w:eastAsia="宋体" w:hAnsi="Times New Roman" w:cs="Times New Roman"/>
        </w:rPr>
        <w:lastRenderedPageBreak/>
        <w:t>总体来看，项目已形成以成像方案与仿真验证为核心的阶段性成果体系，在算法实现、成果输出及交流合作方面取得初步进展。虽然整体仍处于探索阶段，但已建立起较为完整的研究框架，为后续深入研究与进一步验证提供了基础。</w:t>
      </w:r>
    </w:p>
    <w:sectPr w:rsidR="007B1DBE" w:rsidRPr="007B1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32"/>
    <w:rsid w:val="000B08BF"/>
    <w:rsid w:val="003A1BE1"/>
    <w:rsid w:val="004210B4"/>
    <w:rsid w:val="004D2EC6"/>
    <w:rsid w:val="005B669B"/>
    <w:rsid w:val="006553AE"/>
    <w:rsid w:val="007B1DBE"/>
    <w:rsid w:val="00947C3E"/>
    <w:rsid w:val="00A14232"/>
    <w:rsid w:val="00AF72F9"/>
    <w:rsid w:val="00E13E63"/>
    <w:rsid w:val="00F063DF"/>
    <w:rsid w:val="00F85F4E"/>
    <w:rsid w:val="00FE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E8A61"/>
  <w15:chartTrackingRefBased/>
  <w15:docId w15:val="{6FE9A2C0-59D7-42F4-B04C-55E41C8D0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2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2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2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2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2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2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2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2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2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2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42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2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2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2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2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2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2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2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2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2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4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皓若 郑</dc:creator>
  <cp:keywords/>
  <dc:description/>
  <cp:lastModifiedBy>[邮箱已脱敏]</cp:lastModifiedBy>
  <cp:revision>6</cp:revision>
  <dcterms:created xsi:type="dcterms:W3CDTF">2026-04-25T15:55:00Z</dcterms:created>
  <dcterms:modified xsi:type="dcterms:W3CDTF">2026-04-26T09:05:00Z</dcterms:modified>
</cp:coreProperties>
</file>