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188FF" w14:textId="77777777" w:rsidR="00E021C6" w:rsidRPr="00D26B96" w:rsidRDefault="00E021C6">
      <w:pPr>
        <w:rPr>
          <w:rFonts w:ascii="微软雅黑" w:eastAsia="微软雅黑" w:hAnsi="微软雅黑"/>
        </w:rPr>
      </w:pPr>
    </w:p>
    <w:p w14:paraId="2FC85166" w14:textId="1C543E18" w:rsidR="00D26B96" w:rsidRPr="00505EC1" w:rsidRDefault="00D26B96">
      <w:pPr>
        <w:rPr>
          <w:rFonts w:ascii="微软雅黑" w:eastAsia="微软雅黑" w:hAnsi="微软雅黑"/>
          <w:b/>
          <w:bCs/>
          <w:sz w:val="28"/>
          <w:szCs w:val="28"/>
        </w:rPr>
      </w:pPr>
      <w:r w:rsidRPr="00505EC1">
        <w:rPr>
          <w:rFonts w:ascii="微软雅黑" w:eastAsia="微软雅黑" w:hAnsi="微软雅黑" w:hint="eastAsia"/>
          <w:b/>
          <w:bCs/>
          <w:sz w:val="28"/>
          <w:szCs w:val="28"/>
        </w:rPr>
        <w:t>工作内容</w:t>
      </w:r>
    </w:p>
    <w:p w14:paraId="79F0FD5E" w14:textId="6A81E3D8" w:rsidR="00A67DB7" w:rsidRPr="00A67DB7" w:rsidRDefault="00D26B96" w:rsidP="00A67DB7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67DB7">
        <w:rPr>
          <w:rFonts w:ascii="微软雅黑" w:eastAsia="微软雅黑" w:hAnsi="微软雅黑" w:hint="eastAsia"/>
        </w:rPr>
        <w:t>mac</w:t>
      </w:r>
      <w:r w:rsidR="00A67DB7" w:rsidRPr="00A67DB7">
        <w:rPr>
          <w:rFonts w:ascii="微软雅黑" w:eastAsia="微软雅黑" w:hAnsi="微软雅黑" w:hint="eastAsia"/>
        </w:rPr>
        <w:t>模块功能</w:t>
      </w:r>
    </w:p>
    <w:p w14:paraId="38E47A1A" w14:textId="72D56A79" w:rsidR="00A67DB7" w:rsidRDefault="00A67DB7" w:rsidP="00D7113D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熟悉</w:t>
      </w:r>
      <w:r w:rsidR="00CF191E">
        <w:rPr>
          <w:rFonts w:ascii="微软雅黑" w:eastAsia="微软雅黑" w:hAnsi="微软雅黑" w:hint="eastAsia"/>
        </w:rPr>
        <w:t>mac</w:t>
      </w:r>
      <w:r>
        <w:rPr>
          <w:rFonts w:ascii="微软雅黑" w:eastAsia="微软雅黑" w:hAnsi="微软雅黑" w:hint="eastAsia"/>
        </w:rPr>
        <w:t>的配置、删除</w:t>
      </w:r>
      <w:r w:rsidR="00CF191E">
        <w:rPr>
          <w:rFonts w:ascii="微软雅黑" w:eastAsia="微软雅黑" w:hAnsi="微软雅黑" w:hint="eastAsia"/>
        </w:rPr>
        <w:t>、查询，</w:t>
      </w:r>
      <w:r w:rsidR="00CD55C6">
        <w:rPr>
          <w:rFonts w:ascii="微软雅黑" w:eastAsia="微软雅黑" w:hAnsi="微软雅黑" w:hint="eastAsia"/>
        </w:rPr>
        <w:t>以及</w:t>
      </w:r>
      <w:r w:rsidR="00CF191E">
        <w:rPr>
          <w:rFonts w:ascii="微软雅黑" w:eastAsia="微软雅黑" w:hAnsi="微软雅黑" w:hint="eastAsia"/>
        </w:rPr>
        <w:t>老化</w:t>
      </w:r>
      <w:r w:rsidR="00A32D50">
        <w:rPr>
          <w:rFonts w:ascii="微软雅黑" w:eastAsia="微软雅黑" w:hAnsi="微软雅黑" w:hint="eastAsia"/>
        </w:rPr>
        <w:t>时间，</w:t>
      </w:r>
      <w:r w:rsidR="008C615C">
        <w:rPr>
          <w:rFonts w:ascii="微软雅黑" w:eastAsia="微软雅黑" w:hAnsi="微软雅黑" w:hint="eastAsia"/>
        </w:rPr>
        <w:t>mac漂移，</w:t>
      </w:r>
      <w:r w:rsidR="00A32D50">
        <w:rPr>
          <w:rFonts w:ascii="微软雅黑" w:eastAsia="微软雅黑" w:hAnsi="微软雅黑" w:hint="eastAsia"/>
        </w:rPr>
        <w:t>基于vlan/端口的</w:t>
      </w:r>
      <w:r w:rsidR="00CF191E">
        <w:rPr>
          <w:rFonts w:ascii="微软雅黑" w:eastAsia="微软雅黑" w:hAnsi="微软雅黑" w:hint="eastAsia"/>
        </w:rPr>
        <w:t>学习限制</w:t>
      </w:r>
      <w:r w:rsidR="00A32D50">
        <w:rPr>
          <w:rFonts w:ascii="微软雅黑" w:eastAsia="微软雅黑" w:hAnsi="微软雅黑" w:hint="eastAsia"/>
        </w:rPr>
        <w:t>和学习使能</w:t>
      </w:r>
      <w:r w:rsidR="00CF191E">
        <w:rPr>
          <w:rFonts w:ascii="微软雅黑" w:eastAsia="微软雅黑" w:hAnsi="微软雅黑" w:hint="eastAsia"/>
        </w:rPr>
        <w:t>等基本功能</w:t>
      </w:r>
      <w:r w:rsidR="000D148D">
        <w:rPr>
          <w:rFonts w:ascii="微软雅黑" w:eastAsia="微软雅黑" w:hAnsi="微软雅黑" w:hint="eastAsia"/>
        </w:rPr>
        <w:t>，并测试验证</w:t>
      </w:r>
      <w:r>
        <w:rPr>
          <w:rFonts w:ascii="微软雅黑" w:eastAsia="微软雅黑" w:hAnsi="微软雅黑" w:hint="eastAsia"/>
        </w:rPr>
        <w:t>；</w:t>
      </w:r>
    </w:p>
    <w:p w14:paraId="5F2DF66B" w14:textId="01535C83" w:rsidR="008C615C" w:rsidRDefault="00A67DB7" w:rsidP="00D7113D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熟悉驱动代码，结合debug打印梳理配置、删除和查询的代码逻辑</w:t>
      </w:r>
      <w:r w:rsidR="008C615C">
        <w:rPr>
          <w:rFonts w:ascii="微软雅黑" w:eastAsia="微软雅黑" w:hAnsi="微软雅黑" w:hint="eastAsia"/>
        </w:rPr>
        <w:t>。驱动部分代码，添加删除静态mac或者黑洞mac的代码逻辑较为简单，而查询mac地址表的代码相对多了一些调用逻辑，但是逻辑并不复杂；</w:t>
      </w:r>
    </w:p>
    <w:p w14:paraId="5A23AE4F" w14:textId="77777777" w:rsidR="00CF191E" w:rsidRPr="00A67DB7" w:rsidRDefault="00CF191E" w:rsidP="00CF191E">
      <w:pPr>
        <w:ind w:left="360"/>
        <w:rPr>
          <w:rFonts w:ascii="微软雅黑" w:eastAsia="微软雅黑" w:hAnsi="微软雅黑"/>
        </w:rPr>
      </w:pPr>
    </w:p>
    <w:p w14:paraId="13A5AD1B" w14:textId="1B9F385B" w:rsidR="00D26B96" w:rsidRPr="00A67DB7" w:rsidRDefault="00D26B96" w:rsidP="00A67DB7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67DB7">
        <w:rPr>
          <w:rFonts w:ascii="微软雅黑" w:eastAsia="微软雅黑" w:hAnsi="微软雅黑" w:hint="eastAsia"/>
        </w:rPr>
        <w:t>端口安全</w:t>
      </w:r>
      <w:r w:rsidR="00E93302">
        <w:rPr>
          <w:rFonts w:ascii="微软雅黑" w:eastAsia="微软雅黑" w:hAnsi="微软雅黑" w:hint="eastAsia"/>
        </w:rPr>
        <w:t>mac</w:t>
      </w:r>
    </w:p>
    <w:p w14:paraId="6628B3A5" w14:textId="52F49670" w:rsidR="00A67DB7" w:rsidRDefault="00E93302" w:rsidP="00142C4E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了解了端口安全mac的基本功能，以及命令行配置，8</w:t>
      </w:r>
      <w:r>
        <w:rPr>
          <w:rFonts w:ascii="微软雅黑" w:eastAsia="微软雅黑" w:hAnsi="微软雅黑"/>
        </w:rPr>
        <w:t>800-</w:t>
      </w:r>
      <w:r>
        <w:rPr>
          <w:rFonts w:ascii="微软雅黑" w:eastAsia="微软雅黑" w:hAnsi="微软雅黑" w:hint="eastAsia"/>
        </w:rPr>
        <w:t>E设备的命令行手册上没有相关命令行说明，主要命令行在平台的macSec</w:t>
      </w:r>
      <w:r>
        <w:rPr>
          <w:rFonts w:ascii="微软雅黑" w:eastAsia="微软雅黑" w:hAnsi="微软雅黑"/>
        </w:rPr>
        <w:t>Cli.c</w:t>
      </w:r>
      <w:r>
        <w:rPr>
          <w:rFonts w:ascii="微软雅黑" w:eastAsia="微软雅黑" w:hAnsi="微软雅黑" w:hint="eastAsia"/>
        </w:rPr>
        <w:t>文件中。</w:t>
      </w:r>
    </w:p>
    <w:p w14:paraId="7A6524F4" w14:textId="776F47A3" w:rsidR="00E93302" w:rsidRDefault="00E93302" w:rsidP="00142C4E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这一块没有深入了解，主要功能是在平台，驱动层只有mac学习限制的设置以及在收发包模块注册的一个回调函数</w:t>
      </w:r>
      <w:r w:rsidR="009D02DB">
        <w:rPr>
          <w:rFonts w:ascii="微软雅黑" w:eastAsia="微软雅黑" w:hAnsi="微软雅黑" w:hint="eastAsia"/>
        </w:rPr>
        <w:t>，用来将学习超过限制后上报cpu的事件消息上送平台</w:t>
      </w:r>
      <w:r>
        <w:rPr>
          <w:rFonts w:ascii="微软雅黑" w:eastAsia="微软雅黑" w:hAnsi="微软雅黑" w:hint="eastAsia"/>
        </w:rPr>
        <w:t>。</w:t>
      </w:r>
    </w:p>
    <w:p w14:paraId="5BF8EA41" w14:textId="77777777" w:rsidR="00E93302" w:rsidRDefault="00E93302">
      <w:pPr>
        <w:rPr>
          <w:rFonts w:ascii="微软雅黑" w:eastAsia="微软雅黑" w:hAnsi="微软雅黑"/>
        </w:rPr>
      </w:pPr>
    </w:p>
    <w:p w14:paraId="1DE2770A" w14:textId="647E6D5C" w:rsidR="00D26B96" w:rsidRPr="00A67DB7" w:rsidRDefault="00D26B96" w:rsidP="00A67DB7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67DB7">
        <w:rPr>
          <w:rFonts w:ascii="微软雅黑" w:eastAsia="微软雅黑" w:hAnsi="微软雅黑" w:hint="eastAsia"/>
        </w:rPr>
        <w:t>端口备份</w:t>
      </w:r>
    </w:p>
    <w:p w14:paraId="7983BF0D" w14:textId="7049F55D" w:rsidR="00A67DB7" w:rsidRDefault="00471E20" w:rsidP="00142C4E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学习端口备份的基本功能，主要是参考设备的命令行手册以及该功能的测试用例，然后使用两台设备测试验证功能。</w:t>
      </w:r>
    </w:p>
    <w:p w14:paraId="7E575A78" w14:textId="5084B6D0" w:rsidR="00471E20" w:rsidRPr="00471E20" w:rsidRDefault="00471E20" w:rsidP="00142C4E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熟悉驱动代码，这一部分主要是备份组的创建、删除和倒换处理。最底层的实现逻辑是主备端口的状态设置，使用stg实现端口的forwarding和blocking状态切换。另外，故障检测方式有物理链路，bfd和cc检测，测试验证使用的是物理链路检测方</w:t>
      </w:r>
      <w:r>
        <w:rPr>
          <w:rFonts w:ascii="微软雅黑" w:eastAsia="微软雅黑" w:hAnsi="微软雅黑" w:hint="eastAsia"/>
        </w:rPr>
        <w:lastRenderedPageBreak/>
        <w:t>式，bfd和cc需要另外配置，暂时没有验证。</w:t>
      </w:r>
    </w:p>
    <w:p w14:paraId="48CF276E" w14:textId="77777777" w:rsidR="007F62AD" w:rsidRDefault="007F62AD">
      <w:pPr>
        <w:rPr>
          <w:rFonts w:ascii="微软雅黑" w:eastAsia="微软雅黑" w:hAnsi="微软雅黑"/>
        </w:rPr>
      </w:pPr>
    </w:p>
    <w:p w14:paraId="0B33D982" w14:textId="3C471035" w:rsidR="00235F0C" w:rsidRPr="00A67DB7" w:rsidRDefault="00235F0C" w:rsidP="00A67DB7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67DB7">
        <w:rPr>
          <w:rFonts w:ascii="微软雅黑" w:eastAsia="微软雅黑" w:hAnsi="微软雅黑" w:hint="eastAsia"/>
        </w:rPr>
        <w:t>erps</w:t>
      </w:r>
    </w:p>
    <w:p w14:paraId="67BFDCF2" w14:textId="744625C7" w:rsidR="00D26B96" w:rsidRDefault="00410E18" w:rsidP="00E3132A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熟悉协议基本原理</w:t>
      </w:r>
      <w:r w:rsidR="00A6756A">
        <w:rPr>
          <w:rFonts w:ascii="微软雅黑" w:eastAsia="微软雅黑" w:hAnsi="微软雅黑" w:hint="eastAsia"/>
        </w:rPr>
        <w:t>，包括协议的基本概念：端口角色和状态，协议和数据vlan，各个定时器的作用，协议报文，虚通道等。</w:t>
      </w:r>
    </w:p>
    <w:p w14:paraId="5B8C7D1F" w14:textId="0DADCDC5" w:rsidR="00A6756A" w:rsidRDefault="00A6756A" w:rsidP="00E3132A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学习单环和多环组网下的链路故障、保护倒换和恢复过程。</w:t>
      </w:r>
      <w:r w:rsidR="001B3F41">
        <w:rPr>
          <w:rFonts w:ascii="微软雅黑" w:eastAsia="微软雅黑" w:hAnsi="微软雅黑" w:hint="eastAsia"/>
        </w:rPr>
        <w:t>设备命令行查看环网状态和接口状态切换，</w:t>
      </w:r>
      <w:r w:rsidR="00492348">
        <w:rPr>
          <w:rFonts w:ascii="微软雅黑" w:eastAsia="微软雅黑" w:hAnsi="微软雅黑" w:hint="eastAsia"/>
        </w:rPr>
        <w:t>通过</w:t>
      </w:r>
      <w:r w:rsidR="00614D4C">
        <w:rPr>
          <w:rFonts w:ascii="微软雅黑" w:eastAsia="微软雅黑" w:hAnsi="微软雅黑" w:hint="eastAsia"/>
        </w:rPr>
        <w:t>镜像抓包，分析环网</w:t>
      </w:r>
      <w:r w:rsidR="00007FC8">
        <w:rPr>
          <w:rFonts w:ascii="微软雅黑" w:eastAsia="微软雅黑" w:hAnsi="微软雅黑" w:hint="eastAsia"/>
        </w:rPr>
        <w:t>正常</w:t>
      </w:r>
      <w:r w:rsidR="00614D4C">
        <w:rPr>
          <w:rFonts w:ascii="微软雅黑" w:eastAsia="微软雅黑" w:hAnsi="微软雅黑" w:hint="eastAsia"/>
        </w:rPr>
        <w:t>、倒换以及恢复过程中的报文收发</w:t>
      </w:r>
      <w:r w:rsidR="00557DE6">
        <w:rPr>
          <w:rFonts w:ascii="微软雅黑" w:eastAsia="微软雅黑" w:hAnsi="微软雅黑" w:hint="eastAsia"/>
        </w:rPr>
        <w:t>过程</w:t>
      </w:r>
      <w:r w:rsidR="00614D4C">
        <w:rPr>
          <w:rFonts w:ascii="微软雅黑" w:eastAsia="微软雅黑" w:hAnsi="微软雅黑" w:hint="eastAsia"/>
        </w:rPr>
        <w:t>，看不同类型的报文标志位置位情况。</w:t>
      </w:r>
    </w:p>
    <w:p w14:paraId="57E4B915" w14:textId="30C0ECAE" w:rsidR="002E5762" w:rsidRDefault="002E5762" w:rsidP="00E3132A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熟悉ssp的erps模块代码，</w:t>
      </w:r>
      <w:r w:rsidRPr="002E5762">
        <w:rPr>
          <w:rFonts w:ascii="微软雅黑" w:eastAsia="微软雅黑" w:hAnsi="微软雅黑" w:hint="eastAsia"/>
        </w:rPr>
        <w:t>结合</w:t>
      </w:r>
      <w:r w:rsidRPr="002E5762">
        <w:rPr>
          <w:rFonts w:ascii="微软雅黑" w:eastAsia="微软雅黑" w:hAnsi="微软雅黑"/>
        </w:rPr>
        <w:t>debug打印熟悉配置</w:t>
      </w:r>
      <w:r>
        <w:rPr>
          <w:rFonts w:ascii="微软雅黑" w:eastAsia="微软雅黑" w:hAnsi="微软雅黑" w:hint="eastAsia"/>
        </w:rPr>
        <w:t>、倒换和恢复回切逻辑。</w:t>
      </w:r>
      <w:r w:rsidR="00B50A68">
        <w:rPr>
          <w:rFonts w:ascii="微软雅黑" w:eastAsia="微软雅黑" w:hAnsi="微软雅黑" w:hint="eastAsia"/>
        </w:rPr>
        <w:t>驱动代码主要的功能是在stg模块对stgid的分配，还要考虑到多个模块都会使用stg模块。</w:t>
      </w:r>
      <w:r w:rsidR="00F0012C">
        <w:rPr>
          <w:rFonts w:ascii="微软雅黑" w:eastAsia="微软雅黑" w:hAnsi="微软雅黑" w:hint="eastAsia"/>
        </w:rPr>
        <w:t>所以erps的驱动部分逻辑不太复杂，就是stgid创建，然后设置端口在该stgid的状态，主要的熟悉内容是在stg模块。</w:t>
      </w:r>
    </w:p>
    <w:p w14:paraId="08ABCE2F" w14:textId="68970F68" w:rsidR="006B0258" w:rsidRDefault="006B0258" w:rsidP="00E3132A">
      <w:pPr>
        <w:ind w:left="357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stg模块逻辑上较为复杂，主要是根据vlan重叠与否进行stgid的拆分创建，以及删除时stgid的合并处理，还包括各个模块在同一端口或vlan上的stg使用处理等。</w:t>
      </w:r>
      <w:r w:rsidR="000A7108">
        <w:rPr>
          <w:rFonts w:ascii="微软雅黑" w:eastAsia="微软雅黑" w:hAnsi="微软雅黑" w:hint="eastAsia"/>
        </w:rPr>
        <w:t>stg模块使用多个全局变量来实现上述这些功能，所以代码逻辑上复杂，需要仔细梳理。</w:t>
      </w:r>
    </w:p>
    <w:p w14:paraId="3FA78F2F" w14:textId="77777777" w:rsidR="00C9197E" w:rsidRDefault="00C9197E">
      <w:pPr>
        <w:rPr>
          <w:rFonts w:ascii="微软雅黑" w:eastAsia="微软雅黑" w:hAnsi="微软雅黑"/>
        </w:rPr>
      </w:pPr>
    </w:p>
    <w:bookmarkStart w:id="0" w:name="_MON_1749544697"/>
    <w:bookmarkEnd w:id="0"/>
    <w:p w14:paraId="113B40EC" w14:textId="6B6B714E" w:rsidR="00CD6924" w:rsidRDefault="00F01F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41" w:dyaOrig="1119" w14:anchorId="2CC061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55.7pt" o:ole="">
            <v:imagedata r:id="rId7" o:title=""/>
          </v:shape>
          <o:OLEObject Type="Embed" ProgID="Word.Document.12" ShapeID="_x0000_i1025" DrawAspect="Icon" ObjectID="_1751211260" r:id="rId8">
            <o:FieldCodes>\s</o:FieldCodes>
          </o:OLEObject>
        </w:object>
      </w:r>
      <w:bookmarkStart w:id="1" w:name="_MON_1749544678"/>
      <w:bookmarkEnd w:id="1"/>
      <w:r w:rsidR="00A93C8A">
        <w:rPr>
          <w:rFonts w:ascii="微软雅黑" w:eastAsia="微软雅黑" w:hAnsi="微软雅黑"/>
        </w:rPr>
        <w:object w:dxaOrig="1541" w:dyaOrig="1119" w14:anchorId="4664D4EA">
          <v:shape id="_x0000_i1026" type="#_x0000_t75" style="width:76.75pt;height:55.7pt" o:ole="">
            <v:imagedata r:id="rId9" o:title=""/>
          </v:shape>
          <o:OLEObject Type="Embed" ProgID="Word.Document.12" ShapeID="_x0000_i1026" DrawAspect="Icon" ObjectID="_1751211261" r:id="rId10">
            <o:FieldCodes>\s</o:FieldCodes>
          </o:OLEObject>
        </w:object>
      </w:r>
      <w:bookmarkStart w:id="2" w:name="_MON_1751126338"/>
      <w:bookmarkEnd w:id="2"/>
      <w:r w:rsidR="00E3132A">
        <w:rPr>
          <w:rFonts w:ascii="微软雅黑" w:eastAsia="微软雅黑" w:hAnsi="微软雅黑"/>
        </w:rPr>
        <w:object w:dxaOrig="1541" w:dyaOrig="1119" w14:anchorId="07840434">
          <v:shape id="_x0000_i1027" type="#_x0000_t75" style="width:76.75pt;height:55.7pt" o:ole="">
            <v:imagedata r:id="rId11" o:title=""/>
          </v:shape>
          <o:OLEObject Type="Embed" ProgID="Word.Document.12" ShapeID="_x0000_i1027" DrawAspect="Icon" ObjectID="_1751211262" r:id="rId12">
            <o:FieldCodes>\s</o:FieldCodes>
          </o:OLEObject>
        </w:object>
      </w:r>
      <w:bookmarkStart w:id="3" w:name="_MON_1749544716"/>
      <w:bookmarkEnd w:id="3"/>
      <w:r w:rsidR="00A93C8A">
        <w:rPr>
          <w:rFonts w:ascii="微软雅黑" w:eastAsia="微软雅黑" w:hAnsi="微软雅黑"/>
        </w:rPr>
        <w:object w:dxaOrig="1541" w:dyaOrig="1119" w14:anchorId="33DF9447">
          <v:shape id="_x0000_i1028" type="#_x0000_t75" style="width:76.75pt;height:55.7pt" o:ole="">
            <v:imagedata r:id="rId13" o:title=""/>
          </v:shape>
          <o:OLEObject Type="Embed" ProgID="Word.Document.12" ShapeID="_x0000_i1028" DrawAspect="Icon" ObjectID="_1751211263" r:id="rId14">
            <o:FieldCodes>\s</o:FieldCodes>
          </o:OLEObject>
        </w:object>
      </w:r>
    </w:p>
    <w:p w14:paraId="4ABECDE9" w14:textId="77777777" w:rsidR="00CD6924" w:rsidRDefault="00CD6924">
      <w:pPr>
        <w:rPr>
          <w:rFonts w:ascii="微软雅黑" w:eastAsia="微软雅黑" w:hAnsi="微软雅黑"/>
        </w:rPr>
      </w:pPr>
    </w:p>
    <w:p w14:paraId="7E45591D" w14:textId="4E5279DA" w:rsidR="0003612B" w:rsidRPr="00505EC1" w:rsidRDefault="0003612B">
      <w:pPr>
        <w:rPr>
          <w:rFonts w:ascii="微软雅黑" w:eastAsia="微软雅黑" w:hAnsi="微软雅黑"/>
          <w:b/>
          <w:bCs/>
          <w:sz w:val="28"/>
          <w:szCs w:val="28"/>
        </w:rPr>
      </w:pPr>
      <w:r w:rsidRPr="00505EC1">
        <w:rPr>
          <w:rFonts w:ascii="微软雅黑" w:eastAsia="微软雅黑" w:hAnsi="微软雅黑" w:hint="eastAsia"/>
          <w:b/>
          <w:bCs/>
          <w:sz w:val="28"/>
          <w:szCs w:val="28"/>
        </w:rPr>
        <w:t>问题</w:t>
      </w:r>
    </w:p>
    <w:p w14:paraId="1D755D2B" w14:textId="57BDEF8D" w:rsidR="00235F0C" w:rsidRDefault="00624A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="00235F0C">
        <w:rPr>
          <w:rFonts w:ascii="微软雅黑" w:eastAsia="微软雅黑" w:hAnsi="微软雅黑" w:hint="eastAsia"/>
        </w:rPr>
        <w:t>本月测试基本没有反馈问题，只有一个qinq不生效，查看是配置问题</w:t>
      </w:r>
      <w:r w:rsidR="007013B5">
        <w:rPr>
          <w:rFonts w:ascii="微软雅黑" w:eastAsia="微软雅黑" w:hAnsi="微软雅黑" w:hint="eastAsia"/>
        </w:rPr>
        <w:t>。</w:t>
      </w:r>
    </w:p>
    <w:p w14:paraId="24BF857F" w14:textId="03560FD2" w:rsidR="007013B5" w:rsidRDefault="00624A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、</w:t>
      </w:r>
      <w:r w:rsidR="007013B5">
        <w:rPr>
          <w:rFonts w:ascii="微软雅黑" w:eastAsia="微软雅黑" w:hAnsi="微软雅黑" w:hint="eastAsia"/>
        </w:rPr>
        <w:t>stg模块有一个多个环网实例下，删除环网时接口在某一个stgid中的状态没有重置为</w:t>
      </w:r>
      <w:r w:rsidR="007013B5">
        <w:rPr>
          <w:rFonts w:ascii="微软雅黑" w:eastAsia="微软雅黑" w:hAnsi="微软雅黑" w:hint="eastAsia"/>
        </w:rPr>
        <w:lastRenderedPageBreak/>
        <w:t>forwarding的问题，但是这个问题不影响功能，后面分配到这个stgid时，平台会下发新的状态。</w:t>
      </w:r>
    </w:p>
    <w:p w14:paraId="600EC474" w14:textId="3D23C5F0" w:rsidR="00624AF2" w:rsidRPr="00624AF2" w:rsidRDefault="00624A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、stg模块后面还需要继续熟悉。</w:t>
      </w:r>
    </w:p>
    <w:p w14:paraId="6923CE6B" w14:textId="77777777" w:rsidR="007013B5" w:rsidRDefault="007013B5">
      <w:pPr>
        <w:rPr>
          <w:rFonts w:ascii="微软雅黑" w:eastAsia="微软雅黑" w:hAnsi="微软雅黑"/>
        </w:rPr>
      </w:pPr>
    </w:p>
    <w:p w14:paraId="6EC6545F" w14:textId="1386B9D0" w:rsidR="007013B5" w:rsidRPr="007013B5" w:rsidRDefault="007013B5">
      <w:pPr>
        <w:rPr>
          <w:rFonts w:ascii="微软雅黑" w:eastAsia="微软雅黑" w:hAnsi="微软雅黑"/>
          <w:b/>
          <w:bCs/>
          <w:sz w:val="28"/>
          <w:szCs w:val="28"/>
        </w:rPr>
      </w:pPr>
      <w:r w:rsidRPr="007013B5">
        <w:rPr>
          <w:rFonts w:ascii="微软雅黑" w:eastAsia="微软雅黑" w:hAnsi="微软雅黑" w:hint="eastAsia"/>
          <w:b/>
          <w:bCs/>
          <w:sz w:val="28"/>
          <w:szCs w:val="28"/>
        </w:rPr>
        <w:t>下月计划</w:t>
      </w:r>
    </w:p>
    <w:p w14:paraId="51829DA3" w14:textId="3C096A44" w:rsidR="007013B5" w:rsidRPr="009576BA" w:rsidRDefault="009576BA" w:rsidP="009576BA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76BA">
        <w:rPr>
          <w:rFonts w:ascii="微软雅黑" w:eastAsia="微软雅黑" w:hAnsi="微软雅黑" w:hint="eastAsia"/>
        </w:rPr>
        <w:t>熟悉新模块：环路检测、g</w:t>
      </w:r>
      <w:r w:rsidRPr="009576BA">
        <w:rPr>
          <w:rFonts w:ascii="微软雅黑" w:eastAsia="微软雅黑" w:hAnsi="微软雅黑"/>
        </w:rPr>
        <w:t>.</w:t>
      </w:r>
      <w:r w:rsidRPr="009576BA">
        <w:rPr>
          <w:rFonts w:ascii="微软雅黑" w:eastAsia="微软雅黑" w:hAnsi="微软雅黑" w:hint="eastAsia"/>
        </w:rPr>
        <w:t>8</w:t>
      </w:r>
      <w:r w:rsidRPr="009576BA">
        <w:rPr>
          <w:rFonts w:ascii="微软雅黑" w:eastAsia="微软雅黑" w:hAnsi="微软雅黑"/>
        </w:rPr>
        <w:t>031</w:t>
      </w:r>
      <w:r w:rsidRPr="009576BA">
        <w:rPr>
          <w:rFonts w:ascii="微软雅黑" w:eastAsia="微软雅黑" w:hAnsi="微软雅黑" w:hint="eastAsia"/>
        </w:rPr>
        <w:t>；</w:t>
      </w:r>
    </w:p>
    <w:p w14:paraId="69B0BB2C" w14:textId="0123C39D" w:rsidR="009576BA" w:rsidRPr="009576BA" w:rsidRDefault="009576BA" w:rsidP="009576BA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继续熟悉erps环网协议相关，stg模块等驱动代码；</w:t>
      </w:r>
    </w:p>
    <w:p w14:paraId="127FC4E8" w14:textId="273CAE59" w:rsidR="007013B5" w:rsidRPr="0008366C" w:rsidRDefault="009576BA" w:rsidP="0008366C">
      <w:pPr>
        <w:rPr>
          <w:rFonts w:ascii="微软雅黑" w:eastAsia="微软雅黑" w:hAnsi="微软雅黑"/>
        </w:rPr>
      </w:pPr>
      <w:r w:rsidRPr="0008366C">
        <w:rPr>
          <w:rFonts w:ascii="微软雅黑" w:eastAsia="微软雅黑" w:hAnsi="微软雅黑"/>
        </w:rPr>
        <w:t>3</w:t>
      </w:r>
      <w:r w:rsidRPr="0008366C">
        <w:rPr>
          <w:rFonts w:ascii="微软雅黑" w:eastAsia="微软雅黑" w:hAnsi="微软雅黑" w:hint="eastAsia"/>
        </w:rPr>
        <w:t>、</w:t>
      </w:r>
      <w:r w:rsidR="0008366C" w:rsidRPr="0008366C">
        <w:rPr>
          <w:rFonts w:ascii="微软雅黑" w:eastAsia="微软雅黑" w:hAnsi="微软雅黑" w:hint="eastAsia"/>
        </w:rPr>
        <w:t>RITP10.3/电信A设备集采需求开发</w:t>
      </w:r>
      <w:r w:rsidR="003925B2">
        <w:rPr>
          <w:rFonts w:ascii="微软雅黑" w:eastAsia="微软雅黑" w:hAnsi="微软雅黑" w:hint="eastAsia"/>
        </w:rPr>
        <w:t>：</w:t>
      </w:r>
      <w:r w:rsidR="0008366C" w:rsidRPr="0008366C">
        <w:rPr>
          <w:rFonts w:ascii="微软雅黑" w:eastAsia="微软雅黑" w:hAnsi="微软雅黑" w:hint="eastAsia"/>
        </w:rPr>
        <w:t>MAC地址白名单功能实现</w:t>
      </w:r>
      <w:r w:rsidR="0008366C" w:rsidRPr="0008366C">
        <w:rPr>
          <w:rFonts w:ascii="微软雅黑" w:eastAsia="微软雅黑" w:hAnsi="微软雅黑" w:hint="eastAsia"/>
        </w:rPr>
        <w:t>；</w:t>
      </w:r>
    </w:p>
    <w:p w14:paraId="556631F8" w14:textId="5E98B148" w:rsidR="00A24044" w:rsidRPr="00A24044" w:rsidRDefault="00A24044" w:rsidP="00A240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</w:t>
      </w:r>
      <w:r w:rsidR="00A26D92" w:rsidRPr="00A26D92">
        <w:rPr>
          <w:rFonts w:ascii="微软雅黑" w:eastAsia="微软雅黑" w:hAnsi="微软雅黑" w:hint="eastAsia"/>
        </w:rPr>
        <w:t>88-A和新721设备的测试支撑，以及telmex项目测试支持和MEF 2.0测试支撑</w:t>
      </w:r>
      <w:r w:rsidR="0008366C">
        <w:rPr>
          <w:rFonts w:ascii="微软雅黑" w:eastAsia="微软雅黑" w:hAnsi="微软雅黑" w:hint="eastAsia"/>
        </w:rPr>
        <w:t>。</w:t>
      </w:r>
    </w:p>
    <w:p w14:paraId="3E14C663" w14:textId="4C97E3D0" w:rsidR="00235F0C" w:rsidRDefault="00235F0C">
      <w:pPr>
        <w:rPr>
          <w:rFonts w:ascii="微软雅黑" w:eastAsia="微软雅黑" w:hAnsi="微软雅黑"/>
        </w:rPr>
      </w:pPr>
    </w:p>
    <w:p w14:paraId="5FA04EC6" w14:textId="77777777" w:rsidR="00235F0C" w:rsidRPr="00235F0C" w:rsidRDefault="00235F0C">
      <w:pPr>
        <w:rPr>
          <w:rFonts w:ascii="微软雅黑" w:eastAsia="微软雅黑" w:hAnsi="微软雅黑"/>
        </w:rPr>
      </w:pPr>
    </w:p>
    <w:p w14:paraId="7378B242" w14:textId="77777777" w:rsidR="00D26B96" w:rsidRPr="00D26B96" w:rsidRDefault="00D26B96">
      <w:pPr>
        <w:rPr>
          <w:rFonts w:ascii="微软雅黑" w:eastAsia="微软雅黑" w:hAnsi="微软雅黑"/>
        </w:rPr>
      </w:pPr>
    </w:p>
    <w:p w14:paraId="6C811FD6" w14:textId="77777777" w:rsidR="00D26B96" w:rsidRPr="00D26B96" w:rsidRDefault="00D26B96">
      <w:pPr>
        <w:rPr>
          <w:rFonts w:ascii="微软雅黑" w:eastAsia="微软雅黑" w:hAnsi="微软雅黑"/>
        </w:rPr>
      </w:pPr>
    </w:p>
    <w:sectPr w:rsidR="00D26B96" w:rsidRPr="00D26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31783" w14:textId="77777777" w:rsidR="00EB27E5" w:rsidRDefault="00EB27E5" w:rsidP="00D26B96">
      <w:r>
        <w:separator/>
      </w:r>
    </w:p>
  </w:endnote>
  <w:endnote w:type="continuationSeparator" w:id="0">
    <w:p w14:paraId="22D399A9" w14:textId="77777777" w:rsidR="00EB27E5" w:rsidRDefault="00EB27E5" w:rsidP="00D26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25931" w14:textId="77777777" w:rsidR="00EB27E5" w:rsidRDefault="00EB27E5" w:rsidP="00D26B96">
      <w:r>
        <w:separator/>
      </w:r>
    </w:p>
  </w:footnote>
  <w:footnote w:type="continuationSeparator" w:id="0">
    <w:p w14:paraId="4A6040D4" w14:textId="77777777" w:rsidR="00EB27E5" w:rsidRDefault="00EB27E5" w:rsidP="00D26B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978FA"/>
    <w:multiLevelType w:val="hybridMultilevel"/>
    <w:tmpl w:val="C576B492"/>
    <w:lvl w:ilvl="0" w:tplc="F15C0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4457A47"/>
    <w:multiLevelType w:val="hybridMultilevel"/>
    <w:tmpl w:val="CE38DD40"/>
    <w:lvl w:ilvl="0" w:tplc="5C98C1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8311879">
    <w:abstractNumId w:val="1"/>
  </w:num>
  <w:num w:numId="2" w16cid:durableId="1372343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C73"/>
    <w:rsid w:val="00007FC8"/>
    <w:rsid w:val="0003612B"/>
    <w:rsid w:val="0008366C"/>
    <w:rsid w:val="000A7108"/>
    <w:rsid w:val="000D148D"/>
    <w:rsid w:val="00142C4E"/>
    <w:rsid w:val="001B3F41"/>
    <w:rsid w:val="00207C73"/>
    <w:rsid w:val="002134B4"/>
    <w:rsid w:val="00235F0C"/>
    <w:rsid w:val="002E5762"/>
    <w:rsid w:val="003925B2"/>
    <w:rsid w:val="003B42DC"/>
    <w:rsid w:val="00404BF1"/>
    <w:rsid w:val="00410E18"/>
    <w:rsid w:val="00471E20"/>
    <w:rsid w:val="00492348"/>
    <w:rsid w:val="00505EC1"/>
    <w:rsid w:val="00551EF6"/>
    <w:rsid w:val="00557DE6"/>
    <w:rsid w:val="0059726B"/>
    <w:rsid w:val="00614D4C"/>
    <w:rsid w:val="00624AF2"/>
    <w:rsid w:val="00667E9D"/>
    <w:rsid w:val="00693172"/>
    <w:rsid w:val="006B0258"/>
    <w:rsid w:val="006C2987"/>
    <w:rsid w:val="007013B5"/>
    <w:rsid w:val="007F62AD"/>
    <w:rsid w:val="008C615C"/>
    <w:rsid w:val="009576BA"/>
    <w:rsid w:val="009D02DB"/>
    <w:rsid w:val="00A24044"/>
    <w:rsid w:val="00A26D92"/>
    <w:rsid w:val="00A32D50"/>
    <w:rsid w:val="00A6756A"/>
    <w:rsid w:val="00A67DB7"/>
    <w:rsid w:val="00A93C8A"/>
    <w:rsid w:val="00AF7289"/>
    <w:rsid w:val="00B50A68"/>
    <w:rsid w:val="00C14DD0"/>
    <w:rsid w:val="00C9197E"/>
    <w:rsid w:val="00CD55C6"/>
    <w:rsid w:val="00CD6924"/>
    <w:rsid w:val="00CF191E"/>
    <w:rsid w:val="00D26B96"/>
    <w:rsid w:val="00D7113D"/>
    <w:rsid w:val="00E021C6"/>
    <w:rsid w:val="00E3132A"/>
    <w:rsid w:val="00E93302"/>
    <w:rsid w:val="00EB27E5"/>
    <w:rsid w:val="00EF0E5E"/>
    <w:rsid w:val="00F0012C"/>
    <w:rsid w:val="00F0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63C75B"/>
  <w15:chartTrackingRefBased/>
  <w15:docId w15:val="{6E33D454-7CFA-4E65-9AF4-AC7DA3DC5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6B9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6B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6B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6B96"/>
    <w:rPr>
      <w:sz w:val="18"/>
      <w:szCs w:val="18"/>
    </w:rPr>
  </w:style>
  <w:style w:type="paragraph" w:styleId="a7">
    <w:name w:val="List Paragraph"/>
    <w:basedOn w:val="a"/>
    <w:uiPriority w:val="34"/>
    <w:qFormat/>
    <w:rsid w:val="00A67D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Word_Document2.doc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1.doc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3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Liu</dc:creator>
  <cp:keywords/>
  <dc:description/>
  <cp:lastModifiedBy>Bo Liu</cp:lastModifiedBy>
  <cp:revision>45</cp:revision>
  <dcterms:created xsi:type="dcterms:W3CDTF">2023-06-29T01:27:00Z</dcterms:created>
  <dcterms:modified xsi:type="dcterms:W3CDTF">2023-07-18T10:46:00Z</dcterms:modified>
</cp:coreProperties>
</file>