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578D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01BB7B6A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6AD47520" w14:textId="20D6DBB7" w:rsidR="0053628C" w:rsidRPr="0011012D" w:rsidRDefault="0053628C" w:rsidP="0053628C">
      <w:pPr>
        <w:spacing w:line="300" w:lineRule="auto"/>
        <w:rPr>
          <w:rFonts w:ascii="Times New Roman" w:eastAsia="宋体" w:hAnsi="Times New Roman" w:cs="Times New Roman"/>
        </w:rPr>
      </w:pPr>
      <w:r w:rsidRPr="0011012D">
        <w:rPr>
          <w:rFonts w:ascii="Times New Roman" w:eastAsia="宋体" w:hAnsi="Times New Roman" w:cs="Times New Roman"/>
        </w:rPr>
        <w:t>SCL</w:t>
      </w:r>
      <w:r w:rsidRPr="0011012D">
        <w:rPr>
          <w:rFonts w:ascii="Times New Roman" w:eastAsia="宋体" w:hAnsi="Times New Roman" w:cs="Times New Roman"/>
        </w:rPr>
        <w:t>是芯片公共模块，主要功能是根据报文信息和端口配置信息进行组</w:t>
      </w:r>
      <w:r w:rsidRPr="0011012D">
        <w:rPr>
          <w:rFonts w:ascii="Times New Roman" w:eastAsia="宋体" w:hAnsi="Times New Roman" w:cs="Times New Roman"/>
        </w:rPr>
        <w:t>key</w:t>
      </w:r>
      <w:r w:rsidRPr="0011012D">
        <w:rPr>
          <w:rFonts w:ascii="Times New Roman" w:eastAsia="宋体" w:hAnsi="Times New Roman" w:cs="Times New Roman"/>
        </w:rPr>
        <w:t>，并进行</w:t>
      </w:r>
      <w:r w:rsidRPr="0011012D">
        <w:rPr>
          <w:rFonts w:ascii="Times New Roman" w:eastAsia="宋体" w:hAnsi="Times New Roman" w:cs="Times New Roman"/>
        </w:rPr>
        <w:t>HASH</w:t>
      </w:r>
      <w:r w:rsidRPr="0011012D">
        <w:rPr>
          <w:rFonts w:ascii="Times New Roman" w:eastAsia="宋体" w:hAnsi="Times New Roman" w:cs="Times New Roman"/>
        </w:rPr>
        <w:t>或者</w:t>
      </w:r>
      <w:r w:rsidRPr="0011012D">
        <w:rPr>
          <w:rFonts w:ascii="Times New Roman" w:eastAsia="宋体" w:hAnsi="Times New Roman" w:cs="Times New Roman"/>
        </w:rPr>
        <w:t>TCAM</w:t>
      </w:r>
      <w:r w:rsidRPr="0011012D">
        <w:rPr>
          <w:rFonts w:ascii="Times New Roman" w:eastAsia="宋体" w:hAnsi="Times New Roman" w:cs="Times New Roman"/>
        </w:rPr>
        <w:t>类型的</w:t>
      </w:r>
      <w:r w:rsidRPr="0011012D">
        <w:rPr>
          <w:rFonts w:ascii="Times New Roman" w:eastAsia="宋体" w:hAnsi="Times New Roman" w:cs="Times New Roman"/>
        </w:rPr>
        <w:t>SCL</w:t>
      </w:r>
      <w:r w:rsidRPr="0011012D">
        <w:rPr>
          <w:rFonts w:ascii="Times New Roman" w:eastAsia="宋体" w:hAnsi="Times New Roman" w:cs="Times New Roman"/>
        </w:rPr>
        <w:t>表项查找，根据查找结果获取报文转发和编辑信息，跟</w:t>
      </w:r>
      <w:r w:rsidRPr="0011012D">
        <w:rPr>
          <w:rFonts w:ascii="Times New Roman" w:eastAsia="宋体" w:hAnsi="Times New Roman" w:cs="Times New Roman"/>
        </w:rPr>
        <w:t>L2</w:t>
      </w:r>
      <w:r w:rsidRPr="0011012D">
        <w:rPr>
          <w:rFonts w:ascii="Times New Roman" w:eastAsia="宋体" w:hAnsi="Times New Roman" w:cs="Times New Roman"/>
        </w:rPr>
        <w:t>模块相关的操作信息主要是针对</w:t>
      </w:r>
      <w:r w:rsidRPr="0011012D">
        <w:rPr>
          <w:rFonts w:ascii="Times New Roman" w:eastAsia="宋体" w:hAnsi="Times New Roman" w:cs="Times New Roman"/>
        </w:rPr>
        <w:t>VLAN</w:t>
      </w:r>
      <w:r w:rsidRPr="0011012D">
        <w:rPr>
          <w:rFonts w:ascii="Times New Roman" w:eastAsia="宋体" w:hAnsi="Times New Roman" w:cs="Times New Roman"/>
        </w:rPr>
        <w:t>的编辑。</w:t>
      </w:r>
    </w:p>
    <w:p w14:paraId="3C85EA3E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4F926D7C" w14:textId="3E0FD035" w:rsidR="003918C9" w:rsidRDefault="00645680" w:rsidP="0053628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匹配基本</w:t>
      </w:r>
      <w:proofErr w:type="spellStart"/>
      <w:r>
        <w:rPr>
          <w:rFonts w:ascii="宋体" w:eastAsia="宋体" w:hAnsi="宋体" w:hint="eastAsia"/>
        </w:rPr>
        <w:t>qinq</w:t>
      </w:r>
      <w:proofErr w:type="spellEnd"/>
      <w:r>
        <w:rPr>
          <w:rFonts w:ascii="宋体" w:eastAsia="宋体" w:hAnsi="宋体" w:hint="eastAsia"/>
        </w:rPr>
        <w:t>或灵活</w:t>
      </w:r>
      <w:proofErr w:type="spellStart"/>
      <w:r>
        <w:rPr>
          <w:rFonts w:ascii="宋体" w:eastAsia="宋体" w:hAnsi="宋体" w:hint="eastAsia"/>
        </w:rPr>
        <w:t>qinq</w:t>
      </w:r>
      <w:proofErr w:type="spellEnd"/>
      <w:r>
        <w:rPr>
          <w:rFonts w:ascii="宋体" w:eastAsia="宋体" w:hAnsi="宋体" w:hint="eastAsia"/>
        </w:rPr>
        <w:t>的大概过程</w:t>
      </w:r>
      <w:proofErr w:type="gramStart"/>
      <w:r>
        <w:rPr>
          <w:rFonts w:ascii="宋体" w:eastAsia="宋体" w:hAnsi="宋体" w:hint="eastAsia"/>
        </w:rPr>
        <w:t>如以下</w:t>
      </w:r>
      <w:proofErr w:type="gramEnd"/>
      <w:r>
        <w:rPr>
          <w:rFonts w:ascii="宋体" w:eastAsia="宋体" w:hAnsi="宋体" w:hint="eastAsia"/>
        </w:rPr>
        <w:t>说明：</w:t>
      </w:r>
    </w:p>
    <w:p w14:paraId="0724E3BA" w14:textId="4D8688BD" w:rsidR="003918C9" w:rsidRDefault="003918C9" w:rsidP="0053628C">
      <w:pPr>
        <w:spacing w:line="300" w:lineRule="auto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D388956" wp14:editId="226DB1BC">
            <wp:extent cx="5274310" cy="4477385"/>
            <wp:effectExtent l="0" t="0" r="2540" b="0"/>
            <wp:docPr id="1522199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99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AE5B" w14:textId="77777777" w:rsidR="00645680" w:rsidRDefault="00645680" w:rsidP="0053628C">
      <w:pPr>
        <w:spacing w:line="300" w:lineRule="auto"/>
        <w:rPr>
          <w:rFonts w:ascii="宋体" w:eastAsia="宋体" w:hAnsi="宋体" w:hint="eastAsia"/>
        </w:rPr>
      </w:pPr>
    </w:p>
    <w:p w14:paraId="347B8E6C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12233E75" w14:textId="77777777" w:rsidR="000C747A" w:rsidRDefault="000C747A" w:rsidP="0053628C">
      <w:pPr>
        <w:spacing w:line="300" w:lineRule="auto"/>
        <w:rPr>
          <w:rFonts w:ascii="宋体" w:eastAsia="宋体" w:hAnsi="宋体"/>
        </w:rPr>
      </w:pPr>
    </w:p>
    <w:p w14:paraId="795589D7" w14:textId="77777777" w:rsidR="000C747A" w:rsidRDefault="000C747A" w:rsidP="0053628C">
      <w:pPr>
        <w:spacing w:line="300" w:lineRule="auto"/>
        <w:rPr>
          <w:rFonts w:ascii="宋体" w:eastAsia="宋体" w:hAnsi="宋体" w:hint="eastAsia"/>
        </w:rPr>
      </w:pPr>
    </w:p>
    <w:p w14:paraId="3F58F657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1BE6C84C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0A6885E6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0B69E0E0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1C976E36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5A0679F0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7CF115E5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415F26F9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5CCE9C14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1977FFED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7D2275DD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4B25B9CD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516A89A4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51D622B0" w14:textId="77777777" w:rsidR="00BD2910" w:rsidRDefault="00BD2910" w:rsidP="0053628C">
      <w:pPr>
        <w:spacing w:line="300" w:lineRule="auto"/>
        <w:rPr>
          <w:rFonts w:ascii="宋体" w:eastAsia="宋体" w:hAnsi="宋体"/>
        </w:rPr>
      </w:pPr>
    </w:p>
    <w:p w14:paraId="7F7D1D96" w14:textId="77777777" w:rsidR="00BD2910" w:rsidRDefault="00BD2910" w:rsidP="0053628C">
      <w:pPr>
        <w:spacing w:line="300" w:lineRule="auto"/>
        <w:rPr>
          <w:rFonts w:ascii="宋体" w:eastAsia="宋体" w:hAnsi="宋体" w:hint="eastAsia"/>
        </w:rPr>
      </w:pPr>
    </w:p>
    <w:p w14:paraId="3F21AA6C" w14:textId="77777777" w:rsidR="0053628C" w:rsidRDefault="0053628C" w:rsidP="0053628C">
      <w:pPr>
        <w:spacing w:line="300" w:lineRule="auto"/>
        <w:rPr>
          <w:rFonts w:ascii="宋体" w:eastAsia="宋体" w:hAnsi="宋体"/>
        </w:rPr>
      </w:pPr>
    </w:p>
    <w:p w14:paraId="075538E5" w14:textId="77777777" w:rsidR="0053628C" w:rsidRPr="0053628C" w:rsidRDefault="0053628C" w:rsidP="0053628C">
      <w:pPr>
        <w:spacing w:line="300" w:lineRule="auto"/>
        <w:rPr>
          <w:rFonts w:ascii="宋体" w:eastAsia="宋体" w:hAnsi="宋体" w:hint="eastAsia"/>
        </w:rPr>
      </w:pPr>
    </w:p>
    <w:sectPr w:rsidR="0053628C" w:rsidRPr="00536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56C2" w14:textId="77777777" w:rsidR="002D3708" w:rsidRDefault="002D3708" w:rsidP="0053628C">
      <w:r>
        <w:separator/>
      </w:r>
    </w:p>
  </w:endnote>
  <w:endnote w:type="continuationSeparator" w:id="0">
    <w:p w14:paraId="743A0755" w14:textId="77777777" w:rsidR="002D3708" w:rsidRDefault="002D3708" w:rsidP="0053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6DF5A" w14:textId="77777777" w:rsidR="002D3708" w:rsidRDefault="002D3708" w:rsidP="0053628C">
      <w:r>
        <w:separator/>
      </w:r>
    </w:p>
  </w:footnote>
  <w:footnote w:type="continuationSeparator" w:id="0">
    <w:p w14:paraId="78656B44" w14:textId="77777777" w:rsidR="002D3708" w:rsidRDefault="002D3708" w:rsidP="00536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83"/>
    <w:rsid w:val="000C747A"/>
    <w:rsid w:val="0011012D"/>
    <w:rsid w:val="00150A0B"/>
    <w:rsid w:val="002D3708"/>
    <w:rsid w:val="003918C9"/>
    <w:rsid w:val="0044188C"/>
    <w:rsid w:val="0053628C"/>
    <w:rsid w:val="00645680"/>
    <w:rsid w:val="007B4A83"/>
    <w:rsid w:val="00BD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BDD1F"/>
  <w15:chartTrackingRefBased/>
  <w15:docId w15:val="{5DCF4016-6582-4C9A-B1F6-3727CB81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2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2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62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6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6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7</cp:revision>
  <dcterms:created xsi:type="dcterms:W3CDTF">2023-07-17T08:35:00Z</dcterms:created>
  <dcterms:modified xsi:type="dcterms:W3CDTF">2023-07-21T02:55:00Z</dcterms:modified>
</cp:coreProperties>
</file>