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DIVISIÓN PARA CONSTITUCIÓN DE CONDOMINIO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DIVISIÓN PARA CONSTITUCIÓN DE CONDOMINIO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