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OPOSICIÓN EXPEDIENTE TÉCNICO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OPOSICIÓN EXPEDIENTE TÉCNICO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