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🏥 Hospital Patient Data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Data Cleaning, Analysis &amp; Dashboard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Daniel Aboagye Asibu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Microsoft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hospital_analysis.xlsx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 patient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January – December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aboagyeasibudaniel@gmail.com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daniel-a-asibu.github.io</w:t>
            </w:r>
          </w:p>
        </w:tc>
      </w:tr>
    </w:tbl>
    <w:p>
      <w:pPr>
        <w:spacing w:after="120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presents the complete data analysis workflow performed on a Hospital Patient dataset using Microsoft Excel. The workflow covers data cleaning, pivot table analysis, chart creation, and dashboard design.</w:t>
      </w:r>
    </w:p>
    <w:p>
      <w:pPr>
        <w:spacing w:after="1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goal was to extract meaningful insights about patient admissions, departmental revenue, doctor performance, and insurance patterns to support data-driven hospital management decisions.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Dataset Description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dataset contains 500 hospital patient records for the year 2024 across 5 departments, 6 doctors and 4 insurance types.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Unique patient identifier (PAT-0001 to PAT-0500)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 patient was admitted to hospital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 patient was discharged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 of admission (January to December)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 gender — Male or Female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 age in years (1 to 85)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Hospital department (5 departments)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Diagnosis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diagnosis assigned to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 of attending doctor (6 doctors)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Length_of_Stay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days spent in hospital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 status — Admitted, Discharged, Critical, Under Observation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 type — NHIS, Private, Self-Pay, Corporate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Total_Bill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amount billed to patient ($)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Amount paid by patient ($)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Remaining unpaid balance ($)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Raw Data Preview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Before cleaning, the raw dataset was inspected to understand its structure, column names, data types, and overall quality.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Raw Dataset — Initial State Before Any Cleaning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Data Cleaning Process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systematic 4-step data cleaning process was performed to ensure the dataset is accurate, complete, consistent, and ready for analysis.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1 — Remove Duplicate Records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Duplicate records can cause incorrect totals and misleading analysis. Excel's Remove Duplicates function was used to check all 15 columns for repeated rows.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 </w:t>
      </w:r>
      <w:r>
        <w:rPr>
          <w:rFonts w:ascii="Calibri" w:cs="Calibri" w:eastAsia="Calibri" w:hAnsi="Calibri"/>
          <w:sz w:val="22"/>
          <w:szCs w:val="22"/>
        </w:rPr>
        <w:t xml:space="preserve">Data tab → Remove Duplicates → Select All Columns → OK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No duplicate records were found. All 500 records are unique.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Taken: </w:t>
      </w:r>
      <w:r>
        <w:rPr>
          <w:rFonts w:ascii="Calibri" w:cs="Calibri" w:eastAsia="Calibri" w:hAnsi="Calibri"/>
          <w:sz w:val="22"/>
          <w:szCs w:val="22"/>
        </w:rPr>
        <w:t xml:space="preserve">No rows removed. Dataset remains at 500 records.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Remove Duplicates — All 15 Columns Selected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Result — 500 Records Confirmed, No Duplicates Found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2 — Check for Missing / Blank Values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Missing values can cause errors in calculations and pivot tables. Excel's Find &amp; Replace with empty search criteria was used to detect any blank cells.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 </w:t>
      </w:r>
      <w:r>
        <w:rPr>
          <w:rFonts w:ascii="Calibri" w:cs="Calibri" w:eastAsia="Calibri" w:hAnsi="Calibri"/>
          <w:sz w:val="22"/>
          <w:szCs w:val="22"/>
        </w:rPr>
        <w:t xml:space="preserve">Ctrl+F → Leave search box empty → Match Entire Cell Contents → Find All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No blank or missing values found across all 500 rows and 15 columns.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Taken: </w:t>
      </w:r>
      <w:r>
        <w:rPr>
          <w:rFonts w:ascii="Calibri" w:cs="Calibri" w:eastAsia="Calibri" w:hAnsi="Calibri"/>
          <w:sz w:val="22"/>
          <w:szCs w:val="22"/>
        </w:rPr>
        <w:t xml:space="preserve">No changes required. Dataset is 100% complete.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3 — Spelling Check Using Column Filters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Filters were applied to all categorical columns to visually inspect each unique value for spelling errors, inconsistencies, or unexpected entries.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 </w:t>
      </w:r>
      <w:r>
        <w:rPr>
          <w:rFonts w:ascii="Calibri" w:cs="Calibri" w:eastAsia="Calibri" w:hAnsi="Calibri"/>
          <w:sz w:val="22"/>
          <w:szCs w:val="22"/>
        </w:rPr>
        <w:t xml:space="preserve">Data tab → Filter → Click dropdown on each column → Review all unique values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900"/>
        <w:gridCol w:w="22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Unique Values Found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Cardiology, Emergency, Neurology, Orthopedics, Pediatrics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All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Male, Female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All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Admitted, Critical, Discharged, Under Observation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All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Dr. Asante, Dr. Boateng, Dr. Darko, Dr. Mensah, Dr. Owusu, Dr. Sarpong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All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Corporate, NHIS, Private, Self-Pay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All Correct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Department Filter — 5 Departments Verified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Gender Filter — Male and Female Only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Status Filter — 4 Status Values Verified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Doctor Filter — All 6 Doctors Verified</w:t>
      </w:r>
    </w:p>
    <w:p>
      <w:pPr>
        <w:spacing w:after="1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Step 4 — Verify Data Types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column was checked to confirm that Excel had assigned the correct data type for accurate sorting, filtering, and calculations.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Admit_Date / Discharge_Date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Total_Bill / Amount_Paid / Outstanding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Currency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 / Length_of_Stay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 / Diagnosis / 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Patient_ID / Gender /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Correct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Data Cleaning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4 cleaning steps were completed successfully. The dataset is clean, complete, and ready for analysis.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2340"/>
        <w:gridCol w:w="2340"/>
        <w:gridCol w:w="1872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Cleaning 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duplicates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blank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 Spelling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values —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Gender Spelling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values —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Spelling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values —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 Spelling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names —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 Spelling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values —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Pivot Table Analysis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Four pivot tables were created from the cleaned dataset to extract key business insights across departments, insurance types, doctors, and monthly trends.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Pivot Table 1 — Analysis by Department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patient count, total bill, amount paid and outstanding balance broken down by each of the 5 hospital departments.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Neurology has the most patients (106) and highest revenue ($466K). Orthopedics has the fewest patients (92).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Pivot Table 1 — Patients &amp; Revenue by Department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Pivot Table 2 — Analysis by Insurance Type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how patients and revenue are distributed across the 4 insurance types — Corporate, NHIS, Private, and Self-Pay.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Corporate has the most patients (140) and highest revenue ($612K). Self-Pay has the highest outstanding balance ($130K).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Pivot Table 2 — Patients &amp; Revenue by Insurance Type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Pivot Table 3 — Analysis by Doctor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each doctor's patient count, average length of stay, and total revenue generated throughout 2024.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Dr. Owusu has the most patients (92) and highest revenue ($393K). Average length of stay is 7.4 days across all doctors.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Pivot Table 3 — Doctor Performance Analysis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Pivot Table 4 — Monthly Patient Admissions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how patient admissions and total revenue varied across all 12 months of 2024 to identify seasonal trends.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July is the peak month with 59 admissions and $255K revenue. June is the slowest with only 31 admissions and $122K revenue.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Pivot Table 4 — Monthly Admissions &amp; Revenue Trend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Data Visualisation — PivotCharts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Four PivotCharts were created directly from the pivot tables to present the findings visually in a clear and professional manner.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Chart 1 — Patients by Department (Clustered Bar Chart)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Neurology leads in both patient count and revenue. All departments have comparable outstanding balances.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Chart 1 — Patients &amp; Revenue by Department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Chart 2 — Revenue by Insurance Type (Pie Chart)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Revenue is fairly evenly distributed — Corporate 28%, Self-Pay 27%, Private 25%, NHIS 20%.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Chart 2 — Revenue by Insurance Type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Chart 3 — Patients by Doctor (Bar Chart)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Dr. Owusu generates the highest revenue ($393K). All doctors have a similar average length of stay around 7 days.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Chart 3 — Revenue &amp; Patients by Doctor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Chart 4 — Monthly Patient Admissions (Line Chart)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Insight: </w:t>
      </w:r>
      <w:r>
        <w:rPr>
          <w:rFonts w:ascii="Calibri" w:cs="Calibri" w:eastAsia="Calibri" w:hAnsi="Calibri"/>
          <w:sz w:val="22"/>
          <w:szCs w:val="22"/>
        </w:rPr>
        <w:t xml:space="preserve">July is the peak month. June is the slowest. Revenue trends closely follow patient admission numbers.</w:t>
      </w:r>
    </w:p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Chart 4 — Monthly Patient Admissions &amp; Revenue Trend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Excel Dashboard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professional interactive dashboard was built in Excel combining all KPI metrics and charts into a single, visually appealing view. The dashboard uses a clean white background with coloured KPI cards and 4 embedded PivotCharts.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Dashboard Element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Title Bar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Dark navy header with dashboard title and analyst details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Card 1 — Total Patients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 patients across all departments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Card 2 — Total Revenue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$2,044,216 billed in 2024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Card 3 — Outstanding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$503,767 (24.6%) still unpaid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Card 4 — Avg Length of Stay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7.4 days per patient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 1 — Monthly Revenue Trend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Line chart showing revenue and admissions Jan–Dec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 2 — Revenue by Insurance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Pie chart showing insurance distribution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 3 — Revenue by Department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Horizontal bar chart by department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 4 — Revenue by Doctor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Horizontal bar chart by doctor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563EB"/>
          <w:sz w:val="18"/>
          <w:szCs w:val="18"/>
        </w:rPr>
        <w:t xml:space="preserve">📸 Final Excel Dashboard — Hospital Patient Analysis 2024</w:t>
      </w:r>
    </w:p>
    <w:p>
      <w:pPr>
        <w:spacing w:after="1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Key Insights &amp; Findings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key business insights were discovered through the pivot table and chart analysis: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72"/>
        <w:gridCol w:w="2340"/>
        <w:gridCol w:w="468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 performer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Neurology — 106 patients, $466K revenue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Lowest performer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Orthopedics — 92 patients, $387K revenue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Largest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Corporate — 140 patients, $612K billed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Highest debt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Self-Pay — $130K outstanding balance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 earner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Dr. Owusu — 92 patients, $393K revenue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Avg stay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7.4 days average across all doctors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Peak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July — 59 patients, $255K revenue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Slowest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June — 31 patients, $122K revenue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billed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$2,044,216 across all 500 patients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outstanding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$503,767 (24.6%) remains unpaid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Conclusion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Hospital Patient dataset was successfully cleaned, analysed, visualised, and presented through a professional Excel dashboard. The data was found to be clean with no duplicates or missing values across all 500 records.</w:t>
      </w:r>
    </w:p>
    <w:p>
      <w:pPr>
        <w:spacing w:after="1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Key findings show that Neurology is the highest-performing department, Corporate insurance covers the most patients, Dr. Owusu is the top-earning doctor, and July has the highest patient admissions. The $503,767 outstanding balance across Self-Pay and other insurance types highlights a critical area for revenue collection improvement.</w:t>
      </w:r>
    </w:p>
    <w:p>
      <w:pPr>
        <w:spacing w:after="1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These insights can help hospital management make better decisions about resource allocation, doctor workload, department investment, and revenue collection strategy.</w:t>
      </w:r>
    </w:p>
    <w:p>
      <w:pPr>
        <w:spacing w:after="400"/>
      </w:pPr>
      <w:r>
        <w:t xml:space="preserve"/>
      </w:r>
    </w:p>
    <w:p>
      <w:pPr>
        <w:pBdr>
          <w:top w:val="single" w:color="2563EB" w:sz="6" w:space="1"/>
        </w:pBdr>
        <w:spacing w:before="2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Daniel Aboagye Asibu  ·  Data Analytics Portfolio  ·  April 2026  ·  aboagyeasibudaniel@gmail.com  ·  daniel-a-asibu.github.io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acc83a08d1a2d8fc83d02a046a8865e55adcd1.jpg"/><Relationship Id="rId8" Type="http://schemas.openxmlformats.org/officeDocument/2006/relationships/image" Target="media/f8fcfd05f696693641ffb9254017ad8609591719.jpg"/><Relationship Id="rId9" Type="http://schemas.openxmlformats.org/officeDocument/2006/relationships/image" Target="media/e23edff0c96a34218267605de13859993c383442.jpg"/><Relationship Id="rId10" Type="http://schemas.openxmlformats.org/officeDocument/2006/relationships/image" Target="media/adb25ab019ce8230095f26797fd95b241b45dd3f.jpg"/><Relationship Id="rId11" Type="http://schemas.openxmlformats.org/officeDocument/2006/relationships/image" Target="media/ecf879724724e51dc4c63231c0736c84f926878c.jpg"/><Relationship Id="rId12" Type="http://schemas.openxmlformats.org/officeDocument/2006/relationships/image" Target="media/439ef54852de83308e37779430c50af60363cf64.jpg"/><Relationship Id="rId13" Type="http://schemas.openxmlformats.org/officeDocument/2006/relationships/image" Target="media/40b816ecafd1530fab736f3b1c70d8b4693927ac.jpg"/><Relationship Id="rId14" Type="http://schemas.openxmlformats.org/officeDocument/2006/relationships/image" Target="media/d59748318066cb642db8dbec3433e88e47d012e6.jpg"/><Relationship Id="rId15" Type="http://schemas.openxmlformats.org/officeDocument/2006/relationships/image" Target="media/180b2df8377097df3de4eb5c69500915a227c13d.jpg"/><Relationship Id="rId16" Type="http://schemas.openxmlformats.org/officeDocument/2006/relationships/image" Target="media/d8279ef288447ac688e497c80ee8c741147d2c6b.jpg"/><Relationship Id="rId17" Type="http://schemas.openxmlformats.org/officeDocument/2006/relationships/image" Target="media/0271c03922202e47749899649eacea5ed19daba4.jpg"/><Relationship Id="rId18" Type="http://schemas.openxmlformats.org/officeDocument/2006/relationships/image" Target="media/cd2a422bee055b7807d70dbd45c3acf9fb4f1742.jpg"/><Relationship Id="rId19" Type="http://schemas.openxmlformats.org/officeDocument/2006/relationships/image" Target="media/63653072d55e531d0a968ccfcf089358a2e8645b.jpg"/><Relationship Id="rId20" Type="http://schemas.openxmlformats.org/officeDocument/2006/relationships/image" Target="media/2e9e2a3ece8989a7f2aa0c18e2031be12a94ef93.jpg"/><Relationship Id="rId21" Type="http://schemas.openxmlformats.org/officeDocument/2006/relationships/image" Target="media/cf30aaeb015c6c1f702ddbedd86a95a5c762d8be.jpg"/><Relationship Id="rId22" Type="http://schemas.openxmlformats.org/officeDocument/2006/relationships/image" Target="media/c561987e7c7d200c3a1e8f02ea0ae177bbfed151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2026-04-29T18:57:15.466Z</dcterms:created>
  <dcterms:modified xsi:type="dcterms:W3CDTF">2026-04-29T18:57:15.468Z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