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E49F5" w14:textId="77777777" w:rsidR="00EA7D47" w:rsidRPr="00EA7D47" w:rsidRDefault="00EA7D47" w:rsidP="00EA7D47">
      <w:pPr>
        <w:bidi/>
        <w:rPr>
          <w:sz w:val="28"/>
          <w:szCs w:val="28"/>
        </w:rPr>
      </w:pPr>
      <w:r w:rsidRPr="00EA7D47">
        <w:rPr>
          <w:b/>
          <w:bCs/>
          <w:sz w:val="28"/>
          <w:szCs w:val="28"/>
        </w:rPr>
        <w:t xml:space="preserve">nit Economics Deep Dive: </w:t>
      </w:r>
      <w:r w:rsidRPr="00EA7D47">
        <w:rPr>
          <w:b/>
          <w:bCs/>
          <w:sz w:val="28"/>
          <w:szCs w:val="28"/>
          <w:rtl/>
        </w:rPr>
        <w:t>پلتفرم پتوری</w:t>
      </w:r>
    </w:p>
    <w:p w14:paraId="36081E9C" w14:textId="77777777" w:rsidR="00EA7D47" w:rsidRPr="00EA7D47" w:rsidRDefault="00EA7D47" w:rsidP="00EA7D47">
      <w:pPr>
        <w:bidi/>
        <w:rPr>
          <w:sz w:val="28"/>
          <w:szCs w:val="28"/>
        </w:rPr>
      </w:pPr>
      <w:r w:rsidRPr="00EA7D47">
        <w:rPr>
          <w:sz w:val="28"/>
          <w:szCs w:val="28"/>
          <w:rtl/>
        </w:rPr>
        <w:t>تحلیل اقتصاد واحد</w:t>
      </w:r>
      <w:r w:rsidRPr="00EA7D47">
        <w:rPr>
          <w:sz w:val="28"/>
          <w:szCs w:val="28"/>
        </w:rPr>
        <w:t xml:space="preserve"> (Unit Economics) </w:t>
      </w:r>
      <w:r w:rsidRPr="00EA7D47">
        <w:rPr>
          <w:sz w:val="28"/>
          <w:szCs w:val="28"/>
          <w:rtl/>
        </w:rPr>
        <w:t>قلب تپنده ارزیابی سلامت مالی و پایداری بلندمدت هر کسب‌وکار، به ویژه استارت‌آپ‌های پلتفرمی مانند پتوری است. این تحلیل به ما می‌گوید که آیا مدل کسب‌وکار در سطح خرد و برای هر تراکنش یا کاربر، اساساً سودده است یا خیر. درک عمیق این اعداد، نه تنها برای جذب سرمایه، بلکه برای تصمیم‌گیری‌های استراتژیک روزمره حیاتی است</w:t>
      </w:r>
      <w:r w:rsidRPr="00EA7D47">
        <w:rPr>
          <w:sz w:val="28"/>
          <w:szCs w:val="28"/>
        </w:rPr>
        <w:t>.</w:t>
      </w:r>
    </w:p>
    <w:p w14:paraId="708B2202" w14:textId="77777777" w:rsidR="00EA7D47" w:rsidRPr="00EA7D47" w:rsidRDefault="00EA7D47" w:rsidP="00EA7D47">
      <w:pPr>
        <w:bidi/>
        <w:rPr>
          <w:sz w:val="28"/>
          <w:szCs w:val="28"/>
        </w:rPr>
      </w:pPr>
      <w:r w:rsidRPr="00EA7D47">
        <w:rPr>
          <w:sz w:val="28"/>
          <w:szCs w:val="28"/>
          <w:rtl/>
        </w:rPr>
        <w:t xml:space="preserve">ابتدا باید واحد اقتصادی صحیح را تعریف کنیم. برای پلتفرم پتوری، واحد اصلی ما </w:t>
      </w:r>
      <w:r w:rsidRPr="00EA7D47">
        <w:rPr>
          <w:b/>
          <w:bCs/>
          <w:sz w:val="28"/>
          <w:szCs w:val="28"/>
          <w:rtl/>
        </w:rPr>
        <w:t>یک رزرو تکمیل‌شده</w:t>
      </w:r>
      <w:r w:rsidRPr="00EA7D47">
        <w:rPr>
          <w:sz w:val="28"/>
          <w:szCs w:val="28"/>
          <w:rtl/>
        </w:rPr>
        <w:t xml:space="preserve"> است. این نقطه‌ای است که ارزش برای کاربران ایجاد می‌شود، درآمد برای پلتفرم شناسایی می‌گردد، و عمده هزینه‌های متغیر مستقیم قابل انتساب است</w:t>
      </w:r>
      <w:r w:rsidRPr="00EA7D47">
        <w:rPr>
          <w:sz w:val="28"/>
          <w:szCs w:val="28"/>
        </w:rPr>
        <w:t xml:space="preserve">. </w:t>
      </w:r>
      <w:r w:rsidRPr="00EA7D47">
        <w:rPr>
          <w:sz w:val="28"/>
          <w:szCs w:val="28"/>
          <w:rtl/>
        </w:rPr>
        <w:t xml:space="preserve">البته واحدهای فرعی دیگری مانند یک </w:t>
      </w:r>
      <w:r w:rsidRPr="00EA7D47">
        <w:rPr>
          <w:b/>
          <w:bCs/>
          <w:sz w:val="28"/>
          <w:szCs w:val="28"/>
          <w:rtl/>
        </w:rPr>
        <w:t>کاربر فعال ماهانه</w:t>
      </w:r>
      <w:r w:rsidRPr="00EA7D47">
        <w:rPr>
          <w:sz w:val="28"/>
          <w:szCs w:val="28"/>
          <w:rtl/>
        </w:rPr>
        <w:t xml:space="preserve"> یا یک </w:t>
      </w:r>
      <w:r w:rsidRPr="00EA7D47">
        <w:rPr>
          <w:b/>
          <w:bCs/>
          <w:sz w:val="28"/>
          <w:szCs w:val="28"/>
          <w:rtl/>
        </w:rPr>
        <w:t>حیوان فعال</w:t>
      </w:r>
      <w:r w:rsidRPr="00EA7D47">
        <w:rPr>
          <w:sz w:val="28"/>
          <w:szCs w:val="28"/>
          <w:rtl/>
        </w:rPr>
        <w:t xml:space="preserve"> نیز برای تحلیل‌های مکمل استفاده می‌شوند</w:t>
      </w:r>
      <w:r w:rsidRPr="00EA7D47">
        <w:rPr>
          <w:sz w:val="28"/>
          <w:szCs w:val="28"/>
        </w:rPr>
        <w:t>.</w:t>
      </w:r>
    </w:p>
    <w:p w14:paraId="24A490AD" w14:textId="77777777" w:rsidR="00EA7D47" w:rsidRPr="00EA7D47" w:rsidRDefault="00EA7D47" w:rsidP="00EA7D47">
      <w:pPr>
        <w:bidi/>
        <w:rPr>
          <w:sz w:val="28"/>
          <w:szCs w:val="28"/>
        </w:rPr>
      </w:pPr>
      <w:r w:rsidRPr="00EA7D47">
        <w:rPr>
          <w:sz w:val="28"/>
          <w:szCs w:val="28"/>
          <w:rtl/>
        </w:rPr>
        <w:t xml:space="preserve">حال به سراغ درآمد به ازای هر واحد می‌رویم. در یک رزرو معمول، قیمت توافق شده بین کاربران مثلاً </w:t>
      </w:r>
      <w:r w:rsidRPr="00EA7D47">
        <w:rPr>
          <w:sz w:val="28"/>
          <w:szCs w:val="28"/>
          <w:rtl/>
          <w:lang w:bidi="fa-IR"/>
        </w:rPr>
        <w:t>۱۵۰</w:t>
      </w:r>
      <w:r w:rsidRPr="00EA7D47">
        <w:rPr>
          <w:sz w:val="28"/>
          <w:szCs w:val="28"/>
          <w:rtl/>
        </w:rPr>
        <w:t xml:space="preserve"> هزار تومان است. پلتفرم به عنوان کارمزد، </w:t>
      </w:r>
      <w:r w:rsidRPr="00EA7D47">
        <w:rPr>
          <w:sz w:val="28"/>
          <w:szCs w:val="28"/>
          <w:rtl/>
          <w:lang w:bidi="fa-IR"/>
        </w:rPr>
        <w:t>۲۰</w:t>
      </w:r>
      <w:r w:rsidRPr="00EA7D47">
        <w:rPr>
          <w:sz w:val="28"/>
          <w:szCs w:val="28"/>
          <w:rtl/>
        </w:rPr>
        <w:t xml:space="preserve"> درصد این مبلغ یعنی </w:t>
      </w:r>
      <w:r w:rsidRPr="00EA7D47">
        <w:rPr>
          <w:sz w:val="28"/>
          <w:szCs w:val="28"/>
          <w:rtl/>
          <w:lang w:bidi="fa-IR"/>
        </w:rPr>
        <w:t>۳۰</w:t>
      </w:r>
      <w:r w:rsidRPr="00EA7D47">
        <w:rPr>
          <w:sz w:val="28"/>
          <w:szCs w:val="28"/>
          <w:rtl/>
        </w:rPr>
        <w:t xml:space="preserve"> هزار تومان را دریافت می‌کند. اما این </w:t>
      </w:r>
      <w:r w:rsidRPr="00EA7D47">
        <w:rPr>
          <w:sz w:val="28"/>
          <w:szCs w:val="28"/>
          <w:rtl/>
          <w:lang w:bidi="fa-IR"/>
        </w:rPr>
        <w:t>۳۰</w:t>
      </w:r>
      <w:r w:rsidRPr="00EA7D47">
        <w:rPr>
          <w:sz w:val="28"/>
          <w:szCs w:val="28"/>
          <w:rtl/>
        </w:rPr>
        <w:t xml:space="preserve"> هزار تومان درآمد ناخالص است. از آن باید هزینه‌های متغیر مستقیم مرتبط با همان رزرو را کم کنیم. این هزینه‌ها شامل کارمزد درگاه پرداخت (حدود </w:t>
      </w:r>
      <w:r w:rsidRPr="00EA7D47">
        <w:rPr>
          <w:sz w:val="28"/>
          <w:szCs w:val="28"/>
          <w:rtl/>
          <w:lang w:bidi="fa-IR"/>
        </w:rPr>
        <w:lastRenderedPageBreak/>
        <w:t>۲.۵</w:t>
      </w:r>
      <w:r w:rsidRPr="00EA7D47">
        <w:rPr>
          <w:sz w:val="28"/>
          <w:szCs w:val="28"/>
          <w:rtl/>
        </w:rPr>
        <w:t xml:space="preserve"> درصد)، سهمی از هزینه بیمه مسئولیت، هزینه عملیات پردازش رزرو، و سهمی از هزینه پشتیبانی مشتریان است. در محاسبات دقیق، این هزینه‌های متغیر حدود </w:t>
      </w:r>
      <w:r w:rsidRPr="00EA7D47">
        <w:rPr>
          <w:sz w:val="28"/>
          <w:szCs w:val="28"/>
          <w:rtl/>
          <w:lang w:bidi="fa-IR"/>
        </w:rPr>
        <w:t>۶۲۵۰</w:t>
      </w:r>
      <w:r w:rsidRPr="00EA7D47">
        <w:rPr>
          <w:sz w:val="28"/>
          <w:szCs w:val="28"/>
          <w:rtl/>
        </w:rPr>
        <w:t xml:space="preserve"> تومان برآورد می‌شود. بنابراین، درآمد خالص پلتفرم از آن رزرو خاص، حدود </w:t>
      </w:r>
      <w:r w:rsidRPr="00EA7D47">
        <w:rPr>
          <w:sz w:val="28"/>
          <w:szCs w:val="28"/>
          <w:rtl/>
          <w:lang w:bidi="fa-IR"/>
        </w:rPr>
        <w:t>۲۳۷۵۰</w:t>
      </w:r>
      <w:r w:rsidRPr="00EA7D47">
        <w:rPr>
          <w:sz w:val="28"/>
          <w:szCs w:val="28"/>
        </w:rPr>
        <w:t xml:space="preserve"> </w:t>
      </w:r>
      <w:r w:rsidRPr="00EA7D47">
        <w:rPr>
          <w:sz w:val="28"/>
          <w:szCs w:val="28"/>
          <w:rtl/>
        </w:rPr>
        <w:t xml:space="preserve">تومان خواهد بود. این عدد برای خدمات مختلف متفاوت است. برای مثال، رزروهای مراقبت روزانه یا پانسیون که مبلغ بالاتری دارند، درآمد خالص بسیار بیشتری (گاهی تا </w:t>
      </w:r>
      <w:r w:rsidRPr="00EA7D47">
        <w:rPr>
          <w:sz w:val="28"/>
          <w:szCs w:val="28"/>
          <w:rtl/>
          <w:lang w:bidi="fa-IR"/>
        </w:rPr>
        <w:t>۱۵۰</w:t>
      </w:r>
      <w:r w:rsidRPr="00EA7D47">
        <w:rPr>
          <w:sz w:val="28"/>
          <w:szCs w:val="28"/>
          <w:rtl/>
        </w:rPr>
        <w:t xml:space="preserve"> هزار تومان به ازای هر واحد) ایجاد می‌کنند. میانگین وزنی درآمد خالص به ازای هر واحد در پلتفرم پتوری، با توجه به ترکیب خدمات، حدود </w:t>
      </w:r>
      <w:r w:rsidRPr="00EA7D47">
        <w:rPr>
          <w:sz w:val="28"/>
          <w:szCs w:val="28"/>
          <w:rtl/>
          <w:lang w:bidi="fa-IR"/>
        </w:rPr>
        <w:t>۴۳۸۷۵</w:t>
      </w:r>
      <w:r w:rsidRPr="00EA7D47">
        <w:rPr>
          <w:sz w:val="28"/>
          <w:szCs w:val="28"/>
          <w:rtl/>
        </w:rPr>
        <w:t xml:space="preserve"> تومان است</w:t>
      </w:r>
      <w:r w:rsidRPr="00EA7D47">
        <w:rPr>
          <w:sz w:val="28"/>
          <w:szCs w:val="28"/>
        </w:rPr>
        <w:t>.</w:t>
      </w:r>
    </w:p>
    <w:p w14:paraId="584F10B1" w14:textId="77777777" w:rsidR="00EA7D47" w:rsidRPr="00EA7D47" w:rsidRDefault="00EA7D47" w:rsidP="00EA7D47">
      <w:pPr>
        <w:bidi/>
        <w:rPr>
          <w:sz w:val="28"/>
          <w:szCs w:val="28"/>
        </w:rPr>
      </w:pPr>
      <w:r w:rsidRPr="00EA7D47">
        <w:rPr>
          <w:sz w:val="28"/>
          <w:szCs w:val="28"/>
          <w:rtl/>
        </w:rPr>
        <w:t xml:space="preserve">بعد از درآمد، به سراغ هزینه می‌رویم. مهم‌ترین شاخص، </w:t>
      </w:r>
      <w:r w:rsidRPr="00EA7D47">
        <w:rPr>
          <w:b/>
          <w:bCs/>
          <w:sz w:val="28"/>
          <w:szCs w:val="28"/>
          <w:rtl/>
        </w:rPr>
        <w:t>هزینه جذب مشتری</w:t>
      </w:r>
      <w:r w:rsidRPr="00EA7D47">
        <w:rPr>
          <w:sz w:val="28"/>
          <w:szCs w:val="28"/>
          <w:rtl/>
        </w:rPr>
        <w:t xml:space="preserve"> یا</w:t>
      </w:r>
      <w:r w:rsidRPr="00EA7D47">
        <w:rPr>
          <w:sz w:val="28"/>
          <w:szCs w:val="28"/>
        </w:rPr>
        <w:t xml:space="preserve"> CAC </w:t>
      </w:r>
      <w:r w:rsidRPr="00EA7D47">
        <w:rPr>
          <w:sz w:val="28"/>
          <w:szCs w:val="28"/>
          <w:rtl/>
        </w:rPr>
        <w:t xml:space="preserve">است. این عدد نشان می‌دهد که برای جذب یک کاربر جدید که حداقل یک رزرو انجام دهد، چقدر هزینه بازاریابی و فروش صرف کرده‌ایم. این هزینه در کانال‌های مختلف، متفاوت است. به عنوان مثال، جذب کاربر از طریق تبلیغات هدفمند در اینستاگرام ممکن است برای هر کاربر حدود </w:t>
      </w:r>
      <w:r w:rsidRPr="00EA7D47">
        <w:rPr>
          <w:sz w:val="28"/>
          <w:szCs w:val="28"/>
          <w:rtl/>
          <w:lang w:bidi="fa-IR"/>
        </w:rPr>
        <w:t>۶۰</w:t>
      </w:r>
      <w:r w:rsidRPr="00EA7D47">
        <w:rPr>
          <w:sz w:val="28"/>
          <w:szCs w:val="28"/>
          <w:rtl/>
        </w:rPr>
        <w:t xml:space="preserve"> هزار تومان هزینه داشته باشد، در حالی که جذب از طریق جستجوی ارگانیک یا سیستم معرفی دوستان، بسیار ارزان‌تر (مثلاً </w:t>
      </w:r>
      <w:r w:rsidRPr="00EA7D47">
        <w:rPr>
          <w:sz w:val="28"/>
          <w:szCs w:val="28"/>
          <w:rtl/>
          <w:lang w:bidi="fa-IR"/>
        </w:rPr>
        <w:t>۱۶</w:t>
      </w:r>
      <w:r w:rsidRPr="00EA7D47">
        <w:rPr>
          <w:sz w:val="28"/>
          <w:szCs w:val="28"/>
          <w:rtl/>
        </w:rPr>
        <w:t xml:space="preserve"> تا </w:t>
      </w:r>
      <w:r w:rsidRPr="00EA7D47">
        <w:rPr>
          <w:sz w:val="28"/>
          <w:szCs w:val="28"/>
          <w:rtl/>
          <w:lang w:bidi="fa-IR"/>
        </w:rPr>
        <w:t>۳۰</w:t>
      </w:r>
      <w:r w:rsidRPr="00EA7D47">
        <w:rPr>
          <w:sz w:val="28"/>
          <w:szCs w:val="28"/>
          <w:rtl/>
        </w:rPr>
        <w:t xml:space="preserve"> هزار تومان) تمام می‌شود. میانگین وزنی این هزینه برای پتوری، حدود </w:t>
      </w:r>
      <w:r w:rsidRPr="00EA7D47">
        <w:rPr>
          <w:sz w:val="28"/>
          <w:szCs w:val="28"/>
          <w:rtl/>
          <w:lang w:bidi="fa-IR"/>
        </w:rPr>
        <w:t>۴۲</w:t>
      </w:r>
      <w:r w:rsidRPr="00EA7D47">
        <w:rPr>
          <w:sz w:val="28"/>
          <w:szCs w:val="28"/>
          <w:rtl/>
        </w:rPr>
        <w:t xml:space="preserve"> هزار تومان به ازای هر کاربر جدید محاسبه شده </w:t>
      </w:r>
      <w:r w:rsidRPr="00EA7D47">
        <w:rPr>
          <w:sz w:val="28"/>
          <w:szCs w:val="28"/>
          <w:rtl/>
        </w:rPr>
        <w:lastRenderedPageBreak/>
        <w:t xml:space="preserve">است. اما یک نکته حیاتی وجود دارد: همه کاربران جذب‌شده باقی نمی‌مانند. اگر نرخ ریزش کاربران در ماه اول را </w:t>
      </w:r>
      <w:r w:rsidRPr="00EA7D47">
        <w:rPr>
          <w:sz w:val="28"/>
          <w:szCs w:val="28"/>
          <w:rtl/>
          <w:lang w:bidi="fa-IR"/>
        </w:rPr>
        <w:t>۴۰</w:t>
      </w:r>
      <w:r w:rsidRPr="00EA7D47">
        <w:rPr>
          <w:sz w:val="28"/>
          <w:szCs w:val="28"/>
          <w:rtl/>
        </w:rPr>
        <w:t xml:space="preserve"> درصد در نظر بگیریم، هزینه واقعی جذب هر </w:t>
      </w:r>
      <w:r w:rsidRPr="00EA7D47">
        <w:rPr>
          <w:b/>
          <w:bCs/>
          <w:sz w:val="28"/>
          <w:szCs w:val="28"/>
          <w:rtl/>
        </w:rPr>
        <w:t>کاربر باقی‌مانده و فعال</w:t>
      </w:r>
      <w:r w:rsidRPr="00EA7D47">
        <w:rPr>
          <w:sz w:val="28"/>
          <w:szCs w:val="28"/>
          <w:rtl/>
        </w:rPr>
        <w:t xml:space="preserve"> به </w:t>
      </w:r>
      <w:r w:rsidRPr="00EA7D47">
        <w:rPr>
          <w:sz w:val="28"/>
          <w:szCs w:val="28"/>
          <w:rtl/>
          <w:lang w:bidi="fa-IR"/>
        </w:rPr>
        <w:t>۷۰</w:t>
      </w:r>
      <w:r w:rsidRPr="00EA7D47">
        <w:rPr>
          <w:sz w:val="28"/>
          <w:szCs w:val="28"/>
          <w:rtl/>
        </w:rPr>
        <w:t xml:space="preserve"> هزار تومان می‌رسد. این عدد را هزینه جذب تعدیل‌شده می‌نامند و تصویر واقعی‌تری ارائه می‌دهد</w:t>
      </w:r>
      <w:r w:rsidRPr="00EA7D47">
        <w:rPr>
          <w:sz w:val="28"/>
          <w:szCs w:val="28"/>
        </w:rPr>
        <w:t>.</w:t>
      </w:r>
    </w:p>
    <w:p w14:paraId="6C4039F4" w14:textId="77777777" w:rsidR="00EA7D47" w:rsidRPr="00EA7D47" w:rsidRDefault="00EA7D47" w:rsidP="00EA7D47">
      <w:pPr>
        <w:bidi/>
        <w:rPr>
          <w:sz w:val="28"/>
          <w:szCs w:val="28"/>
        </w:rPr>
      </w:pPr>
      <w:r w:rsidRPr="00EA7D47">
        <w:rPr>
          <w:sz w:val="28"/>
          <w:szCs w:val="28"/>
          <w:rtl/>
        </w:rPr>
        <w:t xml:space="preserve">حال نوبت محاسبه ارزشی است که هر کاربر در طول عمرش برای پلتفرم ایجاد می‌کند. این شاخص، </w:t>
      </w:r>
      <w:r w:rsidRPr="00EA7D47">
        <w:rPr>
          <w:b/>
          <w:bCs/>
          <w:sz w:val="28"/>
          <w:szCs w:val="28"/>
          <w:rtl/>
        </w:rPr>
        <w:t>ارزش دوره‌ای حیات مشتری</w:t>
      </w:r>
      <w:r w:rsidRPr="00EA7D47">
        <w:rPr>
          <w:sz w:val="28"/>
          <w:szCs w:val="28"/>
          <w:rtl/>
        </w:rPr>
        <w:t xml:space="preserve"> یا</w:t>
      </w:r>
      <w:r w:rsidRPr="00EA7D47">
        <w:rPr>
          <w:sz w:val="28"/>
          <w:szCs w:val="28"/>
        </w:rPr>
        <w:t xml:space="preserve"> LTV </w:t>
      </w:r>
      <w:r w:rsidRPr="00EA7D47">
        <w:rPr>
          <w:sz w:val="28"/>
          <w:szCs w:val="28"/>
          <w:rtl/>
        </w:rPr>
        <w:t xml:space="preserve">نام دارد. برای محاسبه آن، ابتدا میانگین درآمد خالص ماهیانه‌ای که پلتفرم از هر کاربر فعال کسب می‌کند را محاسبه می‌کنیم. با توجه به آمار، هر کاربر فعال ماهانه به طور متوسط حدود </w:t>
      </w:r>
      <w:r w:rsidRPr="00EA7D47">
        <w:rPr>
          <w:sz w:val="28"/>
          <w:szCs w:val="28"/>
          <w:rtl/>
          <w:lang w:bidi="fa-IR"/>
        </w:rPr>
        <w:t>۶۵۶۲۵</w:t>
      </w:r>
      <w:r w:rsidRPr="00EA7D47">
        <w:rPr>
          <w:sz w:val="28"/>
          <w:szCs w:val="28"/>
          <w:rtl/>
        </w:rPr>
        <w:t xml:space="preserve"> تومان درآمد خالص ایجاد می‌کند. سپس باید میانگین طول عمر یک کاربر را تخمین بزنیم. با تحلیل تاریخی کوهورت‌های مختلف کاربران، می‌بینیم که پس از یک سال، حدود </w:t>
      </w:r>
      <w:r w:rsidRPr="00EA7D47">
        <w:rPr>
          <w:sz w:val="28"/>
          <w:szCs w:val="28"/>
          <w:rtl/>
          <w:lang w:bidi="fa-IR"/>
        </w:rPr>
        <w:t>۳۰</w:t>
      </w:r>
      <w:r w:rsidRPr="00EA7D47">
        <w:rPr>
          <w:sz w:val="28"/>
          <w:szCs w:val="28"/>
          <w:rtl/>
        </w:rPr>
        <w:t xml:space="preserve"> درصد از کاربران اولیه هنوز فعال هستند. محاسبات پیچیده‌تر نشان می‌دهد که میانگین طول عمر یک کاربر در پلتفرم، حدود </w:t>
      </w:r>
      <w:r w:rsidRPr="00EA7D47">
        <w:rPr>
          <w:sz w:val="28"/>
          <w:szCs w:val="28"/>
          <w:rtl/>
          <w:lang w:bidi="fa-IR"/>
        </w:rPr>
        <w:t>۸.۲</w:t>
      </w:r>
      <w:r w:rsidRPr="00EA7D47">
        <w:rPr>
          <w:sz w:val="28"/>
          <w:szCs w:val="28"/>
          <w:rtl/>
        </w:rPr>
        <w:t xml:space="preserve"> ماه است. حال</w:t>
      </w:r>
      <w:r w:rsidRPr="00EA7D47">
        <w:rPr>
          <w:sz w:val="28"/>
          <w:szCs w:val="28"/>
        </w:rPr>
        <w:t xml:space="preserve"> LTV </w:t>
      </w:r>
      <w:r w:rsidRPr="00EA7D47">
        <w:rPr>
          <w:sz w:val="28"/>
          <w:szCs w:val="28"/>
          <w:rtl/>
        </w:rPr>
        <w:t xml:space="preserve">را محاسبه می‌کنیم: درآمد خالص ماهانه در طول عمر، ضربدر حاشیه سود ناخالص. حاشیه سود ناخالص پلتفرم، پس از کسر تمام هزینه‌های مستقیم و متغیر، حدود </w:t>
      </w:r>
      <w:r w:rsidRPr="00EA7D47">
        <w:rPr>
          <w:sz w:val="28"/>
          <w:szCs w:val="28"/>
          <w:rtl/>
          <w:lang w:bidi="fa-IR"/>
        </w:rPr>
        <w:t>۸۲.۹</w:t>
      </w:r>
      <w:r w:rsidRPr="00EA7D47">
        <w:rPr>
          <w:sz w:val="28"/>
          <w:szCs w:val="28"/>
          <w:rtl/>
        </w:rPr>
        <w:t xml:space="preserve"> درصد است. بنابراین</w:t>
      </w:r>
      <w:r w:rsidRPr="00EA7D47">
        <w:rPr>
          <w:sz w:val="28"/>
          <w:szCs w:val="28"/>
        </w:rPr>
        <w:t xml:space="preserve"> LTV </w:t>
      </w:r>
      <w:r w:rsidRPr="00EA7D47">
        <w:rPr>
          <w:sz w:val="28"/>
          <w:szCs w:val="28"/>
          <w:rtl/>
        </w:rPr>
        <w:t xml:space="preserve">حدود </w:t>
      </w:r>
      <w:r w:rsidRPr="00EA7D47">
        <w:rPr>
          <w:sz w:val="28"/>
          <w:szCs w:val="28"/>
          <w:rtl/>
          <w:lang w:bidi="fa-IR"/>
        </w:rPr>
        <w:t>۴۴۶</w:t>
      </w:r>
      <w:r w:rsidRPr="00EA7D47">
        <w:rPr>
          <w:sz w:val="28"/>
          <w:szCs w:val="28"/>
          <w:rtl/>
        </w:rPr>
        <w:t xml:space="preserve"> هزار تومان به دست می‌آید. یعنی هر کاربر در طول مدتی که در پلتفرم فعال است، به طور متوسط </w:t>
      </w:r>
      <w:r w:rsidRPr="00EA7D47">
        <w:rPr>
          <w:sz w:val="28"/>
          <w:szCs w:val="28"/>
          <w:rtl/>
          <w:lang w:bidi="fa-IR"/>
        </w:rPr>
        <w:lastRenderedPageBreak/>
        <w:t>۴۴۶</w:t>
      </w:r>
      <w:r w:rsidRPr="00EA7D47">
        <w:rPr>
          <w:sz w:val="28"/>
          <w:szCs w:val="28"/>
          <w:rtl/>
        </w:rPr>
        <w:t xml:space="preserve"> هزار تومان سود ناخالص برای پلتفرم ایجاد می‌کند</w:t>
      </w:r>
      <w:r w:rsidRPr="00EA7D47">
        <w:rPr>
          <w:sz w:val="28"/>
          <w:szCs w:val="28"/>
        </w:rPr>
        <w:t>.</w:t>
      </w:r>
    </w:p>
    <w:p w14:paraId="76FC35CE" w14:textId="77777777" w:rsidR="00EA7D47" w:rsidRPr="00EA7D47" w:rsidRDefault="00EA7D47" w:rsidP="00EA7D47">
      <w:pPr>
        <w:bidi/>
        <w:rPr>
          <w:sz w:val="28"/>
          <w:szCs w:val="28"/>
        </w:rPr>
      </w:pPr>
      <w:r w:rsidRPr="00EA7D47">
        <w:rPr>
          <w:sz w:val="28"/>
          <w:szCs w:val="28"/>
          <w:rtl/>
        </w:rPr>
        <w:t>اکنون دو عدد کلیدی را داریم: هزینه جذب هر کاربر (</w:t>
      </w:r>
      <w:r w:rsidRPr="00EA7D47">
        <w:rPr>
          <w:sz w:val="28"/>
          <w:szCs w:val="28"/>
          <w:rtl/>
          <w:lang w:bidi="fa-IR"/>
        </w:rPr>
        <w:t>۴۲</w:t>
      </w:r>
      <w:r w:rsidRPr="00EA7D47">
        <w:rPr>
          <w:sz w:val="28"/>
          <w:szCs w:val="28"/>
          <w:rtl/>
        </w:rPr>
        <w:t xml:space="preserve"> هزار تومان) و ارزش حیات آن کاربر (</w:t>
      </w:r>
      <w:r w:rsidRPr="00EA7D47">
        <w:rPr>
          <w:sz w:val="28"/>
          <w:szCs w:val="28"/>
          <w:rtl/>
          <w:lang w:bidi="fa-IR"/>
        </w:rPr>
        <w:t>۴۴۶</w:t>
      </w:r>
      <w:r w:rsidRPr="00EA7D47">
        <w:rPr>
          <w:sz w:val="28"/>
          <w:szCs w:val="28"/>
          <w:rtl/>
        </w:rPr>
        <w:t xml:space="preserve"> هزار تومان). نسبت این دو عدد، مهم‌ترین شاخص سلامت</w:t>
      </w:r>
      <w:r w:rsidRPr="00EA7D47">
        <w:rPr>
          <w:sz w:val="28"/>
          <w:szCs w:val="28"/>
        </w:rPr>
        <w:t xml:space="preserve"> unit economics </w:t>
      </w:r>
      <w:r w:rsidRPr="00EA7D47">
        <w:rPr>
          <w:sz w:val="28"/>
          <w:szCs w:val="28"/>
          <w:rtl/>
        </w:rPr>
        <w:t>است. نسبت</w:t>
      </w:r>
      <w:r w:rsidRPr="00EA7D47">
        <w:rPr>
          <w:sz w:val="28"/>
          <w:szCs w:val="28"/>
        </w:rPr>
        <w:t xml:space="preserve"> LTV </w:t>
      </w:r>
      <w:r w:rsidRPr="00EA7D47">
        <w:rPr>
          <w:sz w:val="28"/>
          <w:szCs w:val="28"/>
          <w:rtl/>
        </w:rPr>
        <w:t>به</w:t>
      </w:r>
      <w:r w:rsidRPr="00EA7D47">
        <w:rPr>
          <w:sz w:val="28"/>
          <w:szCs w:val="28"/>
        </w:rPr>
        <w:t xml:space="preserve"> CAC </w:t>
      </w:r>
      <w:r w:rsidRPr="00EA7D47">
        <w:rPr>
          <w:sz w:val="28"/>
          <w:szCs w:val="28"/>
          <w:rtl/>
        </w:rPr>
        <w:t xml:space="preserve">در پتوری برابر </w:t>
      </w:r>
      <w:r w:rsidRPr="00EA7D47">
        <w:rPr>
          <w:sz w:val="28"/>
          <w:szCs w:val="28"/>
          <w:rtl/>
          <w:lang w:bidi="fa-IR"/>
        </w:rPr>
        <w:t>۱۰.۶</w:t>
      </w:r>
      <w:r w:rsidRPr="00EA7D47">
        <w:rPr>
          <w:sz w:val="28"/>
          <w:szCs w:val="28"/>
          <w:rtl/>
        </w:rPr>
        <w:t xml:space="preserve"> است. این نسبت فوق‌العاده است. در صنعت پلتفرم‌ها، نسبت بالای </w:t>
      </w:r>
      <w:r w:rsidRPr="00EA7D47">
        <w:rPr>
          <w:sz w:val="28"/>
          <w:szCs w:val="28"/>
          <w:rtl/>
          <w:lang w:bidi="fa-IR"/>
        </w:rPr>
        <w:t>۳</w:t>
      </w:r>
      <w:r w:rsidRPr="00EA7D47">
        <w:rPr>
          <w:sz w:val="28"/>
          <w:szCs w:val="28"/>
          <w:rtl/>
        </w:rPr>
        <w:t xml:space="preserve"> قابل قبول و بالای </w:t>
      </w:r>
      <w:r w:rsidRPr="00EA7D47">
        <w:rPr>
          <w:sz w:val="28"/>
          <w:szCs w:val="28"/>
          <w:rtl/>
          <w:lang w:bidi="fa-IR"/>
        </w:rPr>
        <w:t>۵</w:t>
      </w:r>
      <w:r w:rsidRPr="00EA7D47">
        <w:rPr>
          <w:sz w:val="28"/>
          <w:szCs w:val="28"/>
          <w:rtl/>
        </w:rPr>
        <w:t xml:space="preserve"> عالی محسوب می‌شود. نسبت </w:t>
      </w:r>
      <w:r w:rsidRPr="00EA7D47">
        <w:rPr>
          <w:sz w:val="28"/>
          <w:szCs w:val="28"/>
          <w:rtl/>
          <w:lang w:bidi="fa-IR"/>
        </w:rPr>
        <w:t>۱۰.۶</w:t>
      </w:r>
      <w:r w:rsidRPr="00EA7D47">
        <w:rPr>
          <w:sz w:val="28"/>
          <w:szCs w:val="28"/>
          <w:rtl/>
        </w:rPr>
        <w:t xml:space="preserve"> نشان می‌دهد که به ازای هر </w:t>
      </w:r>
      <w:r w:rsidRPr="00EA7D47">
        <w:rPr>
          <w:sz w:val="28"/>
          <w:szCs w:val="28"/>
          <w:rtl/>
          <w:lang w:bidi="fa-IR"/>
        </w:rPr>
        <w:t>۱</w:t>
      </w:r>
      <w:r w:rsidRPr="00EA7D47">
        <w:rPr>
          <w:sz w:val="28"/>
          <w:szCs w:val="28"/>
          <w:rtl/>
        </w:rPr>
        <w:t xml:space="preserve"> تومان هزینه برای جذب کاربر، حدود </w:t>
      </w:r>
      <w:r w:rsidRPr="00EA7D47">
        <w:rPr>
          <w:sz w:val="28"/>
          <w:szCs w:val="28"/>
          <w:rtl/>
          <w:lang w:bidi="fa-IR"/>
        </w:rPr>
        <w:t>۱۰.۶</w:t>
      </w:r>
      <w:r w:rsidRPr="00EA7D47">
        <w:rPr>
          <w:sz w:val="28"/>
          <w:szCs w:val="28"/>
          <w:rtl/>
        </w:rPr>
        <w:t xml:space="preserve"> تومان ارزش خالص بازمی‌گردد. حتی اگر از هزینه جذب تعدیل‌شده (</w:t>
      </w:r>
      <w:r w:rsidRPr="00EA7D47">
        <w:rPr>
          <w:sz w:val="28"/>
          <w:szCs w:val="28"/>
          <w:rtl/>
          <w:lang w:bidi="fa-IR"/>
        </w:rPr>
        <w:t>۷۰</w:t>
      </w:r>
      <w:r w:rsidRPr="00EA7D47">
        <w:rPr>
          <w:sz w:val="28"/>
          <w:szCs w:val="28"/>
          <w:rtl/>
        </w:rPr>
        <w:t xml:space="preserve"> هزار تومان) استفاده کنیم، این نسبت همچنان </w:t>
      </w:r>
      <w:r w:rsidRPr="00EA7D47">
        <w:rPr>
          <w:sz w:val="28"/>
          <w:szCs w:val="28"/>
          <w:rtl/>
          <w:lang w:bidi="fa-IR"/>
        </w:rPr>
        <w:t>۶.۴</w:t>
      </w:r>
      <w:r w:rsidRPr="00EA7D47">
        <w:rPr>
          <w:sz w:val="28"/>
          <w:szCs w:val="28"/>
          <w:rtl/>
        </w:rPr>
        <w:t xml:space="preserve"> است که بسیار قوی می‌باشد</w:t>
      </w:r>
      <w:r w:rsidRPr="00EA7D47">
        <w:rPr>
          <w:sz w:val="28"/>
          <w:szCs w:val="28"/>
        </w:rPr>
        <w:t>.</w:t>
      </w:r>
    </w:p>
    <w:p w14:paraId="44A91CE4" w14:textId="77777777" w:rsidR="00EA7D47" w:rsidRPr="00EA7D47" w:rsidRDefault="00EA7D47" w:rsidP="00EA7D47">
      <w:pPr>
        <w:bidi/>
        <w:rPr>
          <w:sz w:val="28"/>
          <w:szCs w:val="28"/>
        </w:rPr>
      </w:pPr>
      <w:r w:rsidRPr="00EA7D47">
        <w:rPr>
          <w:sz w:val="28"/>
          <w:szCs w:val="28"/>
          <w:rtl/>
        </w:rPr>
        <w:t xml:space="preserve">شاخص حیاتی دیگر، </w:t>
      </w:r>
      <w:r w:rsidRPr="00EA7D47">
        <w:rPr>
          <w:b/>
          <w:bCs/>
          <w:sz w:val="28"/>
          <w:szCs w:val="28"/>
          <w:rtl/>
        </w:rPr>
        <w:t>زمان بازگشت سرمایه جذب</w:t>
      </w:r>
      <w:r w:rsidRPr="00EA7D47">
        <w:rPr>
          <w:sz w:val="28"/>
          <w:szCs w:val="28"/>
          <w:rtl/>
        </w:rPr>
        <w:t xml:space="preserve"> است. این معیار نشان می‌دهد چند ماه طول می‌کشد تا درآمد حاصل از یک کاربر، هزینه جذب آن را جبران کند. با تقسیم هزینه جذب بر درآمد خالص ماهانه هر کاربر، عددی حدود </w:t>
      </w:r>
      <w:r w:rsidRPr="00EA7D47">
        <w:rPr>
          <w:sz w:val="28"/>
          <w:szCs w:val="28"/>
          <w:rtl/>
          <w:lang w:bidi="fa-IR"/>
        </w:rPr>
        <w:t>۰.۷۷</w:t>
      </w:r>
      <w:r w:rsidRPr="00EA7D47">
        <w:rPr>
          <w:sz w:val="28"/>
          <w:szCs w:val="28"/>
          <w:rtl/>
        </w:rPr>
        <w:t xml:space="preserve"> ماه به دست می‌آید. این یعنی هزینه جذب کاربر در کمتر از </w:t>
      </w:r>
      <w:r w:rsidRPr="00EA7D47">
        <w:rPr>
          <w:b/>
          <w:bCs/>
          <w:sz w:val="28"/>
          <w:szCs w:val="28"/>
          <w:rtl/>
        </w:rPr>
        <w:t>یک ماه</w:t>
      </w:r>
      <w:r w:rsidRPr="00EA7D47">
        <w:rPr>
          <w:sz w:val="28"/>
          <w:szCs w:val="28"/>
          <w:rtl/>
        </w:rPr>
        <w:t xml:space="preserve"> بازمی‌گردد. این یک نقطه قوت استثنایی است. این سرعت بازگشت سرمایه، به پلتفرم اجازه می‌دهد به سرعت و بدون مواجهه با تنگنای نقدینگی، مقیاس خود را افزایش دهد. پلتفرم می‌تواند با اطمینان، بودجه بازاریابی را افزایش دهد </w:t>
      </w:r>
      <w:r w:rsidRPr="00EA7D47">
        <w:rPr>
          <w:sz w:val="28"/>
          <w:szCs w:val="28"/>
          <w:rtl/>
        </w:rPr>
        <w:lastRenderedPageBreak/>
        <w:t>زیرا می‌داند سرمایه صرف‌شده به سرعت به چرخه عملیاتی بازخواهد گشت</w:t>
      </w:r>
      <w:r w:rsidRPr="00EA7D47">
        <w:rPr>
          <w:sz w:val="28"/>
          <w:szCs w:val="28"/>
        </w:rPr>
        <w:t>.</w:t>
      </w:r>
    </w:p>
    <w:p w14:paraId="26C636D0" w14:textId="77777777" w:rsidR="00EA7D47" w:rsidRPr="00EA7D47" w:rsidRDefault="00EA7D47" w:rsidP="00EA7D47">
      <w:pPr>
        <w:bidi/>
        <w:rPr>
          <w:sz w:val="28"/>
          <w:szCs w:val="28"/>
        </w:rPr>
      </w:pPr>
      <w:r w:rsidRPr="00EA7D47">
        <w:rPr>
          <w:sz w:val="28"/>
          <w:szCs w:val="28"/>
          <w:rtl/>
        </w:rPr>
        <w:t xml:space="preserve">تحلیل حاشیه سود ناخالص نیز در این بخش مهم است. پس از کسر تمام هزینه‌های مستقیم و متغیری که مستقیماً با افزایش حجم رزروها بالا می‌روند (مانند کارمزد پرداخت، بیمه، پشتیبانی، و بخشی از هزینه سرور)، حاشیه سود ناخالص پلتفرم پتوری حدود </w:t>
      </w:r>
      <w:r w:rsidRPr="00EA7D47">
        <w:rPr>
          <w:sz w:val="28"/>
          <w:szCs w:val="28"/>
          <w:rtl/>
          <w:lang w:bidi="fa-IR"/>
        </w:rPr>
        <w:t>۹۳.۳۳</w:t>
      </w:r>
      <w:r w:rsidRPr="00EA7D47">
        <w:rPr>
          <w:sz w:val="28"/>
          <w:szCs w:val="28"/>
          <w:rtl/>
        </w:rPr>
        <w:t xml:space="preserve"> درصد است. این حاشیه بسیار بالا، مشخصه ذاتی مدل‌های کسب‌وکار پلتفرمی موفق است. این رقم بالا نشان می‌دهد که پس از پوشش هزینه‌های متغیر، بخش عمده‌ای از درآمد باقی می‌ماند تا هزینه‌های ثابت (مانند حقوق تیم ثابت، اجاره، توسعه محصول) پوشش داده شود و در نهایت سود خالص ایجاد کند</w:t>
      </w:r>
      <w:r w:rsidRPr="00EA7D47">
        <w:rPr>
          <w:sz w:val="28"/>
          <w:szCs w:val="28"/>
        </w:rPr>
        <w:t>.</w:t>
      </w:r>
    </w:p>
    <w:p w14:paraId="1D319731" w14:textId="77777777" w:rsidR="00EA7D47" w:rsidRPr="00EA7D47" w:rsidRDefault="00EA7D47" w:rsidP="00EA7D47">
      <w:pPr>
        <w:bidi/>
        <w:rPr>
          <w:sz w:val="28"/>
          <w:szCs w:val="28"/>
        </w:rPr>
      </w:pPr>
      <w:r w:rsidRPr="00EA7D47">
        <w:rPr>
          <w:sz w:val="28"/>
          <w:szCs w:val="28"/>
          <w:rtl/>
        </w:rPr>
        <w:t>با این حال، این اعداد ایستا نیستند</w:t>
      </w:r>
      <w:r w:rsidRPr="00EA7D47">
        <w:rPr>
          <w:sz w:val="28"/>
          <w:szCs w:val="28"/>
        </w:rPr>
        <w:t xml:space="preserve">. unit economics </w:t>
      </w:r>
      <w:r w:rsidRPr="00EA7D47">
        <w:rPr>
          <w:sz w:val="28"/>
          <w:szCs w:val="28"/>
          <w:rtl/>
        </w:rPr>
        <w:t xml:space="preserve">پلتفرم با مقیاس و بلوغ آن تغییر می‌کند. انتظار می‌رود با افزایش حجم، هزینه جذب کاربر به دلیل اثرات شبکه و قدرت برند، کاهش یابد. از طرف دیگر، ممکن است درآمد به ازای هر کاربر نیز افزایش یابد، زیرا کاربران باتجربه از خدمات پریمیوم و گران‌قیمت‌تر بیشتر استفاده می‌کنند. همچنین، افزایش رقابت در بازار می‌تواند هم بر هزینه جذب فشار بیاورد و هم بر درصد کارمزد قابل اخذ از کاربران تأثیر بگذارد. بنابراین، پایش مستمر این شاخص‌ها و مقایسه آنها با معیارهای صنعت، برای حفظ مزیت رقابتی ضروری است. به طور کلی، </w:t>
      </w:r>
      <w:r w:rsidRPr="00EA7D47">
        <w:rPr>
          <w:sz w:val="28"/>
          <w:szCs w:val="28"/>
        </w:rPr>
        <w:t xml:space="preserve">unit </w:t>
      </w:r>
      <w:r w:rsidRPr="00EA7D47">
        <w:rPr>
          <w:sz w:val="28"/>
          <w:szCs w:val="28"/>
        </w:rPr>
        <w:lastRenderedPageBreak/>
        <w:t xml:space="preserve">economics </w:t>
      </w:r>
      <w:r w:rsidRPr="00EA7D47">
        <w:rPr>
          <w:sz w:val="28"/>
          <w:szCs w:val="28"/>
          <w:rtl/>
        </w:rPr>
        <w:t>پلتفرم پتوری در مرحله کنونی بسیار سالم و امیدوارکننده ارزیابی می‌شود و پایه محکمی برای رشد مقیاس‌پذیر و سودآور فراهم کرده است</w:t>
      </w:r>
      <w:r w:rsidRPr="00EA7D47">
        <w:rPr>
          <w:sz w:val="28"/>
          <w:szCs w:val="28"/>
        </w:rPr>
        <w:t>.</w:t>
      </w:r>
    </w:p>
    <w:p w14:paraId="5BBE36C2" w14:textId="77777777" w:rsidR="00EA7D47" w:rsidRPr="00EA7D47" w:rsidRDefault="00EA7D47" w:rsidP="00EA7D47">
      <w:pPr>
        <w:bidi/>
        <w:rPr>
          <w:sz w:val="28"/>
          <w:szCs w:val="28"/>
        </w:rPr>
      </w:pPr>
      <w:r w:rsidRPr="00EA7D47">
        <w:rPr>
          <w:sz w:val="28"/>
          <w:szCs w:val="28"/>
          <w:rtl/>
        </w:rPr>
        <w:t>ا توجه به شاخص‌های قوی واحد اقتصادی، پلتفرم پتوری در موقعیت مناسبی برای اجرای استراتژی رشد تهاجمی قرار دارد. این سلامت مالی به تیم مدیریت اجازه می‌دهد با اطمینان خاطر، بودجه بازاریابی را افزایش دهد و بر گسترش سریع در شهرهای جدید تمرکز کند. سرمایه‌گذاری مجدد سود حاصل از حاشیه بالا در رشد، چرخه‌ی مثبتی ایجاد می‌کند که منجر به تسلط بر بازار و ایجاد موانع ورود برای رقبای احتمالی می‌شود. این دورنمای رشد پایدار، جذابیت اصلی پتوری برای سرمایه‌گذاران خطرپذیر در دورهای بعدی تأمین مالی است</w:t>
      </w:r>
      <w:r w:rsidRPr="00EA7D47">
        <w:rPr>
          <w:sz w:val="28"/>
          <w:szCs w:val="28"/>
        </w:rPr>
        <w:t>.</w:t>
      </w:r>
    </w:p>
    <w:p w14:paraId="2B478A04" w14:textId="77777777" w:rsidR="00EA7D47" w:rsidRPr="00EA7D47" w:rsidRDefault="00EA7D47" w:rsidP="00EA7D47">
      <w:pPr>
        <w:bidi/>
        <w:rPr>
          <w:sz w:val="28"/>
          <w:szCs w:val="28"/>
        </w:rPr>
      </w:pPr>
      <w:r w:rsidRPr="00EA7D47">
        <w:rPr>
          <w:sz w:val="28"/>
          <w:szCs w:val="28"/>
          <w:rtl/>
        </w:rPr>
        <w:t>با این حال، این مدل اقتصادی به شدت وابسته به حفظ تعادل دو سوی بازار است</w:t>
      </w:r>
      <w:r w:rsidRPr="00EA7D47">
        <w:rPr>
          <w:sz w:val="28"/>
          <w:szCs w:val="28"/>
        </w:rPr>
        <w:t xml:space="preserve">. </w:t>
      </w:r>
      <w:r w:rsidRPr="00EA7D47">
        <w:rPr>
          <w:sz w:val="28"/>
          <w:szCs w:val="28"/>
          <w:rtl/>
        </w:rPr>
        <w:t>افزایش بیش از حد تعداد دوستداران حیوانات نسبت به صاحبان حیوانات خانگی یا برعکس، می‌تواند تجربه کاربری را مختل کند و منجر به ریزش کاربران شود</w:t>
      </w:r>
      <w:r w:rsidRPr="00EA7D47">
        <w:rPr>
          <w:sz w:val="28"/>
          <w:szCs w:val="28"/>
        </w:rPr>
        <w:t xml:space="preserve">. </w:t>
      </w:r>
      <w:r w:rsidRPr="00EA7D47">
        <w:rPr>
          <w:sz w:val="28"/>
          <w:szCs w:val="28"/>
          <w:rtl/>
        </w:rPr>
        <w:t xml:space="preserve">بنابراین، استراتژی جذب کاربر باید هوشمندانه و متعادل باشد تا عرضه و تقاضا در سطح جغرافیایی و خدماتی هماهنگ باقی بماند. برنامه‌های تشویقی و تخفیف‌ها باید به گونه‌ای طراحی شوند که هر دو طرف بازار را به صورت متوازن </w:t>
      </w:r>
      <w:r w:rsidRPr="00EA7D47">
        <w:rPr>
          <w:sz w:val="28"/>
          <w:szCs w:val="28"/>
          <w:rtl/>
        </w:rPr>
        <w:lastRenderedPageBreak/>
        <w:t>تحریک کنند. این تعادل ظریف، کلید حفظ نرخ تعامل بالا و در نتیجه</w:t>
      </w:r>
      <w:r w:rsidRPr="00EA7D47">
        <w:rPr>
          <w:sz w:val="28"/>
          <w:szCs w:val="28"/>
        </w:rPr>
        <w:t xml:space="preserve"> LTV </w:t>
      </w:r>
      <w:r w:rsidRPr="00EA7D47">
        <w:rPr>
          <w:sz w:val="28"/>
          <w:szCs w:val="28"/>
          <w:rtl/>
        </w:rPr>
        <w:t>قوی است</w:t>
      </w:r>
      <w:r w:rsidRPr="00EA7D47">
        <w:rPr>
          <w:sz w:val="28"/>
          <w:szCs w:val="28"/>
        </w:rPr>
        <w:t>.</w:t>
      </w:r>
    </w:p>
    <w:p w14:paraId="7286979D" w14:textId="77777777" w:rsidR="00EA7D47" w:rsidRPr="00EA7D47" w:rsidRDefault="00EA7D47" w:rsidP="00EA7D47">
      <w:pPr>
        <w:bidi/>
        <w:rPr>
          <w:sz w:val="28"/>
          <w:szCs w:val="28"/>
        </w:rPr>
      </w:pPr>
      <w:r w:rsidRPr="00EA7D47">
        <w:rPr>
          <w:sz w:val="28"/>
          <w:szCs w:val="28"/>
          <w:rtl/>
        </w:rPr>
        <w:t>افزایش میانگین ارزش هر رزرو، اهرم دیگری برای بهبود اقتصاد واحد است. پلتفرم می‌تواند با تشویق صاحبان حیوانات به استفاده از خدمات با ارزش افزوده بالاتر مانند پانسیون یا مراقبت تخصصی، درآمد خود را به ازای هر تراکنش افزایش دهد</w:t>
      </w:r>
      <w:r w:rsidRPr="00EA7D47">
        <w:rPr>
          <w:sz w:val="28"/>
          <w:szCs w:val="28"/>
        </w:rPr>
        <w:t xml:space="preserve">. </w:t>
      </w:r>
      <w:r w:rsidRPr="00EA7D47">
        <w:rPr>
          <w:sz w:val="28"/>
          <w:szCs w:val="28"/>
          <w:rtl/>
        </w:rPr>
        <w:t>همچنین، معرفی طرح‌های عضویت پریمیوم که کارمزد کمتری از کاربران وفادار دریافت می‌کند اما تعهد و حجم استفاده آنها را بالا می‌برد، می‌تواند</w:t>
      </w:r>
      <w:r w:rsidRPr="00EA7D47">
        <w:rPr>
          <w:sz w:val="28"/>
          <w:szCs w:val="28"/>
        </w:rPr>
        <w:t xml:space="preserve"> LTV </w:t>
      </w:r>
      <w:r w:rsidRPr="00EA7D47">
        <w:rPr>
          <w:sz w:val="28"/>
          <w:szCs w:val="28"/>
          <w:rtl/>
        </w:rPr>
        <w:t>را به طور قابل توجهی افزایش دهد. تمرکز بر تبدیل کاربران عادی به کاربران پرتکرار، تأثیری ماندگارتر از جذب کاربران جدید یک‌بار مصرف دارد</w:t>
      </w:r>
      <w:r w:rsidRPr="00EA7D47">
        <w:rPr>
          <w:sz w:val="28"/>
          <w:szCs w:val="28"/>
        </w:rPr>
        <w:t>.</w:t>
      </w:r>
    </w:p>
    <w:p w14:paraId="30734BE9" w14:textId="77777777" w:rsidR="00EA7D47" w:rsidRPr="00EA7D47" w:rsidRDefault="00EA7D47" w:rsidP="00EA7D47">
      <w:pPr>
        <w:bidi/>
        <w:rPr>
          <w:sz w:val="28"/>
          <w:szCs w:val="28"/>
        </w:rPr>
      </w:pPr>
      <w:r w:rsidRPr="00EA7D47">
        <w:rPr>
          <w:sz w:val="28"/>
          <w:szCs w:val="28"/>
          <w:rtl/>
        </w:rPr>
        <w:t>در نهایت، سلامت</w:t>
      </w:r>
      <w:r w:rsidRPr="00EA7D47">
        <w:rPr>
          <w:sz w:val="28"/>
          <w:szCs w:val="28"/>
        </w:rPr>
        <w:t xml:space="preserve"> unit economics </w:t>
      </w:r>
      <w:r w:rsidRPr="00EA7D47">
        <w:rPr>
          <w:sz w:val="28"/>
          <w:szCs w:val="28"/>
          <w:rtl/>
        </w:rPr>
        <w:t>پتوری را باید در بستر چالش‌های کلان اقتصادی ایران نیز سنجید. تورم بالا می‌تواند هم بر هزینه‌های جذب کاربر و هم بر قدرت خرید کاربران تأثیر بگذارد. پلتفرم باید انعطاف‌پذیری لازم در مدل قیمت‌گذاری و کارمزد خود را حفظ کند تا در شرایط متغیر اقتصادی همچنان سودآور باقی بماند. توانایی تعدیل هوشمندانه قیمت‌ها و حفظ ارزش پیشنهادی قوی برای کاربران، آزمون نهایی پایداری این مدل اقتصادی در بلندمدت خواهد بود</w:t>
      </w:r>
      <w:r w:rsidRPr="00EA7D47">
        <w:rPr>
          <w:sz w:val="28"/>
          <w:szCs w:val="28"/>
        </w:rPr>
        <w:t>.</w:t>
      </w:r>
    </w:p>
    <w:p w14:paraId="5544CBF3" w14:textId="77777777" w:rsidR="00EA7D47" w:rsidRPr="00EA7D47" w:rsidRDefault="00EA7D47" w:rsidP="00EA7D47">
      <w:pPr>
        <w:bidi/>
        <w:rPr>
          <w:sz w:val="28"/>
          <w:szCs w:val="28"/>
        </w:rPr>
      </w:pPr>
      <w:r w:rsidRPr="00EA7D47">
        <w:rPr>
          <w:sz w:val="28"/>
          <w:szCs w:val="28"/>
          <w:rtl/>
        </w:rPr>
        <w:lastRenderedPageBreak/>
        <w:t>تخاذ یک استراتژی قیمت‌گذاری پویا و مبتنی بر داده می‌تواند مزیت رقابتی پتوری را تقویت کند. با تحلیل الگوهای تقاضا در ساعات مختلف روز و روزهای هفته، پلتفرم می‌تواند از مدل قیمت‌گذاری افزایشی در اوج تقاضا استفاده کند تا عرضه موجود را بهینه‌سازی نماید. همچنین، ارائه تخفیف‌های استراتژیک در ساعات کم‌ترافیک، می‌تواند کاربران انعطاف‌پذیر را جذب کند و بهره‌وری کلی سیستم را افزایش دهد. این مکانیسم نه تنها درآمد را حداکثر می‌سازد، بلکه به توزیع یکنواخت‌تر بار خدمات در طول روز کمک می‌کند</w:t>
      </w:r>
      <w:r w:rsidRPr="00EA7D47">
        <w:rPr>
          <w:sz w:val="28"/>
          <w:szCs w:val="28"/>
        </w:rPr>
        <w:t>.</w:t>
      </w:r>
    </w:p>
    <w:p w14:paraId="4B5117B9" w14:textId="77777777" w:rsidR="00EA7D47" w:rsidRPr="00EA7D47" w:rsidRDefault="00EA7D47" w:rsidP="00EA7D47">
      <w:pPr>
        <w:bidi/>
        <w:rPr>
          <w:sz w:val="28"/>
          <w:szCs w:val="28"/>
        </w:rPr>
      </w:pPr>
      <w:r w:rsidRPr="00EA7D47">
        <w:rPr>
          <w:sz w:val="28"/>
          <w:szCs w:val="28"/>
          <w:rtl/>
        </w:rPr>
        <w:t>توسعه اکوسیستم پیرامون خدمات اصلی، گام بعدی در بهینه‌سازی اقتصاد واحد است</w:t>
      </w:r>
      <w:r w:rsidRPr="00EA7D47">
        <w:rPr>
          <w:sz w:val="28"/>
          <w:szCs w:val="28"/>
        </w:rPr>
        <w:t xml:space="preserve">. </w:t>
      </w:r>
      <w:r w:rsidRPr="00EA7D47">
        <w:rPr>
          <w:sz w:val="28"/>
          <w:szCs w:val="28"/>
          <w:rtl/>
        </w:rPr>
        <w:t xml:space="preserve">معرفی خدمات مکملی مانند فروش آنلاین محصولات حیوانات خانگی، بیمه سلامت حیوانات، یا مشاوره آنلاین با دامپزشکان، می‌تواند ارزش دریافتی کاربر را افزایش داده و وفاداری او را عمیق‌تر کند. این خدمات اضافی نه تنها جریان درآمدی جدیدی ایجاد می‌کنند، بلکه با افزایش دفعات تعامل کاربر با پلتفرم، احتمال حفظ او در بلندمدت را نیز بالا می‌برند. در نتیجه، </w:t>
      </w:r>
      <w:r w:rsidRPr="00EA7D47">
        <w:rPr>
          <w:sz w:val="28"/>
          <w:szCs w:val="28"/>
        </w:rPr>
        <w:t xml:space="preserve">LTV </w:t>
      </w:r>
      <w:r w:rsidRPr="00EA7D47">
        <w:rPr>
          <w:sz w:val="28"/>
          <w:szCs w:val="28"/>
          <w:rtl/>
        </w:rPr>
        <w:t>کاربران چندوجهی به مراتب بیشتر از کاربرانی خواهد بود که تنها از یک خدمت استفاده می‌کنند</w:t>
      </w:r>
      <w:r w:rsidRPr="00EA7D47">
        <w:rPr>
          <w:sz w:val="28"/>
          <w:szCs w:val="28"/>
        </w:rPr>
        <w:t>.</w:t>
      </w:r>
    </w:p>
    <w:p w14:paraId="0107E403" w14:textId="77777777" w:rsidR="00EA7D47" w:rsidRPr="00EA7D47" w:rsidRDefault="00EA7D47" w:rsidP="00EA7D47">
      <w:pPr>
        <w:bidi/>
        <w:rPr>
          <w:sz w:val="28"/>
          <w:szCs w:val="28"/>
        </w:rPr>
      </w:pPr>
      <w:r w:rsidRPr="00EA7D47">
        <w:rPr>
          <w:sz w:val="28"/>
          <w:szCs w:val="28"/>
          <w:rtl/>
        </w:rPr>
        <w:t xml:space="preserve">سرمایه‌گذاری روی فناوری و اتوماسیون نیز تأثیر مستقیمی بر کاهش هزینه‌های متغیر هر واحد دارد. توسعه چتبات‌های هوشمند برای پاسخگویی به سؤالات </w:t>
      </w:r>
      <w:r w:rsidRPr="00EA7D47">
        <w:rPr>
          <w:sz w:val="28"/>
          <w:szCs w:val="28"/>
          <w:rtl/>
        </w:rPr>
        <w:lastRenderedPageBreak/>
        <w:t>متداول، سیستم‌های تطبیق خودکار پیشرفته‌تر، و ابزارهای سلف‌سرویس برای کاربران، می‌تواند حجم تماس‌های پشتیبانی و مداخلات دستی را کاهش دهد. هرچه هزینه‌های عملیاتی مرتبط با هر رزرو کمتر شود، حاشیه سود ناخالص بهبود یافته و منابع مالی بیشتری برای سرمایه‌گذاری مجدد در رشد فراهم می‌آید. این چرخه بهبود بهره‌وری، یک مزیت پایدار برای پلتفرم ایجاد می‌کند</w:t>
      </w:r>
      <w:r w:rsidRPr="00EA7D47">
        <w:rPr>
          <w:sz w:val="28"/>
          <w:szCs w:val="28"/>
        </w:rPr>
        <w:t>.</w:t>
      </w:r>
    </w:p>
    <w:p w14:paraId="26C2E55D" w14:textId="77777777" w:rsidR="00EA7D47" w:rsidRPr="00EA7D47" w:rsidRDefault="00EA7D47" w:rsidP="00EA7D47">
      <w:pPr>
        <w:bidi/>
        <w:rPr>
          <w:sz w:val="28"/>
          <w:szCs w:val="28"/>
        </w:rPr>
      </w:pPr>
      <w:r w:rsidRPr="00EA7D47">
        <w:rPr>
          <w:sz w:val="28"/>
          <w:szCs w:val="28"/>
          <w:rtl/>
        </w:rPr>
        <w:t>رصد مستمر معیارهای رقبا و بنچ‌مارک‌های صنعت، برای حفظ مزیت اقتصادی پتوری ضروری است. ورود یک رقیب جدید با سرمایه زیاد ممکن است موقتاً هزینه‌های جذب کاربر را در بازار بالا ببرد. در چنین سناریوهایی، پتوری باید بتواند بر مزایای شبکه قوی خود و تجربه کاربری برتر تکیه کند،</w:t>
      </w:r>
      <w:proofErr w:type="spellStart"/>
      <w:r w:rsidRPr="00EA7D47">
        <w:rPr>
          <w:rFonts w:ascii="MS Gothic" w:eastAsia="MS Gothic" w:hAnsi="MS Gothic" w:cs="MS Gothic" w:hint="eastAsia"/>
          <w:sz w:val="28"/>
          <w:szCs w:val="28"/>
        </w:rPr>
        <w:t>而不是</w:t>
      </w:r>
      <w:proofErr w:type="spellEnd"/>
      <w:r w:rsidRPr="00EA7D47">
        <w:rPr>
          <w:sz w:val="28"/>
          <w:szCs w:val="28"/>
        </w:rPr>
        <w:t xml:space="preserve"> </w:t>
      </w:r>
      <w:r w:rsidRPr="00EA7D47">
        <w:rPr>
          <w:sz w:val="28"/>
          <w:szCs w:val="28"/>
          <w:rtl/>
        </w:rPr>
        <w:t>وارد جنگ قیمتی مخربی شود که</w:t>
      </w:r>
      <w:r w:rsidRPr="00EA7D47">
        <w:rPr>
          <w:sz w:val="28"/>
          <w:szCs w:val="28"/>
        </w:rPr>
        <w:t xml:space="preserve"> unit economics </w:t>
      </w:r>
      <w:r w:rsidRPr="00EA7D47">
        <w:rPr>
          <w:sz w:val="28"/>
          <w:szCs w:val="28"/>
          <w:rtl/>
        </w:rPr>
        <w:t>کل صنعت را تضعیف نماید. تمرکز بر نوآوری در خدمات و ایجاد موانع غیرقابل نفوذ از طریق وفاداری کاربران، بهترین دفاع در برابر این تهدیدات است</w:t>
      </w:r>
      <w:r w:rsidRPr="00EA7D47">
        <w:rPr>
          <w:sz w:val="28"/>
          <w:szCs w:val="28"/>
        </w:rPr>
        <w:t>.</w:t>
      </w:r>
    </w:p>
    <w:p w14:paraId="1DE5E2F3" w14:textId="77777777" w:rsidR="00EA7D47" w:rsidRPr="00EA7D47" w:rsidRDefault="00EA7D47" w:rsidP="00EA7D47">
      <w:pPr>
        <w:bidi/>
        <w:rPr>
          <w:sz w:val="28"/>
          <w:szCs w:val="28"/>
        </w:rPr>
      </w:pPr>
      <w:r w:rsidRPr="00EA7D47">
        <w:rPr>
          <w:sz w:val="28"/>
          <w:szCs w:val="28"/>
          <w:rtl/>
        </w:rPr>
        <w:t>در نهایت، ارتباط شفاف و صادقانه در مورد این شاخص‌های اقتصادی با سرمایه‌گذاران و ذینفعان، اعتماد و پشتیبانی بلندمدت آنها را جلب می‌کند</w:t>
      </w:r>
      <w:r w:rsidRPr="00EA7D47">
        <w:rPr>
          <w:sz w:val="28"/>
          <w:szCs w:val="28"/>
        </w:rPr>
        <w:t xml:space="preserve">. </w:t>
      </w:r>
      <w:r w:rsidRPr="00EA7D47">
        <w:rPr>
          <w:sz w:val="28"/>
          <w:szCs w:val="28"/>
          <w:rtl/>
        </w:rPr>
        <w:t xml:space="preserve">نمایش واضح مسیر رسیدن به سودآوری و نقطه سربه‌سر، همراه با یک برنامه اجرایی مشخص، موقعیت پتوری را در </w:t>
      </w:r>
      <w:r w:rsidRPr="00EA7D47">
        <w:rPr>
          <w:sz w:val="28"/>
          <w:szCs w:val="28"/>
          <w:rtl/>
        </w:rPr>
        <w:lastRenderedPageBreak/>
        <w:t>مذاکرات دور بعدی تأمین مالی تقویت خواهد کرد</w:t>
      </w:r>
      <w:r w:rsidRPr="00EA7D47">
        <w:rPr>
          <w:sz w:val="28"/>
          <w:szCs w:val="28"/>
        </w:rPr>
        <w:t xml:space="preserve">. unit economics </w:t>
      </w:r>
      <w:r w:rsidRPr="00EA7D47">
        <w:rPr>
          <w:sz w:val="28"/>
          <w:szCs w:val="28"/>
          <w:rtl/>
        </w:rPr>
        <w:t>قوی، داستانی قانع‌کننده‌تر از هر طرح کسب‌وکار پیچیده می‌سازد و اثبات می‌کند که پتوری نه تنها یک ایده جذاب، بلکه یک کسب‌وکار پایدار و مقیاس‌پذیر است</w:t>
      </w:r>
      <w:r w:rsidRPr="00EA7D47">
        <w:rPr>
          <w:sz w:val="28"/>
          <w:szCs w:val="28"/>
        </w:rPr>
        <w:t>.</w:t>
      </w:r>
    </w:p>
    <w:p w14:paraId="24B3274E" w14:textId="77777777" w:rsidR="00EA7D47" w:rsidRPr="00EA7D47" w:rsidRDefault="00EA7D47" w:rsidP="00EA7D47">
      <w:pPr>
        <w:bidi/>
        <w:rPr>
          <w:sz w:val="28"/>
          <w:szCs w:val="28"/>
        </w:rPr>
      </w:pPr>
      <w:r w:rsidRPr="00EA7D47">
        <w:rPr>
          <w:sz w:val="28"/>
          <w:szCs w:val="28"/>
          <w:rtl/>
        </w:rPr>
        <w:t>استثنایی و بسیار سالم ارزیابی کرد. نسبت</w:t>
      </w:r>
      <w:r w:rsidRPr="00EA7D47">
        <w:rPr>
          <w:sz w:val="28"/>
          <w:szCs w:val="28"/>
        </w:rPr>
        <w:t xml:space="preserve"> LTV </w:t>
      </w:r>
      <w:r w:rsidRPr="00EA7D47">
        <w:rPr>
          <w:sz w:val="28"/>
          <w:szCs w:val="28"/>
          <w:rtl/>
        </w:rPr>
        <w:t>به</w:t>
      </w:r>
      <w:r w:rsidRPr="00EA7D47">
        <w:rPr>
          <w:sz w:val="28"/>
          <w:szCs w:val="28"/>
        </w:rPr>
        <w:t xml:space="preserve"> CAC </w:t>
      </w:r>
      <w:r w:rsidRPr="00EA7D47">
        <w:rPr>
          <w:sz w:val="28"/>
          <w:szCs w:val="28"/>
          <w:rtl/>
        </w:rPr>
        <w:t xml:space="preserve">در حدود </w:t>
      </w:r>
      <w:r w:rsidRPr="00EA7D47">
        <w:rPr>
          <w:sz w:val="28"/>
          <w:szCs w:val="28"/>
          <w:rtl/>
          <w:lang w:bidi="fa-IR"/>
        </w:rPr>
        <w:t>۱۰.۶</w:t>
      </w:r>
      <w:r w:rsidRPr="00EA7D47">
        <w:rPr>
          <w:sz w:val="28"/>
          <w:szCs w:val="28"/>
          <w:rtl/>
        </w:rPr>
        <w:t xml:space="preserve"> و زمان بازگشت سرمایه جذب در کمتر از یک ماه، نشان‌دهنده‌ی کارایی بالای مدل در تبدیل سرمایه به ارزش است. این شاخص‌ها نه‌تنها پایداری مالی پروژه را در مرحله‌ی کنونی تضمین می‌کنند، بلکه فضای وسیعی برای رشد تهاجمی و سرمایه‌گذاری مجدد سود را فراهم می‌آورند. چنین بنیاد اقتصادی محکمی، پتوری را به یک فرصت سرمایه‌گذاری جذاب و کم‌ریسک در چشم سرمایه‌گذاران تبدیل می‌کند</w:t>
      </w:r>
      <w:r w:rsidRPr="00EA7D47">
        <w:rPr>
          <w:sz w:val="28"/>
          <w:szCs w:val="28"/>
        </w:rPr>
        <w:t>.</w:t>
      </w:r>
    </w:p>
    <w:p w14:paraId="07F79688" w14:textId="77777777" w:rsidR="00EA7D47" w:rsidRPr="00EA7D47" w:rsidRDefault="00EA7D47" w:rsidP="00EA7D47">
      <w:pPr>
        <w:bidi/>
        <w:rPr>
          <w:sz w:val="28"/>
          <w:szCs w:val="28"/>
        </w:rPr>
      </w:pPr>
      <w:r w:rsidRPr="00EA7D47">
        <w:rPr>
          <w:sz w:val="28"/>
          <w:szCs w:val="28"/>
          <w:rtl/>
        </w:rPr>
        <w:t xml:space="preserve">حاشیه سود ناخالص حدود </w:t>
      </w:r>
      <w:r w:rsidRPr="00EA7D47">
        <w:rPr>
          <w:sz w:val="28"/>
          <w:szCs w:val="28"/>
          <w:rtl/>
          <w:lang w:bidi="fa-IR"/>
        </w:rPr>
        <w:t>۹۳</w:t>
      </w:r>
      <w:r w:rsidRPr="00EA7D47">
        <w:rPr>
          <w:sz w:val="28"/>
          <w:szCs w:val="28"/>
          <w:rtl/>
        </w:rPr>
        <w:t xml:space="preserve"> درصد، گواه بر ماهیت مقیاس‌پذیر و کارآمد مدل پلتفرمی است</w:t>
      </w:r>
      <w:r w:rsidRPr="00EA7D47">
        <w:rPr>
          <w:sz w:val="28"/>
          <w:szCs w:val="28"/>
        </w:rPr>
        <w:t xml:space="preserve">. </w:t>
      </w:r>
      <w:r w:rsidRPr="00EA7D47">
        <w:rPr>
          <w:sz w:val="28"/>
          <w:szCs w:val="28"/>
          <w:rtl/>
        </w:rPr>
        <w:t xml:space="preserve">این حاشیه بالا به شرکت اجازه می‌دهد پس از پوشش هزینه‌های متغیر مستقیم، منابع مالی قابل توجهی را به بخش‌های حیاتی مانند توسعه محصول، بهبود تجربه کاربری و بازاریابی اختصاص دهد. توانایی تخصیص این منابع بدون تحت فشار قرار دادن جریان نقدی، یک مزیت راهبردی عمده محسوب می‌شود. این مزیت به پتوری امکان می‌دهد </w:t>
      </w:r>
      <w:r w:rsidRPr="00EA7D47">
        <w:rPr>
          <w:sz w:val="28"/>
          <w:szCs w:val="28"/>
          <w:rtl/>
        </w:rPr>
        <w:lastRenderedPageBreak/>
        <w:t>سریع‌تر از رقبای فرضی عمل کرده و سهم بازار خود را تثبیت نماید</w:t>
      </w:r>
      <w:r w:rsidRPr="00EA7D47">
        <w:rPr>
          <w:sz w:val="28"/>
          <w:szCs w:val="28"/>
        </w:rPr>
        <w:t>.</w:t>
      </w:r>
    </w:p>
    <w:p w14:paraId="4056A5EA" w14:textId="77777777" w:rsidR="00EA7D47" w:rsidRPr="00EA7D47" w:rsidRDefault="00EA7D47" w:rsidP="00EA7D47">
      <w:pPr>
        <w:bidi/>
        <w:rPr>
          <w:sz w:val="28"/>
          <w:szCs w:val="28"/>
        </w:rPr>
      </w:pPr>
      <w:r w:rsidRPr="00EA7D47">
        <w:rPr>
          <w:sz w:val="28"/>
          <w:szCs w:val="28"/>
          <w:rtl/>
        </w:rPr>
        <w:t>با این وجود، اتکا به این شاخص‌های کلان به تنهایی کافی نیست. سلامت</w:t>
      </w:r>
      <w:r w:rsidRPr="00EA7D47">
        <w:rPr>
          <w:sz w:val="28"/>
          <w:szCs w:val="28"/>
        </w:rPr>
        <w:t xml:space="preserve"> unit economics </w:t>
      </w:r>
      <w:r w:rsidRPr="00EA7D47">
        <w:rPr>
          <w:sz w:val="28"/>
          <w:szCs w:val="28"/>
          <w:rtl/>
        </w:rPr>
        <w:t>در گرو حفظ تعادل پویا بین دو طرف بازار است. هرگونه شکاف قابل توجه بین تعداد صاحبان حیوانات و دوستداران فعال، می‌تواند به سرعت بر معیارهای کلیدی مانند نرخ تکمیل رزرو و رضایت کاربر تأثیر منفی بگذارد</w:t>
      </w:r>
      <w:r w:rsidRPr="00EA7D47">
        <w:rPr>
          <w:sz w:val="28"/>
          <w:szCs w:val="28"/>
        </w:rPr>
        <w:t xml:space="preserve">. </w:t>
      </w:r>
      <w:r w:rsidRPr="00EA7D47">
        <w:rPr>
          <w:sz w:val="28"/>
          <w:szCs w:val="28"/>
          <w:rtl/>
        </w:rPr>
        <w:t>بنابراین، استراتژی رشد باید همواره مبتنی بر جذب متوازن و هماهنگ هر دو گروه باشد. استفاده از مکانیزم‌های هوشمندانه مانند تشویق کاربران به ایفای نقش دوطرفه (هم صاحب و هم دوستدار حیوان) می‌تواند به ثبات این اکوسیستم کمک شایانی کند</w:t>
      </w:r>
      <w:r w:rsidRPr="00EA7D47">
        <w:rPr>
          <w:sz w:val="28"/>
          <w:szCs w:val="28"/>
        </w:rPr>
        <w:t>.</w:t>
      </w:r>
    </w:p>
    <w:p w14:paraId="5727D8EC" w14:textId="77777777" w:rsidR="00EA7D47" w:rsidRPr="00EA7D47" w:rsidRDefault="00EA7D47" w:rsidP="00EA7D47">
      <w:pPr>
        <w:bidi/>
        <w:rPr>
          <w:sz w:val="28"/>
          <w:szCs w:val="28"/>
        </w:rPr>
      </w:pPr>
      <w:r w:rsidRPr="00EA7D47">
        <w:rPr>
          <w:sz w:val="28"/>
          <w:szCs w:val="28"/>
          <w:rtl/>
        </w:rPr>
        <w:t>تحلیل جزئی‌تر هزینه‌های جذب نشان می‌دهد که پتوری باید به‌طور مستمر بر بهینه‌سازی ترکیب کانال‌های بازاریابی خود تمرکز کند. کانال‌های ارگانیک و مبتنی بر معرفی دوستان، با وجود سرعت رشد کمتر، دارای</w:t>
      </w:r>
      <w:r w:rsidRPr="00EA7D47">
        <w:rPr>
          <w:sz w:val="28"/>
          <w:szCs w:val="28"/>
        </w:rPr>
        <w:t xml:space="preserve"> CAC </w:t>
      </w:r>
      <w:r w:rsidRPr="00EA7D47">
        <w:rPr>
          <w:sz w:val="28"/>
          <w:szCs w:val="28"/>
          <w:rtl/>
        </w:rPr>
        <w:t>پایین‌تر و</w:t>
      </w:r>
      <w:r w:rsidRPr="00EA7D47">
        <w:rPr>
          <w:sz w:val="28"/>
          <w:szCs w:val="28"/>
        </w:rPr>
        <w:t xml:space="preserve"> LTV </w:t>
      </w:r>
      <w:r w:rsidRPr="00EA7D47">
        <w:rPr>
          <w:sz w:val="28"/>
          <w:szCs w:val="28"/>
          <w:rtl/>
        </w:rPr>
        <w:t>بالاتری هستند زیرا کاربران جذب‌شده از این طریق عموماً از کیفیت و تعهد بالاتری برخوردارند. افزایش تدریجی سهم این کانال‌ها در ترکیب کلی جذب کاربر، می‌تواند در بلندمدت سلامت اقتصادی پلتفرم را تقویت کرده و وابستگی آن به تبلیغات پولی را کاهش دهد</w:t>
      </w:r>
      <w:r w:rsidRPr="00EA7D47">
        <w:rPr>
          <w:sz w:val="28"/>
          <w:szCs w:val="28"/>
        </w:rPr>
        <w:t>.</w:t>
      </w:r>
    </w:p>
    <w:p w14:paraId="2EB9CA8D" w14:textId="77777777" w:rsidR="00EA7D47" w:rsidRPr="00EA7D47" w:rsidRDefault="00EA7D47" w:rsidP="00EA7D47">
      <w:pPr>
        <w:bidi/>
        <w:rPr>
          <w:sz w:val="28"/>
          <w:szCs w:val="28"/>
        </w:rPr>
      </w:pPr>
      <w:r w:rsidRPr="00EA7D47">
        <w:rPr>
          <w:sz w:val="28"/>
          <w:szCs w:val="28"/>
          <w:rtl/>
        </w:rPr>
        <w:lastRenderedPageBreak/>
        <w:t>مسیر پیش‌روی پتوری برای حفظ و بهبود این معیارهای درخشان، مستلزم تمرکز بر چند محور کلیدی است. اولاً، افزایش میانگین ارزش هر رزرو از طریق تشویق کاربران به استفاده از خدمات با ارزش افزوده بالاتر مانند پانسیون‌های طولانی‌مدت یا مراقبت‌های تخصصی. ثانیاً، افزایش دفعات تعامل کاربران از طریق معرفی ویژگی‌های جدید و خدمات مکمل که آنها را به مراجعه مکرر به پلتفرم ترغیب کند. ثالثاً، کاهش مستمر هزینه‌های عملیاتی هر رزرو از طریق اتوماسیون و بهره‌گیری از هوش مصنوعی در فرآیندهایی مانند پشتیبانی، تطبیق و مدیریت پرداخت</w:t>
      </w:r>
      <w:r w:rsidRPr="00EA7D47">
        <w:rPr>
          <w:sz w:val="28"/>
          <w:szCs w:val="28"/>
        </w:rPr>
        <w:t>.</w:t>
      </w:r>
    </w:p>
    <w:p w14:paraId="289C3D85" w14:textId="77777777" w:rsidR="00EA7D47" w:rsidRPr="00EA7D47" w:rsidRDefault="00EA7D47" w:rsidP="00EA7D47">
      <w:pPr>
        <w:bidi/>
        <w:rPr>
          <w:sz w:val="28"/>
          <w:szCs w:val="28"/>
        </w:rPr>
      </w:pPr>
      <w:r w:rsidRPr="00EA7D47">
        <w:rPr>
          <w:sz w:val="28"/>
          <w:szCs w:val="28"/>
          <w:rtl/>
        </w:rPr>
        <w:t>در نهایت، موفقیت بلندمدت پتوری تنها با اعداد و نمودارها تعریف نمی‌شود، بلکه در گرو ایجاد اعتماد و ارائه تجربه‌ای بی‌نظیر به جامعه کاربران است</w:t>
      </w:r>
      <w:r w:rsidRPr="00EA7D47">
        <w:rPr>
          <w:sz w:val="28"/>
          <w:szCs w:val="28"/>
        </w:rPr>
        <w:t xml:space="preserve">. unit economics </w:t>
      </w:r>
      <w:r w:rsidRPr="00EA7D47">
        <w:rPr>
          <w:sz w:val="28"/>
          <w:szCs w:val="28"/>
          <w:rtl/>
        </w:rPr>
        <w:t>قوی، ابزاری توانمند برای تحقق این چشم‌انداز انسان‌محور است</w:t>
      </w:r>
      <w:r w:rsidRPr="00EA7D47">
        <w:rPr>
          <w:sz w:val="28"/>
          <w:szCs w:val="28"/>
        </w:rPr>
        <w:t xml:space="preserve">. </w:t>
      </w:r>
      <w:r w:rsidRPr="00EA7D47">
        <w:rPr>
          <w:sz w:val="28"/>
          <w:szCs w:val="28"/>
          <w:rtl/>
        </w:rPr>
        <w:t>این بنیان اقتصادی مستحکم به تیم پتوری اجازه می‌دهد با خیال آسوده بر مأموریت اصلی خود—ایجاد پیوندهای شاد و ایمن بین انسان‌ها و حیوانات—تمرکز کند، با اطمینان از اینکه مدل مالی پشت این مأموریت، پایدار و تاب‌آور است</w:t>
      </w:r>
      <w:r w:rsidRPr="00EA7D47">
        <w:rPr>
          <w:sz w:val="28"/>
          <w:szCs w:val="28"/>
        </w:rPr>
        <w:t xml:space="preserve">. </w:t>
      </w:r>
      <w:r w:rsidRPr="00EA7D47">
        <w:rPr>
          <w:sz w:val="28"/>
          <w:szCs w:val="28"/>
          <w:rtl/>
        </w:rPr>
        <w:t>آینده پتوری در گرو تداوم این هماهنگی بین قلب کسب‌وکار (ارزش آفرینی برای کاربران) و مغز آن (اقتصاد واحد سالم) خواهد بود</w:t>
      </w:r>
      <w:r w:rsidRPr="00EA7D47">
        <w:rPr>
          <w:sz w:val="28"/>
          <w:szCs w:val="28"/>
        </w:rPr>
        <w:t>.</w:t>
      </w:r>
    </w:p>
    <w:p w14:paraId="3D8836FC" w14:textId="77777777" w:rsidR="00A64A50" w:rsidRPr="00EA7D47" w:rsidRDefault="00A64A50" w:rsidP="00EA7D47">
      <w:pPr>
        <w:bidi/>
        <w:rPr>
          <w:sz w:val="28"/>
          <w:szCs w:val="28"/>
        </w:rPr>
      </w:pPr>
    </w:p>
    <w:sectPr w:rsidR="00A64A50" w:rsidRPr="00EA7D47" w:rsidSect="00EA7D47">
      <w:pgSz w:w="7920" w:h="12240" w:code="6"/>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83E"/>
    <w:rsid w:val="00546128"/>
    <w:rsid w:val="009C1013"/>
    <w:rsid w:val="00A64A50"/>
    <w:rsid w:val="00B1283E"/>
    <w:rsid w:val="00CB7B6E"/>
    <w:rsid w:val="00EA2719"/>
    <w:rsid w:val="00EA7D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2A099A-502C-431E-AE0D-9F0F97799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8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28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28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28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28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2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8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28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28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28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28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2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83E"/>
    <w:rPr>
      <w:rFonts w:eastAsiaTheme="majorEastAsia" w:cstheme="majorBidi"/>
      <w:color w:val="272727" w:themeColor="text1" w:themeTint="D8"/>
    </w:rPr>
  </w:style>
  <w:style w:type="paragraph" w:styleId="Title">
    <w:name w:val="Title"/>
    <w:basedOn w:val="Normal"/>
    <w:next w:val="Normal"/>
    <w:link w:val="TitleChar"/>
    <w:uiPriority w:val="10"/>
    <w:qFormat/>
    <w:rsid w:val="00B12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8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83E"/>
    <w:pPr>
      <w:spacing w:before="160"/>
      <w:jc w:val="center"/>
    </w:pPr>
    <w:rPr>
      <w:i/>
      <w:iCs/>
      <w:color w:val="404040" w:themeColor="text1" w:themeTint="BF"/>
    </w:rPr>
  </w:style>
  <w:style w:type="character" w:customStyle="1" w:styleId="QuoteChar">
    <w:name w:val="Quote Char"/>
    <w:basedOn w:val="DefaultParagraphFont"/>
    <w:link w:val="Quote"/>
    <w:uiPriority w:val="29"/>
    <w:rsid w:val="00B1283E"/>
    <w:rPr>
      <w:i/>
      <w:iCs/>
      <w:color w:val="404040" w:themeColor="text1" w:themeTint="BF"/>
    </w:rPr>
  </w:style>
  <w:style w:type="paragraph" w:styleId="ListParagraph">
    <w:name w:val="List Paragraph"/>
    <w:basedOn w:val="Normal"/>
    <w:uiPriority w:val="34"/>
    <w:qFormat/>
    <w:rsid w:val="00B1283E"/>
    <w:pPr>
      <w:ind w:left="720"/>
      <w:contextualSpacing/>
    </w:pPr>
  </w:style>
  <w:style w:type="character" w:styleId="IntenseEmphasis">
    <w:name w:val="Intense Emphasis"/>
    <w:basedOn w:val="DefaultParagraphFont"/>
    <w:uiPriority w:val="21"/>
    <w:qFormat/>
    <w:rsid w:val="00B1283E"/>
    <w:rPr>
      <w:i/>
      <w:iCs/>
      <w:color w:val="2F5496" w:themeColor="accent1" w:themeShade="BF"/>
    </w:rPr>
  </w:style>
  <w:style w:type="paragraph" w:styleId="IntenseQuote">
    <w:name w:val="Intense Quote"/>
    <w:basedOn w:val="Normal"/>
    <w:next w:val="Normal"/>
    <w:link w:val="IntenseQuoteChar"/>
    <w:uiPriority w:val="30"/>
    <w:qFormat/>
    <w:rsid w:val="00B128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283E"/>
    <w:rPr>
      <w:i/>
      <w:iCs/>
      <w:color w:val="2F5496" w:themeColor="accent1" w:themeShade="BF"/>
    </w:rPr>
  </w:style>
  <w:style w:type="character" w:styleId="IntenseReference">
    <w:name w:val="Intense Reference"/>
    <w:basedOn w:val="DefaultParagraphFont"/>
    <w:uiPriority w:val="32"/>
    <w:qFormat/>
    <w:rsid w:val="00B128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1906</Words>
  <Characters>10870</Characters>
  <Application>Microsoft Office Word</Application>
  <DocSecurity>0</DocSecurity>
  <Lines>90</Lines>
  <Paragraphs>25</Paragraphs>
  <ScaleCrop>false</ScaleCrop>
  <Company/>
  <LinksUpToDate>false</LinksUpToDate>
  <CharactersWithSpaces>12751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RAYANco</dc:creator>
  <cp:keywords/>
  <dc:description/>
  <cp:lastModifiedBy>ASAD RAYANco</cp:lastModifiedBy>
  <cp:revision>2</cp:revision>
  <dcterms:created xsi:type="dcterms:W3CDTF">2026-02-08T15:14:00Z</dcterms:created>
  <dcterms:modified xsi:type="dcterms:W3CDTF">2026-02-08T15:19:00Z</dcterms:modified>
</cp:coreProperties>
</file>