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95664" w14:textId="77777777" w:rsidR="000F4778" w:rsidRPr="001B4A81" w:rsidRDefault="00E669BF" w:rsidP="00B77942">
      <w:pPr>
        <w:spacing w:before="2000" w:after="200" w:line="360" w:lineRule="auto"/>
        <w:jc w:val="center"/>
        <w:rPr>
          <w:color w:val="0D0D0D" w:themeColor="text1" w:themeTint="F2"/>
        </w:rPr>
      </w:pPr>
      <w:r w:rsidRPr="00B77942">
        <w:rPr>
          <w:b/>
          <w:bCs/>
          <w:color w:val="0D0D0D" w:themeColor="text1" w:themeTint="F2"/>
          <w:sz w:val="40"/>
          <w:szCs w:val="40"/>
        </w:rPr>
        <w:t>E-COMMERCE SALES ANALYSIS REPORT</w:t>
      </w:r>
    </w:p>
    <w:p w14:paraId="7F43FDE9" w14:textId="77777777" w:rsidR="000F4778" w:rsidRPr="00B77942" w:rsidRDefault="00E669BF" w:rsidP="00B77942">
      <w:pPr>
        <w:spacing w:after="200" w:line="360" w:lineRule="auto"/>
        <w:jc w:val="center"/>
        <w:rPr>
          <w:color w:val="0D0D0D" w:themeColor="text1" w:themeTint="F2"/>
        </w:rPr>
      </w:pPr>
      <w:r w:rsidRPr="00B77942">
        <w:rPr>
          <w:color w:val="0D0D0D" w:themeColor="text1" w:themeTint="F2"/>
          <w:sz w:val="28"/>
          <w:szCs w:val="28"/>
        </w:rPr>
        <w:t>Exploratory Data Analysis (EDA)</w:t>
      </w:r>
    </w:p>
    <w:p w14:paraId="415E2F91" w14:textId="69E4CD02" w:rsidR="000F4778" w:rsidRDefault="00E669BF" w:rsidP="00B77942">
      <w:pPr>
        <w:pStyle w:val="Heading1"/>
        <w:spacing w:line="360" w:lineRule="auto"/>
      </w:pPr>
      <w:r>
        <w:t>Introduction</w:t>
      </w:r>
    </w:p>
    <w:p w14:paraId="55539408" w14:textId="77777777" w:rsidR="000F4778" w:rsidRDefault="00E669BF" w:rsidP="00B77942">
      <w:pPr>
        <w:spacing w:before="80" w:after="80" w:line="360" w:lineRule="auto"/>
        <w:jc w:val="both"/>
      </w:pPr>
      <w:r>
        <w:t>This report presents the findings of an Exploratory Data Analysis (EDA) conducted on an e-commerce order dataset provided by the internship company. The primary objective of this analysis is to uncover meaningful patterns, trends, and distributions within the data to support informed business decision-making.</w:t>
      </w:r>
    </w:p>
    <w:p w14:paraId="0262E641" w14:textId="77777777" w:rsidR="000F4778" w:rsidRDefault="00E669BF" w:rsidP="00B77942">
      <w:pPr>
        <w:spacing w:before="80" w:after="80" w:line="360" w:lineRule="auto"/>
        <w:jc w:val="both"/>
      </w:pPr>
      <w:r>
        <w:t>The analysis focuses on five key areas: revenue performance by product, order status breakdown, yearly revenue trends, payment method preferences, and customer acquisition by referral source. Additionally, descriptive statistics and outlier detection were performed to ensure a thorough understanding of the dataset.</w:t>
      </w:r>
    </w:p>
    <w:p w14:paraId="43F92C76" w14:textId="1202B666" w:rsidR="000F4778" w:rsidRDefault="00E669BF" w:rsidP="00B77942">
      <w:pPr>
        <w:pStyle w:val="Heading1"/>
        <w:spacing w:line="360" w:lineRule="auto"/>
      </w:pPr>
      <w:r>
        <w:t>Data Source</w:t>
      </w:r>
    </w:p>
    <w:p w14:paraId="1A8ED7B0" w14:textId="77777777" w:rsidR="004908BF" w:rsidRDefault="00E669BF" w:rsidP="00B77942">
      <w:pPr>
        <w:spacing w:before="80" w:after="80" w:line="360" w:lineRule="auto"/>
        <w:jc w:val="both"/>
      </w:pPr>
      <w:r>
        <w:t>The dataset used in this analysis was provided by the internship company as part of a data analytics task. It represents transactional records from an e-commerce platform covering a period of two and a half years, from January 2023 to June 2025.</w:t>
      </w:r>
    </w:p>
    <w:p w14:paraId="26217ED5" w14:textId="1A9D2B32" w:rsidR="000F4778" w:rsidRPr="004908BF" w:rsidRDefault="00E669BF" w:rsidP="00B77942">
      <w:pPr>
        <w:spacing w:before="80" w:after="80" w:line="360" w:lineRule="auto"/>
        <w:jc w:val="both"/>
        <w:rPr>
          <w:sz w:val="28"/>
          <w:szCs w:val="28"/>
        </w:rPr>
      </w:pPr>
      <w:r w:rsidRPr="004908BF">
        <w:rPr>
          <w:b/>
          <w:bCs/>
          <w:color w:val="0D0D0D" w:themeColor="text1" w:themeTint="F2"/>
          <w:sz w:val="28"/>
          <w:szCs w:val="28"/>
        </w:rPr>
        <w:t>Dataset Details</w:t>
      </w:r>
    </w:p>
    <w:p w14:paraId="6E0B7869" w14:textId="77777777" w:rsidR="000F4778" w:rsidRDefault="00E669BF" w:rsidP="00B77942">
      <w:pPr>
        <w:pStyle w:val="ListParagraph"/>
        <w:numPr>
          <w:ilvl w:val="0"/>
          <w:numId w:val="2"/>
        </w:numPr>
        <w:spacing w:before="60" w:after="60" w:line="360" w:lineRule="auto"/>
      </w:pPr>
      <w:r>
        <w:t>Source: Provided by internship company</w:t>
      </w:r>
    </w:p>
    <w:p w14:paraId="4917357A" w14:textId="77777777" w:rsidR="000F4778" w:rsidRDefault="00E669BF" w:rsidP="00B77942">
      <w:pPr>
        <w:pStyle w:val="ListParagraph"/>
        <w:numPr>
          <w:ilvl w:val="0"/>
          <w:numId w:val="2"/>
        </w:numPr>
        <w:spacing w:before="60" w:after="60" w:line="360" w:lineRule="auto"/>
      </w:pPr>
      <w:r>
        <w:t>Format: Microsoft Excel Workbook (.xlsx)</w:t>
      </w:r>
    </w:p>
    <w:p w14:paraId="1A6B615D" w14:textId="77777777" w:rsidR="000F4778" w:rsidRDefault="00E669BF" w:rsidP="00B77942">
      <w:pPr>
        <w:pStyle w:val="ListParagraph"/>
        <w:numPr>
          <w:ilvl w:val="0"/>
          <w:numId w:val="2"/>
        </w:numPr>
        <w:spacing w:before="60" w:after="60" w:line="360" w:lineRule="auto"/>
      </w:pPr>
      <w:r>
        <w:t>Sheet Used: Cleaned</w:t>
      </w:r>
    </w:p>
    <w:p w14:paraId="2482F0AC" w14:textId="77777777" w:rsidR="000F4778" w:rsidRDefault="00E669BF" w:rsidP="00B77942">
      <w:pPr>
        <w:pStyle w:val="ListParagraph"/>
        <w:numPr>
          <w:ilvl w:val="0"/>
          <w:numId w:val="2"/>
        </w:numPr>
        <w:spacing w:before="60" w:after="60" w:line="360" w:lineRule="auto"/>
      </w:pPr>
      <w:r>
        <w:t>Total Records: 1,200 orders</w:t>
      </w:r>
    </w:p>
    <w:p w14:paraId="4E57BFB0" w14:textId="77777777" w:rsidR="000F4778" w:rsidRDefault="00E669BF" w:rsidP="00B77942">
      <w:pPr>
        <w:pStyle w:val="ListParagraph"/>
        <w:numPr>
          <w:ilvl w:val="0"/>
          <w:numId w:val="2"/>
        </w:numPr>
        <w:spacing w:before="60" w:after="60" w:line="360" w:lineRule="auto"/>
      </w:pPr>
      <w:r>
        <w:t>Total Columns: 14</w:t>
      </w:r>
    </w:p>
    <w:p w14:paraId="5DA705F4" w14:textId="77777777" w:rsidR="004908BF" w:rsidRDefault="00E669BF" w:rsidP="00B77942">
      <w:pPr>
        <w:pStyle w:val="ListParagraph"/>
        <w:numPr>
          <w:ilvl w:val="0"/>
          <w:numId w:val="2"/>
        </w:numPr>
        <w:spacing w:before="60" w:after="60" w:line="360" w:lineRule="auto"/>
      </w:pPr>
      <w:r>
        <w:t>Date Range: January 2023 to June 2025</w:t>
      </w:r>
    </w:p>
    <w:p w14:paraId="19719151" w14:textId="441B12A4" w:rsidR="000F4778" w:rsidRPr="004908BF" w:rsidRDefault="00E669BF" w:rsidP="00B77942">
      <w:pPr>
        <w:spacing w:before="60" w:after="60" w:line="360" w:lineRule="auto"/>
        <w:rPr>
          <w:b/>
          <w:bCs/>
          <w:color w:val="0D0D0D" w:themeColor="text1" w:themeTint="F2"/>
          <w:sz w:val="28"/>
          <w:szCs w:val="28"/>
        </w:rPr>
      </w:pPr>
      <w:r w:rsidRPr="004908BF">
        <w:rPr>
          <w:b/>
          <w:bCs/>
          <w:color w:val="0D0D0D" w:themeColor="text1" w:themeTint="F2"/>
          <w:sz w:val="28"/>
          <w:szCs w:val="28"/>
        </w:rPr>
        <w:lastRenderedPageBreak/>
        <w:t>Dataset Columns</w:t>
      </w:r>
    </w:p>
    <w:p w14:paraId="34E09835" w14:textId="77777777" w:rsidR="000F4778" w:rsidRDefault="00E669BF" w:rsidP="00B77942">
      <w:pPr>
        <w:pStyle w:val="ListParagraph"/>
        <w:numPr>
          <w:ilvl w:val="0"/>
          <w:numId w:val="2"/>
        </w:numPr>
        <w:spacing w:before="60" w:after="60" w:line="360" w:lineRule="auto"/>
      </w:pPr>
      <w:proofErr w:type="spellStart"/>
      <w:r>
        <w:t>OrderID</w:t>
      </w:r>
      <w:proofErr w:type="spellEnd"/>
      <w:r>
        <w:t xml:space="preserve"> — Unique identifier for each order</w:t>
      </w:r>
    </w:p>
    <w:p w14:paraId="273C038B" w14:textId="77777777" w:rsidR="000F4778" w:rsidRDefault="00E669BF" w:rsidP="00B77942">
      <w:pPr>
        <w:pStyle w:val="ListParagraph"/>
        <w:numPr>
          <w:ilvl w:val="0"/>
          <w:numId w:val="2"/>
        </w:numPr>
        <w:spacing w:before="60" w:after="60" w:line="360" w:lineRule="auto"/>
      </w:pPr>
      <w:r>
        <w:t>Date — Date the order was placed</w:t>
      </w:r>
    </w:p>
    <w:p w14:paraId="4460C09D" w14:textId="77777777" w:rsidR="000F4778" w:rsidRDefault="00E669BF" w:rsidP="00B77942">
      <w:pPr>
        <w:pStyle w:val="ListParagraph"/>
        <w:numPr>
          <w:ilvl w:val="0"/>
          <w:numId w:val="2"/>
        </w:numPr>
        <w:spacing w:before="60" w:after="60" w:line="360" w:lineRule="auto"/>
      </w:pPr>
      <w:proofErr w:type="spellStart"/>
      <w:r>
        <w:t>CustomerID</w:t>
      </w:r>
      <w:proofErr w:type="spellEnd"/>
      <w:r>
        <w:t xml:space="preserve"> — Unique identifier for each customer</w:t>
      </w:r>
    </w:p>
    <w:p w14:paraId="4ECA2E10" w14:textId="77777777" w:rsidR="000F4778" w:rsidRDefault="00E669BF" w:rsidP="00B77942">
      <w:pPr>
        <w:pStyle w:val="ListParagraph"/>
        <w:numPr>
          <w:ilvl w:val="0"/>
          <w:numId w:val="2"/>
        </w:numPr>
        <w:spacing w:before="60" w:after="60" w:line="360" w:lineRule="auto"/>
      </w:pPr>
      <w:r>
        <w:t>Product — Product purchased (7 categories)</w:t>
      </w:r>
    </w:p>
    <w:p w14:paraId="3D55EC49" w14:textId="77777777" w:rsidR="000F4778" w:rsidRDefault="00E669BF" w:rsidP="00B77942">
      <w:pPr>
        <w:pStyle w:val="ListParagraph"/>
        <w:numPr>
          <w:ilvl w:val="0"/>
          <w:numId w:val="2"/>
        </w:numPr>
        <w:spacing w:before="60" w:after="60" w:line="360" w:lineRule="auto"/>
      </w:pPr>
      <w:r>
        <w:t>Quantity — Number of units ordered</w:t>
      </w:r>
    </w:p>
    <w:p w14:paraId="24568982" w14:textId="77777777" w:rsidR="000F4778" w:rsidRDefault="00E669BF" w:rsidP="00B77942">
      <w:pPr>
        <w:pStyle w:val="ListParagraph"/>
        <w:numPr>
          <w:ilvl w:val="0"/>
          <w:numId w:val="2"/>
        </w:numPr>
        <w:spacing w:before="60" w:after="60" w:line="360" w:lineRule="auto"/>
      </w:pPr>
      <w:proofErr w:type="spellStart"/>
      <w:r>
        <w:t>UnitPrice</w:t>
      </w:r>
      <w:proofErr w:type="spellEnd"/>
      <w:r>
        <w:t xml:space="preserve"> — Price per unit in local currency</w:t>
      </w:r>
    </w:p>
    <w:p w14:paraId="26E603AA" w14:textId="77777777" w:rsidR="000F4778" w:rsidRDefault="00E669BF" w:rsidP="00B77942">
      <w:pPr>
        <w:pStyle w:val="ListParagraph"/>
        <w:numPr>
          <w:ilvl w:val="0"/>
          <w:numId w:val="2"/>
        </w:numPr>
        <w:spacing w:before="60" w:after="60" w:line="360" w:lineRule="auto"/>
      </w:pPr>
      <w:proofErr w:type="spellStart"/>
      <w:r>
        <w:t>ShippingAddress</w:t>
      </w:r>
      <w:proofErr w:type="spellEnd"/>
      <w:r>
        <w:t xml:space="preserve"> — Customer delivery address</w:t>
      </w:r>
    </w:p>
    <w:p w14:paraId="61275684" w14:textId="77777777" w:rsidR="000F4778" w:rsidRDefault="00E669BF" w:rsidP="00B77942">
      <w:pPr>
        <w:pStyle w:val="ListParagraph"/>
        <w:numPr>
          <w:ilvl w:val="0"/>
          <w:numId w:val="2"/>
        </w:numPr>
        <w:spacing w:before="60" w:after="60" w:line="360" w:lineRule="auto"/>
      </w:pPr>
      <w:proofErr w:type="spellStart"/>
      <w:r>
        <w:t>PaymentMethod</w:t>
      </w:r>
      <w:proofErr w:type="spellEnd"/>
      <w:r>
        <w:t xml:space="preserve"> — Method used for payment</w:t>
      </w:r>
    </w:p>
    <w:p w14:paraId="3D2EE3EA" w14:textId="77777777" w:rsidR="000F4778" w:rsidRDefault="00E669BF" w:rsidP="00B77942">
      <w:pPr>
        <w:pStyle w:val="ListParagraph"/>
        <w:numPr>
          <w:ilvl w:val="0"/>
          <w:numId w:val="2"/>
        </w:numPr>
        <w:spacing w:before="60" w:after="60" w:line="360" w:lineRule="auto"/>
      </w:pPr>
      <w:proofErr w:type="spellStart"/>
      <w:r>
        <w:t>OrderStatus</w:t>
      </w:r>
      <w:proofErr w:type="spellEnd"/>
      <w:r>
        <w:t xml:space="preserve"> — Current status of the order</w:t>
      </w:r>
    </w:p>
    <w:p w14:paraId="4AEA594E" w14:textId="77777777" w:rsidR="000F4778" w:rsidRDefault="00E669BF" w:rsidP="00B77942">
      <w:pPr>
        <w:pStyle w:val="ListParagraph"/>
        <w:numPr>
          <w:ilvl w:val="0"/>
          <w:numId w:val="2"/>
        </w:numPr>
        <w:spacing w:before="60" w:after="60" w:line="360" w:lineRule="auto"/>
      </w:pPr>
      <w:proofErr w:type="spellStart"/>
      <w:r>
        <w:t>TrackingNumber</w:t>
      </w:r>
      <w:proofErr w:type="spellEnd"/>
      <w:r>
        <w:t xml:space="preserve"> — Shipment tracking reference</w:t>
      </w:r>
    </w:p>
    <w:p w14:paraId="1B70E240" w14:textId="77777777" w:rsidR="000F4778" w:rsidRDefault="00E669BF" w:rsidP="00B77942">
      <w:pPr>
        <w:pStyle w:val="ListParagraph"/>
        <w:numPr>
          <w:ilvl w:val="0"/>
          <w:numId w:val="2"/>
        </w:numPr>
        <w:spacing w:before="60" w:after="60" w:line="360" w:lineRule="auto"/>
      </w:pPr>
      <w:proofErr w:type="spellStart"/>
      <w:r>
        <w:t>ItemsInCart</w:t>
      </w:r>
      <w:proofErr w:type="spellEnd"/>
      <w:r>
        <w:t xml:space="preserve"> — Total items in the customer cart</w:t>
      </w:r>
    </w:p>
    <w:p w14:paraId="54A46DB7" w14:textId="77777777" w:rsidR="000F4778" w:rsidRDefault="00E669BF" w:rsidP="00B77942">
      <w:pPr>
        <w:pStyle w:val="ListParagraph"/>
        <w:numPr>
          <w:ilvl w:val="0"/>
          <w:numId w:val="2"/>
        </w:numPr>
        <w:spacing w:before="60" w:after="60" w:line="360" w:lineRule="auto"/>
      </w:pPr>
      <w:proofErr w:type="spellStart"/>
      <w:r>
        <w:t>CouponCode</w:t>
      </w:r>
      <w:proofErr w:type="spellEnd"/>
      <w:r>
        <w:t xml:space="preserve"> — Discount coupon applied if any</w:t>
      </w:r>
    </w:p>
    <w:p w14:paraId="4311F5B9" w14:textId="77777777" w:rsidR="000F4778" w:rsidRDefault="00E669BF" w:rsidP="00B77942">
      <w:pPr>
        <w:pStyle w:val="ListParagraph"/>
        <w:numPr>
          <w:ilvl w:val="0"/>
          <w:numId w:val="2"/>
        </w:numPr>
        <w:spacing w:before="60" w:after="60" w:line="360" w:lineRule="auto"/>
      </w:pPr>
      <w:proofErr w:type="spellStart"/>
      <w:r>
        <w:t>ReferralSource</w:t>
      </w:r>
      <w:proofErr w:type="spellEnd"/>
      <w:r>
        <w:t xml:space="preserve"> — Channel through which the customer was acquired</w:t>
      </w:r>
    </w:p>
    <w:p w14:paraId="18DCE1D3" w14:textId="77777777" w:rsidR="004908BF" w:rsidRDefault="00E669BF" w:rsidP="00B77942">
      <w:pPr>
        <w:pStyle w:val="ListParagraph"/>
        <w:numPr>
          <w:ilvl w:val="0"/>
          <w:numId w:val="2"/>
        </w:numPr>
        <w:spacing w:before="60" w:after="60" w:line="360" w:lineRule="auto"/>
      </w:pPr>
      <w:proofErr w:type="spellStart"/>
      <w:r>
        <w:t>TotalPrice</w:t>
      </w:r>
      <w:proofErr w:type="spellEnd"/>
      <w:r>
        <w:t xml:space="preserve"> — Final order value in local currency</w:t>
      </w:r>
    </w:p>
    <w:p w14:paraId="50DA8586" w14:textId="77777777" w:rsidR="004908BF" w:rsidRDefault="004908BF" w:rsidP="00B77942">
      <w:pPr>
        <w:spacing w:before="60" w:after="60" w:line="360" w:lineRule="auto"/>
        <w:ind w:left="360"/>
      </w:pPr>
    </w:p>
    <w:p w14:paraId="5EB654D4" w14:textId="609A41D8" w:rsidR="000F4778" w:rsidRPr="004908BF" w:rsidRDefault="00E669BF" w:rsidP="00B77942">
      <w:pPr>
        <w:spacing w:before="60" w:after="60" w:line="360" w:lineRule="auto"/>
        <w:rPr>
          <w:b/>
          <w:bCs/>
          <w:sz w:val="28"/>
          <w:szCs w:val="28"/>
        </w:rPr>
      </w:pPr>
      <w:r w:rsidRPr="004908BF">
        <w:rPr>
          <w:b/>
          <w:bCs/>
          <w:sz w:val="28"/>
          <w:szCs w:val="28"/>
        </w:rPr>
        <w:t>Data Preparation</w:t>
      </w:r>
    </w:p>
    <w:p w14:paraId="145E7A41" w14:textId="77777777" w:rsidR="00A076FE" w:rsidRDefault="00A076FE" w:rsidP="00B77942">
      <w:pPr>
        <w:spacing w:before="80" w:after="80" w:line="360" w:lineRule="auto"/>
        <w:jc w:val="both"/>
      </w:pPr>
      <w:r>
        <w:t>T</w:t>
      </w:r>
      <w:r w:rsidR="00E669BF">
        <w:t>he dataset was reviewed and prepared to ensure accuracy, consistency, and reliability of results. The following steps were carried out during the data preparation phase.</w:t>
      </w:r>
    </w:p>
    <w:p w14:paraId="619DB5D5" w14:textId="77777777" w:rsidR="00571B3D" w:rsidRPr="00571B3D" w:rsidRDefault="00E669BF" w:rsidP="00B77942">
      <w:pPr>
        <w:pStyle w:val="ListParagraph"/>
        <w:numPr>
          <w:ilvl w:val="0"/>
          <w:numId w:val="4"/>
        </w:numPr>
        <w:spacing w:before="80" w:after="80" w:line="360" w:lineRule="auto"/>
        <w:jc w:val="both"/>
        <w:rPr>
          <w:sz w:val="20"/>
          <w:szCs w:val="20"/>
          <w:u w:val="single"/>
        </w:rPr>
      </w:pPr>
      <w:r w:rsidRPr="00571B3D">
        <w:rPr>
          <w:b/>
          <w:bCs/>
          <w:color w:val="0D0D0D" w:themeColor="text1" w:themeTint="F2"/>
          <w:sz w:val="20"/>
          <w:szCs w:val="20"/>
          <w:u w:val="single"/>
        </w:rPr>
        <w:t>Handling Missing Values</w:t>
      </w:r>
    </w:p>
    <w:p w14:paraId="32D47477" w14:textId="77777777" w:rsidR="00571B3D" w:rsidRDefault="00571B3D" w:rsidP="00B77942">
      <w:pPr>
        <w:spacing w:before="80" w:after="80" w:line="360" w:lineRule="auto"/>
        <w:jc w:val="both"/>
      </w:pPr>
      <w:r>
        <w:t xml:space="preserve">Out of 14 columns, only the </w:t>
      </w:r>
      <w:proofErr w:type="spellStart"/>
      <w:r>
        <w:t>CouponCode</w:t>
      </w:r>
      <w:proofErr w:type="spellEnd"/>
      <w:r>
        <w:t xml:space="preserve"> column had missing values — 309 blank entries (25.75%). These blanks were replaced with N/A to indicate that no coupon was used for those orders. All other 13 columns had no missing values.</w:t>
      </w:r>
    </w:p>
    <w:p w14:paraId="442EE1DD" w14:textId="55121C4C" w:rsidR="000F4778" w:rsidRPr="00571B3D" w:rsidRDefault="00E669BF" w:rsidP="00B77942">
      <w:pPr>
        <w:pStyle w:val="ListParagraph"/>
        <w:numPr>
          <w:ilvl w:val="0"/>
          <w:numId w:val="4"/>
        </w:numPr>
        <w:spacing w:before="80" w:after="80" w:line="360" w:lineRule="auto"/>
        <w:jc w:val="both"/>
        <w:rPr>
          <w:sz w:val="20"/>
          <w:szCs w:val="20"/>
          <w:u w:val="single"/>
        </w:rPr>
      </w:pPr>
      <w:r w:rsidRPr="00571B3D">
        <w:rPr>
          <w:b/>
          <w:bCs/>
          <w:color w:val="0D0D0D" w:themeColor="text1" w:themeTint="F2"/>
          <w:sz w:val="20"/>
          <w:szCs w:val="20"/>
          <w:u w:val="single"/>
        </w:rPr>
        <w:t>Data Type Verification</w:t>
      </w:r>
    </w:p>
    <w:p w14:paraId="4F81F3AA" w14:textId="77777777" w:rsidR="00571B3D" w:rsidRDefault="00E669BF" w:rsidP="00B77942">
      <w:pPr>
        <w:spacing w:before="80" w:after="80" w:line="360" w:lineRule="auto"/>
        <w:jc w:val="both"/>
      </w:pPr>
      <w:r>
        <w:t xml:space="preserve">All columns were verified for correct data types. The Date column was confirmed to be in a proper date format, numeric columns such as Quantity, </w:t>
      </w:r>
      <w:proofErr w:type="spellStart"/>
      <w:r>
        <w:t>UnitPrice</w:t>
      </w:r>
      <w:proofErr w:type="spellEnd"/>
      <w:r>
        <w:t xml:space="preserve">, </w:t>
      </w:r>
      <w:proofErr w:type="spellStart"/>
      <w:r>
        <w:t>ItemsInCart</w:t>
      </w:r>
      <w:proofErr w:type="spellEnd"/>
      <w:r>
        <w:t xml:space="preserve"> and </w:t>
      </w:r>
      <w:proofErr w:type="spellStart"/>
      <w:r>
        <w:t>TotalPrice</w:t>
      </w:r>
      <w:proofErr w:type="spellEnd"/>
      <w:r>
        <w:t xml:space="preserve"> were validated as numerical fields, and categorical columns such as Product, </w:t>
      </w:r>
      <w:proofErr w:type="spellStart"/>
      <w:r>
        <w:t>OrderStatus</w:t>
      </w:r>
      <w:proofErr w:type="spellEnd"/>
      <w:r>
        <w:t xml:space="preserve">, </w:t>
      </w:r>
      <w:proofErr w:type="spellStart"/>
      <w:r>
        <w:t>PaymentMethod</w:t>
      </w:r>
      <w:proofErr w:type="spellEnd"/>
      <w:r>
        <w:t xml:space="preserve"> and </w:t>
      </w:r>
      <w:proofErr w:type="spellStart"/>
      <w:r>
        <w:t>ReferralSource</w:t>
      </w:r>
      <w:proofErr w:type="spellEnd"/>
      <w:r>
        <w:t xml:space="preserve"> were confirmed as text fields.</w:t>
      </w:r>
    </w:p>
    <w:p w14:paraId="507ACA11" w14:textId="781EC53F" w:rsidR="000F4778" w:rsidRPr="00571B3D" w:rsidRDefault="00E669BF" w:rsidP="00B77942">
      <w:pPr>
        <w:pStyle w:val="ListParagraph"/>
        <w:numPr>
          <w:ilvl w:val="0"/>
          <w:numId w:val="9"/>
        </w:numPr>
        <w:spacing w:before="80" w:after="80" w:line="360" w:lineRule="auto"/>
        <w:jc w:val="both"/>
        <w:rPr>
          <w:sz w:val="20"/>
          <w:szCs w:val="20"/>
          <w:u w:val="single"/>
        </w:rPr>
      </w:pPr>
      <w:r w:rsidRPr="00571B3D">
        <w:rPr>
          <w:b/>
          <w:bCs/>
          <w:color w:val="0D0D0D" w:themeColor="text1" w:themeTint="F2"/>
          <w:sz w:val="20"/>
          <w:szCs w:val="20"/>
          <w:u w:val="single"/>
        </w:rPr>
        <w:t>No Duplicates Found</w:t>
      </w:r>
    </w:p>
    <w:p w14:paraId="651AF22D" w14:textId="77777777" w:rsidR="00571B3D" w:rsidRDefault="00E669BF" w:rsidP="00B77942">
      <w:pPr>
        <w:spacing w:before="80" w:after="80" w:line="360" w:lineRule="auto"/>
        <w:jc w:val="both"/>
      </w:pPr>
      <w:r>
        <w:lastRenderedPageBreak/>
        <w:t xml:space="preserve">The dataset was checked for duplicate records using the </w:t>
      </w:r>
      <w:proofErr w:type="spellStart"/>
      <w:r>
        <w:t>OrderID</w:t>
      </w:r>
      <w:proofErr w:type="spellEnd"/>
      <w:r>
        <w:t xml:space="preserve"> column as the unique identifier. No duplicate entries were found, confirming the integrity of the dataset.</w:t>
      </w:r>
    </w:p>
    <w:p w14:paraId="44F842C6" w14:textId="1AB5F537" w:rsidR="000F4778" w:rsidRPr="00571B3D" w:rsidRDefault="00E669BF" w:rsidP="00B77942">
      <w:pPr>
        <w:pStyle w:val="ListParagraph"/>
        <w:numPr>
          <w:ilvl w:val="0"/>
          <w:numId w:val="8"/>
        </w:numPr>
        <w:spacing w:before="80" w:after="80" w:line="360" w:lineRule="auto"/>
        <w:jc w:val="both"/>
        <w:rPr>
          <w:u w:val="single"/>
        </w:rPr>
      </w:pPr>
      <w:r w:rsidRPr="00571B3D">
        <w:rPr>
          <w:b/>
          <w:bCs/>
          <w:color w:val="0D0D0D" w:themeColor="text1" w:themeTint="F2"/>
          <w:sz w:val="20"/>
          <w:szCs w:val="20"/>
          <w:u w:val="single"/>
        </w:rPr>
        <w:t>Tools Used</w:t>
      </w:r>
    </w:p>
    <w:p w14:paraId="03267F40" w14:textId="77777777" w:rsidR="000F4778" w:rsidRDefault="00E669BF" w:rsidP="00B77942">
      <w:pPr>
        <w:spacing w:before="60" w:after="60" w:line="360" w:lineRule="auto"/>
      </w:pPr>
      <w:r>
        <w:t>Microsoft Excel — Data cleaning, pivot tables, and dashboard creation</w:t>
      </w:r>
    </w:p>
    <w:p w14:paraId="76EC5B24" w14:textId="77777777" w:rsidR="000F4778" w:rsidRDefault="00E669BF" w:rsidP="00B77942">
      <w:pPr>
        <w:spacing w:before="60" w:after="60" w:line="360" w:lineRule="auto"/>
      </w:pPr>
      <w:r>
        <w:t>Excel Formulas — AVERAGE, MEDIAN, COUNT, QUARTILE, COUNTIF, SUMPRODUCT for statistical calculations</w:t>
      </w:r>
    </w:p>
    <w:p w14:paraId="64716A51" w14:textId="77777777" w:rsidR="000F4778" w:rsidRDefault="00E669BF" w:rsidP="00B77942">
      <w:pPr>
        <w:spacing w:before="60" w:after="60" w:line="360" w:lineRule="auto"/>
      </w:pPr>
      <w:r>
        <w:t>PivotTables — For aggregating and summarising data by product, year, payment method and referral source</w:t>
      </w:r>
    </w:p>
    <w:p w14:paraId="43E74943" w14:textId="77777777" w:rsidR="004908BF" w:rsidRDefault="00E669BF" w:rsidP="00B77942">
      <w:pPr>
        <w:spacing w:before="60" w:after="60" w:line="360" w:lineRule="auto"/>
      </w:pPr>
      <w:proofErr w:type="spellStart"/>
      <w:r>
        <w:t>PivotCharts</w:t>
      </w:r>
      <w:proofErr w:type="spellEnd"/>
      <w:r>
        <w:t xml:space="preserve"> — For visual representation of findings</w:t>
      </w:r>
    </w:p>
    <w:p w14:paraId="5E4A1772" w14:textId="77777777" w:rsidR="004908BF" w:rsidRDefault="004908BF" w:rsidP="00B77942">
      <w:pPr>
        <w:spacing w:before="60" w:after="60" w:line="360" w:lineRule="auto"/>
      </w:pPr>
    </w:p>
    <w:p w14:paraId="1CA67C5D" w14:textId="1AF258EC" w:rsidR="000F4778" w:rsidRDefault="00E669BF" w:rsidP="00B77942">
      <w:pPr>
        <w:spacing w:before="60" w:after="60" w:line="360" w:lineRule="auto"/>
      </w:pPr>
      <w:r>
        <w:rPr>
          <w:b/>
          <w:bCs/>
          <w:color w:val="1B2A4A"/>
          <w:sz w:val="28"/>
          <w:szCs w:val="28"/>
        </w:rPr>
        <w:t>Descriptive Statistics</w:t>
      </w:r>
    </w:p>
    <w:p w14:paraId="657CF039" w14:textId="77777777" w:rsidR="004908BF" w:rsidRDefault="00E669BF" w:rsidP="00B77942">
      <w:pPr>
        <w:spacing w:before="80" w:after="80" w:line="360" w:lineRule="auto"/>
        <w:jc w:val="both"/>
      </w:pPr>
      <w:r>
        <w:t>Descriptive statistics were calculated to summarise the key numerical columns in the dataset. The three primary statistical measures used were Count, Mean and Median.</w:t>
      </w:r>
    </w:p>
    <w:p w14:paraId="591BD6C1" w14:textId="32FE6BDE" w:rsidR="000F4778" w:rsidRPr="004908BF" w:rsidRDefault="00E669BF" w:rsidP="00B77942">
      <w:pPr>
        <w:pStyle w:val="ListParagraph"/>
        <w:numPr>
          <w:ilvl w:val="0"/>
          <w:numId w:val="8"/>
        </w:numPr>
        <w:spacing w:before="80" w:after="80" w:line="360" w:lineRule="auto"/>
        <w:jc w:val="both"/>
        <w:rPr>
          <w:sz w:val="20"/>
          <w:szCs w:val="20"/>
        </w:rPr>
      </w:pPr>
      <w:r w:rsidRPr="004908BF">
        <w:rPr>
          <w:b/>
          <w:bCs/>
          <w:color w:val="0D0D0D" w:themeColor="text1" w:themeTint="F2"/>
          <w:sz w:val="20"/>
          <w:szCs w:val="20"/>
          <w:u w:val="single"/>
        </w:rPr>
        <w:t>Total Price</w:t>
      </w:r>
    </w:p>
    <w:p w14:paraId="1C0A8DEC" w14:textId="77777777" w:rsidR="000F4778" w:rsidRDefault="00E669BF" w:rsidP="00B77942">
      <w:pPr>
        <w:spacing w:before="60" w:after="60" w:line="360" w:lineRule="auto"/>
      </w:pPr>
      <w:r>
        <w:t>Count: 1,200 orders</w:t>
      </w:r>
    </w:p>
    <w:p w14:paraId="5BF3481C" w14:textId="77777777" w:rsidR="000F4778" w:rsidRDefault="00E669BF" w:rsidP="00B77942">
      <w:pPr>
        <w:spacing w:before="60" w:after="60" w:line="360" w:lineRule="auto"/>
      </w:pPr>
      <w:r>
        <w:t>Mean (Average Order Value): $1,053.97</w:t>
      </w:r>
    </w:p>
    <w:p w14:paraId="1F224EEA" w14:textId="77777777" w:rsidR="000F4778" w:rsidRDefault="00E669BF" w:rsidP="00B77942">
      <w:pPr>
        <w:spacing w:before="60" w:after="60" w:line="360" w:lineRule="auto"/>
      </w:pPr>
      <w:r>
        <w:t>Median (Middle Order Value): $823.62</w:t>
      </w:r>
    </w:p>
    <w:p w14:paraId="023A1A56" w14:textId="77777777" w:rsidR="000F4778" w:rsidRDefault="00E669BF" w:rsidP="00B77942">
      <w:pPr>
        <w:spacing w:before="80" w:after="80" w:line="360" w:lineRule="auto"/>
        <w:jc w:val="both"/>
      </w:pPr>
      <w:r>
        <w:t>The difference between the mean and median of $230.35 indicates a right-skewed distribution, meaning a small number of high-value orders are pulling the average upward. The median is a more reliable measure of the typical order value in this dataset.</w:t>
      </w:r>
    </w:p>
    <w:p w14:paraId="0A1118FB" w14:textId="5AA1FFF3" w:rsidR="000F4778" w:rsidRPr="004908BF" w:rsidRDefault="00E669BF" w:rsidP="00B77942">
      <w:pPr>
        <w:pStyle w:val="Heading2"/>
        <w:numPr>
          <w:ilvl w:val="0"/>
          <w:numId w:val="9"/>
        </w:numPr>
        <w:spacing w:line="360" w:lineRule="auto"/>
        <w:rPr>
          <w:color w:val="0D0D0D" w:themeColor="text1" w:themeTint="F2"/>
          <w:sz w:val="20"/>
          <w:szCs w:val="20"/>
          <w:u w:val="single"/>
        </w:rPr>
      </w:pPr>
      <w:r w:rsidRPr="004908BF">
        <w:rPr>
          <w:color w:val="0D0D0D" w:themeColor="text1" w:themeTint="F2"/>
          <w:sz w:val="20"/>
          <w:szCs w:val="20"/>
          <w:u w:val="single"/>
        </w:rPr>
        <w:t>Quantity</w:t>
      </w:r>
    </w:p>
    <w:p w14:paraId="4CF81074" w14:textId="77777777" w:rsidR="000F4778" w:rsidRDefault="00E669BF" w:rsidP="00B77942">
      <w:pPr>
        <w:spacing w:before="60" w:after="60" w:line="360" w:lineRule="auto"/>
      </w:pPr>
      <w:r>
        <w:t>Count: 1,200</w:t>
      </w:r>
    </w:p>
    <w:p w14:paraId="639C169C" w14:textId="77777777" w:rsidR="000F4778" w:rsidRDefault="00E669BF" w:rsidP="00B77942">
      <w:pPr>
        <w:spacing w:before="60" w:after="60" w:line="360" w:lineRule="auto"/>
      </w:pPr>
      <w:r>
        <w:t>Mean: 2.95 units per order</w:t>
      </w:r>
    </w:p>
    <w:p w14:paraId="761C3F7A" w14:textId="77777777" w:rsidR="000F4778" w:rsidRDefault="00E669BF" w:rsidP="00B77942">
      <w:pPr>
        <w:spacing w:before="60" w:after="60" w:line="360" w:lineRule="auto"/>
      </w:pPr>
      <w:r>
        <w:t>Median: 3 units per order</w:t>
      </w:r>
    </w:p>
    <w:p w14:paraId="0EE2D745" w14:textId="77777777" w:rsidR="004908BF" w:rsidRDefault="00E669BF" w:rsidP="00B77942">
      <w:pPr>
        <w:spacing w:before="80" w:after="80" w:line="360" w:lineRule="auto"/>
        <w:jc w:val="both"/>
      </w:pPr>
      <w:r>
        <w:t>The mean and median for quantity are nearly identical, indicating an even and symmetric distribution of order quantities across all records.</w:t>
      </w:r>
    </w:p>
    <w:p w14:paraId="30071AA3" w14:textId="162119AE" w:rsidR="000F4778" w:rsidRPr="008A1AB9" w:rsidRDefault="00E669BF" w:rsidP="00B77942">
      <w:pPr>
        <w:pStyle w:val="ListParagraph"/>
        <w:numPr>
          <w:ilvl w:val="0"/>
          <w:numId w:val="9"/>
        </w:numPr>
        <w:spacing w:before="80" w:after="80" w:line="360" w:lineRule="auto"/>
        <w:jc w:val="both"/>
        <w:rPr>
          <w:color w:val="0D0D0D" w:themeColor="text1" w:themeTint="F2"/>
        </w:rPr>
      </w:pPr>
      <w:r w:rsidRPr="008A1AB9">
        <w:rPr>
          <w:b/>
          <w:bCs/>
          <w:color w:val="0D0D0D" w:themeColor="text1" w:themeTint="F2"/>
          <w:sz w:val="24"/>
          <w:szCs w:val="24"/>
        </w:rPr>
        <w:t>Unit Price</w:t>
      </w:r>
    </w:p>
    <w:p w14:paraId="1B95B0E4" w14:textId="77777777" w:rsidR="000F4778" w:rsidRDefault="00E669BF" w:rsidP="00B77942">
      <w:pPr>
        <w:spacing w:before="60" w:after="60" w:line="360" w:lineRule="auto"/>
        <w:ind w:right="397"/>
      </w:pPr>
      <w:r>
        <w:t>Count: 1,200</w:t>
      </w:r>
    </w:p>
    <w:p w14:paraId="58AFCDDA" w14:textId="77777777" w:rsidR="000F4778" w:rsidRDefault="00E669BF" w:rsidP="00B77942">
      <w:pPr>
        <w:spacing w:before="60" w:after="60" w:line="360" w:lineRule="auto"/>
      </w:pPr>
      <w:r>
        <w:t>Mean: $356.41</w:t>
      </w:r>
    </w:p>
    <w:p w14:paraId="6B7918C8" w14:textId="77777777" w:rsidR="000F4778" w:rsidRDefault="00E669BF" w:rsidP="00B77942">
      <w:pPr>
        <w:spacing w:before="60" w:after="60" w:line="360" w:lineRule="auto"/>
      </w:pPr>
      <w:r>
        <w:lastRenderedPageBreak/>
        <w:t>Median: $364.21</w:t>
      </w:r>
    </w:p>
    <w:p w14:paraId="5DA7F122" w14:textId="77777777" w:rsidR="008A1AB9" w:rsidRDefault="00E669BF" w:rsidP="00B77942">
      <w:pPr>
        <w:spacing w:before="80" w:after="80" w:line="360" w:lineRule="auto"/>
        <w:jc w:val="both"/>
      </w:pPr>
      <w:r>
        <w:t>Unit prices are fairly evenly distributed with minimal skew, suggesting consistent pricing across most products.</w:t>
      </w:r>
    </w:p>
    <w:p w14:paraId="06E88207" w14:textId="77777777" w:rsidR="008A1AB9" w:rsidRDefault="00E669BF" w:rsidP="00B77942">
      <w:pPr>
        <w:spacing w:before="80" w:after="80" w:line="360" w:lineRule="auto"/>
        <w:jc w:val="both"/>
        <w:rPr>
          <w:b/>
          <w:bCs/>
          <w:color w:val="1B2A4A"/>
          <w:sz w:val="28"/>
          <w:szCs w:val="28"/>
        </w:rPr>
      </w:pPr>
      <w:r>
        <w:rPr>
          <w:b/>
          <w:bCs/>
          <w:color w:val="1B2A4A"/>
          <w:sz w:val="28"/>
          <w:szCs w:val="28"/>
        </w:rPr>
        <w:t>Analysis and Findings</w:t>
      </w:r>
    </w:p>
    <w:p w14:paraId="0BA006F4" w14:textId="0E1052B0" w:rsidR="008A1AB9" w:rsidRPr="00B77942" w:rsidRDefault="00E669BF" w:rsidP="00B77942">
      <w:pPr>
        <w:pStyle w:val="ListParagraph"/>
        <w:numPr>
          <w:ilvl w:val="0"/>
          <w:numId w:val="10"/>
        </w:numPr>
        <w:spacing w:before="80" w:after="80" w:line="360" w:lineRule="auto"/>
        <w:jc w:val="both"/>
        <w:rPr>
          <w:color w:val="0D0D0D" w:themeColor="text1" w:themeTint="F2"/>
        </w:rPr>
      </w:pPr>
      <w:r w:rsidRPr="008A1AB9">
        <w:rPr>
          <w:b/>
          <w:bCs/>
          <w:color w:val="0D0D0D" w:themeColor="text1" w:themeTint="F2"/>
          <w:sz w:val="24"/>
          <w:szCs w:val="24"/>
        </w:rPr>
        <w:t>Which Product Generates the Most Revenue?</w:t>
      </w:r>
    </w:p>
    <w:p w14:paraId="58666605" w14:textId="77777777" w:rsidR="00B77942" w:rsidRPr="009159C4" w:rsidRDefault="00B77942" w:rsidP="00B77942">
      <w:pPr>
        <w:pStyle w:val="ListParagraph"/>
        <w:spacing w:before="80" w:after="80" w:line="360" w:lineRule="auto"/>
        <w:ind w:left="360"/>
        <w:jc w:val="both"/>
        <w:rPr>
          <w:color w:val="0D0D0D" w:themeColor="text1" w:themeTint="F2"/>
        </w:rPr>
      </w:pPr>
    </w:p>
    <w:tbl>
      <w:tblPr>
        <w:tblStyle w:val="TableGrid"/>
        <w:tblpPr w:leftFromText="180" w:rightFromText="180" w:vertAnchor="text" w:tblpY="1"/>
        <w:tblOverlap w:val="never"/>
        <w:tblW w:w="3606" w:type="dxa"/>
        <w:tblLook w:val="04A0" w:firstRow="1" w:lastRow="0" w:firstColumn="1" w:lastColumn="0" w:noHBand="0" w:noVBand="1"/>
      </w:tblPr>
      <w:tblGrid>
        <w:gridCol w:w="1604"/>
        <w:gridCol w:w="2002"/>
      </w:tblGrid>
      <w:tr w:rsidR="009159C4" w:rsidRPr="009159C4" w14:paraId="3B886451" w14:textId="77777777" w:rsidTr="00D867B8">
        <w:trPr>
          <w:trHeight w:val="101"/>
        </w:trPr>
        <w:tc>
          <w:tcPr>
            <w:tcW w:w="1604" w:type="dxa"/>
            <w:noWrap/>
            <w:hideMark/>
          </w:tcPr>
          <w:p w14:paraId="4377277F" w14:textId="77777777" w:rsidR="009159C4" w:rsidRPr="00016F74" w:rsidRDefault="009159C4" w:rsidP="00B77942">
            <w:pPr>
              <w:spacing w:line="360" w:lineRule="auto"/>
              <w:rPr>
                <w:rFonts w:ascii="Calibri" w:eastAsia="Times New Roman" w:hAnsi="Calibri" w:cs="Calibri"/>
                <w:b/>
                <w:bCs/>
                <w:color w:val="000000" w:themeColor="text1"/>
              </w:rPr>
            </w:pPr>
            <w:r w:rsidRPr="00016F74">
              <w:rPr>
                <w:rFonts w:ascii="Calibri" w:eastAsia="Times New Roman" w:hAnsi="Calibri" w:cs="Calibri"/>
                <w:b/>
                <w:bCs/>
                <w:color w:val="000000" w:themeColor="text1"/>
              </w:rPr>
              <w:t>Product</w:t>
            </w:r>
          </w:p>
        </w:tc>
        <w:tc>
          <w:tcPr>
            <w:tcW w:w="2002" w:type="dxa"/>
            <w:noWrap/>
            <w:hideMark/>
          </w:tcPr>
          <w:p w14:paraId="4D3313B8" w14:textId="77777777" w:rsidR="009159C4" w:rsidRPr="00016F74" w:rsidRDefault="009159C4" w:rsidP="00B77942">
            <w:pPr>
              <w:spacing w:line="360" w:lineRule="auto"/>
              <w:rPr>
                <w:rFonts w:ascii="Calibri" w:eastAsia="Times New Roman" w:hAnsi="Calibri" w:cs="Calibri"/>
                <w:b/>
                <w:bCs/>
                <w:color w:val="000000" w:themeColor="text1"/>
              </w:rPr>
            </w:pPr>
            <w:r w:rsidRPr="00016F74">
              <w:rPr>
                <w:rFonts w:ascii="Calibri" w:eastAsia="Times New Roman" w:hAnsi="Calibri" w:cs="Calibri"/>
                <w:b/>
                <w:bCs/>
                <w:color w:val="000000" w:themeColor="text1"/>
              </w:rPr>
              <w:t xml:space="preserve">Sum of </w:t>
            </w:r>
            <w:proofErr w:type="spellStart"/>
            <w:r w:rsidRPr="00016F74">
              <w:rPr>
                <w:rFonts w:ascii="Calibri" w:eastAsia="Times New Roman" w:hAnsi="Calibri" w:cs="Calibri"/>
                <w:b/>
                <w:bCs/>
                <w:color w:val="000000" w:themeColor="text1"/>
              </w:rPr>
              <w:t>TotalPrice</w:t>
            </w:r>
            <w:proofErr w:type="spellEnd"/>
          </w:p>
        </w:tc>
      </w:tr>
      <w:tr w:rsidR="009159C4" w:rsidRPr="009159C4" w14:paraId="0AA2231C" w14:textId="77777777" w:rsidTr="00D867B8">
        <w:trPr>
          <w:trHeight w:val="101"/>
        </w:trPr>
        <w:tc>
          <w:tcPr>
            <w:tcW w:w="1604" w:type="dxa"/>
            <w:noWrap/>
            <w:hideMark/>
          </w:tcPr>
          <w:p w14:paraId="7A7D5588"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Chair</w:t>
            </w:r>
          </w:p>
        </w:tc>
        <w:tc>
          <w:tcPr>
            <w:tcW w:w="2002" w:type="dxa"/>
            <w:noWrap/>
            <w:hideMark/>
          </w:tcPr>
          <w:p w14:paraId="35474801" w14:textId="15EF53A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 xml:space="preserve">          </w:t>
            </w:r>
            <w:r w:rsidR="001B4A81">
              <w:rPr>
                <w:rFonts w:ascii="Calibri" w:eastAsia="Times New Roman" w:hAnsi="Calibri" w:cs="Calibri"/>
                <w:color w:val="000000"/>
              </w:rPr>
              <w:t>$</w:t>
            </w:r>
            <w:r w:rsidRPr="009159C4">
              <w:rPr>
                <w:rFonts w:ascii="Calibri" w:eastAsia="Times New Roman" w:hAnsi="Calibri" w:cs="Calibri"/>
                <w:color w:val="000000"/>
              </w:rPr>
              <w:t xml:space="preserve">195,620.11 </w:t>
            </w:r>
          </w:p>
        </w:tc>
      </w:tr>
      <w:tr w:rsidR="009159C4" w:rsidRPr="009159C4" w14:paraId="6D5756D3" w14:textId="77777777" w:rsidTr="00D867B8">
        <w:trPr>
          <w:trHeight w:val="101"/>
        </w:trPr>
        <w:tc>
          <w:tcPr>
            <w:tcW w:w="1604" w:type="dxa"/>
            <w:noWrap/>
            <w:hideMark/>
          </w:tcPr>
          <w:p w14:paraId="0929AD5C"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Desk</w:t>
            </w:r>
          </w:p>
        </w:tc>
        <w:tc>
          <w:tcPr>
            <w:tcW w:w="2002" w:type="dxa"/>
            <w:noWrap/>
            <w:hideMark/>
          </w:tcPr>
          <w:p w14:paraId="1EEC6124" w14:textId="7315E4DA"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 xml:space="preserve">          </w:t>
            </w:r>
            <w:r w:rsidR="00D867B8">
              <w:rPr>
                <w:rFonts w:ascii="Calibri" w:eastAsia="Times New Roman" w:hAnsi="Calibri" w:cs="Calibri"/>
                <w:color w:val="000000"/>
              </w:rPr>
              <w:t>$</w:t>
            </w:r>
            <w:r w:rsidRPr="009159C4">
              <w:rPr>
                <w:rFonts w:ascii="Calibri" w:eastAsia="Times New Roman" w:hAnsi="Calibri" w:cs="Calibri"/>
                <w:color w:val="000000"/>
              </w:rPr>
              <w:t xml:space="preserve">167,459.93 </w:t>
            </w:r>
          </w:p>
        </w:tc>
      </w:tr>
      <w:tr w:rsidR="009159C4" w:rsidRPr="009159C4" w14:paraId="17D70AB2" w14:textId="77777777" w:rsidTr="00D867B8">
        <w:trPr>
          <w:trHeight w:val="101"/>
        </w:trPr>
        <w:tc>
          <w:tcPr>
            <w:tcW w:w="1604" w:type="dxa"/>
            <w:noWrap/>
            <w:hideMark/>
          </w:tcPr>
          <w:p w14:paraId="4AAAD80F"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Laptop</w:t>
            </w:r>
          </w:p>
        </w:tc>
        <w:tc>
          <w:tcPr>
            <w:tcW w:w="2002" w:type="dxa"/>
            <w:noWrap/>
            <w:hideMark/>
          </w:tcPr>
          <w:p w14:paraId="172F9796" w14:textId="29F97E20"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 xml:space="preserve">          </w:t>
            </w:r>
            <w:r w:rsidR="00D867B8">
              <w:rPr>
                <w:rFonts w:ascii="Calibri" w:eastAsia="Times New Roman" w:hAnsi="Calibri" w:cs="Calibri"/>
                <w:color w:val="000000"/>
              </w:rPr>
              <w:t>$</w:t>
            </w:r>
            <w:r w:rsidRPr="009159C4">
              <w:rPr>
                <w:rFonts w:ascii="Calibri" w:eastAsia="Times New Roman" w:hAnsi="Calibri" w:cs="Calibri"/>
                <w:color w:val="000000"/>
              </w:rPr>
              <w:t xml:space="preserve">192,126.56 </w:t>
            </w:r>
          </w:p>
        </w:tc>
      </w:tr>
      <w:tr w:rsidR="009159C4" w:rsidRPr="009159C4" w14:paraId="1CA55D1C" w14:textId="77777777" w:rsidTr="00D867B8">
        <w:trPr>
          <w:trHeight w:val="101"/>
        </w:trPr>
        <w:tc>
          <w:tcPr>
            <w:tcW w:w="1604" w:type="dxa"/>
            <w:noWrap/>
            <w:hideMark/>
          </w:tcPr>
          <w:p w14:paraId="2FC200CB"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Monitor</w:t>
            </w:r>
          </w:p>
        </w:tc>
        <w:tc>
          <w:tcPr>
            <w:tcW w:w="2002" w:type="dxa"/>
            <w:noWrap/>
            <w:hideMark/>
          </w:tcPr>
          <w:p w14:paraId="40A53314" w14:textId="63686013"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 xml:space="preserve">          </w:t>
            </w:r>
            <w:r w:rsidR="00D867B8">
              <w:rPr>
                <w:rFonts w:ascii="Calibri" w:eastAsia="Times New Roman" w:hAnsi="Calibri" w:cs="Calibri"/>
                <w:color w:val="000000"/>
              </w:rPr>
              <w:t>$</w:t>
            </w:r>
            <w:r w:rsidRPr="009159C4">
              <w:rPr>
                <w:rFonts w:ascii="Calibri" w:eastAsia="Times New Roman" w:hAnsi="Calibri" w:cs="Calibri"/>
                <w:color w:val="000000"/>
              </w:rPr>
              <w:t xml:space="preserve">175,651.41 </w:t>
            </w:r>
          </w:p>
        </w:tc>
      </w:tr>
      <w:tr w:rsidR="009159C4" w:rsidRPr="009159C4" w14:paraId="0ED1AC05" w14:textId="77777777" w:rsidTr="00D867B8">
        <w:trPr>
          <w:trHeight w:val="101"/>
        </w:trPr>
        <w:tc>
          <w:tcPr>
            <w:tcW w:w="1604" w:type="dxa"/>
            <w:noWrap/>
            <w:hideMark/>
          </w:tcPr>
          <w:p w14:paraId="0EF1C2A8"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Phone</w:t>
            </w:r>
          </w:p>
        </w:tc>
        <w:tc>
          <w:tcPr>
            <w:tcW w:w="2002" w:type="dxa"/>
            <w:noWrap/>
            <w:hideMark/>
          </w:tcPr>
          <w:p w14:paraId="6BC56572" w14:textId="43650501"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 xml:space="preserve">         </w:t>
            </w:r>
            <w:r w:rsidR="001B4A81">
              <w:rPr>
                <w:rFonts w:ascii="Calibri" w:eastAsia="Times New Roman" w:hAnsi="Calibri" w:cs="Calibri"/>
                <w:color w:val="000000"/>
              </w:rPr>
              <w:t xml:space="preserve"> </w:t>
            </w:r>
            <w:r w:rsidR="00D867B8">
              <w:rPr>
                <w:rFonts w:ascii="Calibri" w:eastAsia="Times New Roman" w:hAnsi="Calibri" w:cs="Calibri"/>
                <w:color w:val="000000"/>
              </w:rPr>
              <w:t>$</w:t>
            </w:r>
            <w:r w:rsidRPr="009159C4">
              <w:rPr>
                <w:rFonts w:ascii="Calibri" w:eastAsia="Times New Roman" w:hAnsi="Calibri" w:cs="Calibri"/>
                <w:color w:val="000000"/>
              </w:rPr>
              <w:t xml:space="preserve">151,722.39 </w:t>
            </w:r>
          </w:p>
        </w:tc>
      </w:tr>
      <w:tr w:rsidR="009159C4" w:rsidRPr="009159C4" w14:paraId="0CD854B5" w14:textId="77777777" w:rsidTr="00D867B8">
        <w:trPr>
          <w:trHeight w:val="101"/>
        </w:trPr>
        <w:tc>
          <w:tcPr>
            <w:tcW w:w="1604" w:type="dxa"/>
            <w:noWrap/>
            <w:hideMark/>
          </w:tcPr>
          <w:p w14:paraId="1CC0FAFC"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Printer</w:t>
            </w:r>
          </w:p>
        </w:tc>
        <w:tc>
          <w:tcPr>
            <w:tcW w:w="2002" w:type="dxa"/>
            <w:noWrap/>
            <w:hideMark/>
          </w:tcPr>
          <w:p w14:paraId="32694DBF" w14:textId="0121E8EE"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 xml:space="preserve">          </w:t>
            </w:r>
            <w:r w:rsidR="00D867B8">
              <w:rPr>
                <w:rFonts w:ascii="Calibri" w:eastAsia="Times New Roman" w:hAnsi="Calibri" w:cs="Calibri"/>
                <w:color w:val="000000"/>
              </w:rPr>
              <w:t>$</w:t>
            </w:r>
            <w:r w:rsidRPr="009159C4">
              <w:rPr>
                <w:rFonts w:ascii="Calibri" w:eastAsia="Times New Roman" w:hAnsi="Calibri" w:cs="Calibri"/>
                <w:color w:val="000000"/>
              </w:rPr>
              <w:t xml:space="preserve">195,612.61 </w:t>
            </w:r>
          </w:p>
        </w:tc>
      </w:tr>
      <w:tr w:rsidR="009159C4" w:rsidRPr="009159C4" w14:paraId="79FF56D7" w14:textId="77777777" w:rsidTr="00D867B8">
        <w:trPr>
          <w:trHeight w:val="101"/>
        </w:trPr>
        <w:tc>
          <w:tcPr>
            <w:tcW w:w="1604" w:type="dxa"/>
            <w:noWrap/>
            <w:hideMark/>
          </w:tcPr>
          <w:p w14:paraId="62365FB2"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Tablet</w:t>
            </w:r>
          </w:p>
        </w:tc>
        <w:tc>
          <w:tcPr>
            <w:tcW w:w="2002" w:type="dxa"/>
            <w:noWrap/>
            <w:hideMark/>
          </w:tcPr>
          <w:p w14:paraId="5B02157E" w14:textId="0CF1AE1B"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 xml:space="preserve">          </w:t>
            </w:r>
            <w:r w:rsidR="00D867B8">
              <w:rPr>
                <w:rFonts w:ascii="Calibri" w:eastAsia="Times New Roman" w:hAnsi="Calibri" w:cs="Calibri"/>
                <w:color w:val="000000"/>
              </w:rPr>
              <w:t>$</w:t>
            </w:r>
            <w:r w:rsidRPr="009159C4">
              <w:rPr>
                <w:rFonts w:ascii="Calibri" w:eastAsia="Times New Roman" w:hAnsi="Calibri" w:cs="Calibri"/>
                <w:color w:val="000000"/>
              </w:rPr>
              <w:t xml:space="preserve">186,568.95 </w:t>
            </w:r>
          </w:p>
        </w:tc>
      </w:tr>
    </w:tbl>
    <w:p w14:paraId="04B30349" w14:textId="77777777" w:rsidR="00B77942" w:rsidRDefault="0031570D" w:rsidP="00B77942">
      <w:pPr>
        <w:spacing w:before="80" w:after="80" w:line="360" w:lineRule="auto"/>
        <w:jc w:val="both"/>
      </w:pPr>
      <w:r>
        <w:br w:type="textWrapping" w:clear="all"/>
      </w:r>
    </w:p>
    <w:p w14:paraId="1E486A03" w14:textId="1E8F90CE" w:rsidR="009159C4" w:rsidRDefault="009159C4" w:rsidP="00B77942">
      <w:pPr>
        <w:spacing w:before="80" w:after="80" w:line="360" w:lineRule="auto"/>
        <w:jc w:val="both"/>
      </w:pPr>
      <w:r>
        <w:t>Chair generated the highest revenue ($195,620.11), closely followed by Printer ($195,612.61) and Laptop ($192,126.56), while Phone recorded the lowest revenue ($151,722.39). The results indicate that furniture and office equipment are the main revenue drivers, whereas phone sales may benefit from targeted marketing efforts to boost performance.</w:t>
      </w:r>
    </w:p>
    <w:p w14:paraId="397ED40D" w14:textId="382C8072" w:rsidR="008A1AB9" w:rsidRPr="00B77942" w:rsidRDefault="00E669BF" w:rsidP="00B77942">
      <w:pPr>
        <w:pStyle w:val="ListParagraph"/>
        <w:numPr>
          <w:ilvl w:val="0"/>
          <w:numId w:val="10"/>
        </w:numPr>
        <w:spacing w:before="80" w:after="80" w:line="360" w:lineRule="auto"/>
        <w:jc w:val="both"/>
      </w:pPr>
      <w:r w:rsidRPr="009159C4">
        <w:rPr>
          <w:b/>
          <w:bCs/>
          <w:color w:val="0D0D0D" w:themeColor="text1" w:themeTint="F2"/>
          <w:sz w:val="24"/>
          <w:szCs w:val="24"/>
        </w:rPr>
        <w:t>What is the Order Status Breakdown?</w:t>
      </w:r>
    </w:p>
    <w:p w14:paraId="45DF6C5E" w14:textId="77777777" w:rsidR="00B77942" w:rsidRPr="009159C4" w:rsidRDefault="00B77942" w:rsidP="00B77942">
      <w:pPr>
        <w:pStyle w:val="ListParagraph"/>
        <w:spacing w:before="80" w:after="80" w:line="360" w:lineRule="auto"/>
        <w:ind w:left="360"/>
        <w:jc w:val="both"/>
      </w:pPr>
    </w:p>
    <w:tbl>
      <w:tblPr>
        <w:tblStyle w:val="TableGrid"/>
        <w:tblW w:w="2972" w:type="dxa"/>
        <w:tblLook w:val="04A0" w:firstRow="1" w:lastRow="0" w:firstColumn="1" w:lastColumn="0" w:noHBand="0" w:noVBand="1"/>
      </w:tblPr>
      <w:tblGrid>
        <w:gridCol w:w="1376"/>
        <w:gridCol w:w="1596"/>
      </w:tblGrid>
      <w:tr w:rsidR="009159C4" w:rsidRPr="009159C4" w14:paraId="5CF44C14" w14:textId="77777777" w:rsidTr="00016F74">
        <w:trPr>
          <w:trHeight w:val="285"/>
        </w:trPr>
        <w:tc>
          <w:tcPr>
            <w:tcW w:w="1376" w:type="dxa"/>
            <w:noWrap/>
            <w:hideMark/>
          </w:tcPr>
          <w:p w14:paraId="6A617A16" w14:textId="77777777" w:rsidR="009159C4" w:rsidRPr="009159C4" w:rsidRDefault="009159C4" w:rsidP="00B77942">
            <w:pPr>
              <w:spacing w:line="360" w:lineRule="auto"/>
              <w:rPr>
                <w:rFonts w:ascii="Calibri" w:eastAsia="Times New Roman" w:hAnsi="Calibri" w:cs="Calibri"/>
                <w:b/>
                <w:bCs/>
                <w:color w:val="000000"/>
              </w:rPr>
            </w:pPr>
            <w:r w:rsidRPr="009159C4">
              <w:rPr>
                <w:rFonts w:ascii="Calibri" w:eastAsia="Times New Roman" w:hAnsi="Calibri" w:cs="Calibri"/>
                <w:b/>
                <w:bCs/>
                <w:color w:val="000000"/>
              </w:rPr>
              <w:t>Order Status</w:t>
            </w:r>
          </w:p>
        </w:tc>
        <w:tc>
          <w:tcPr>
            <w:tcW w:w="1596" w:type="dxa"/>
            <w:noWrap/>
            <w:hideMark/>
          </w:tcPr>
          <w:p w14:paraId="3895914F" w14:textId="3A9D0576" w:rsidR="009159C4" w:rsidRPr="009159C4" w:rsidRDefault="009159C4" w:rsidP="00B77942">
            <w:pPr>
              <w:spacing w:line="360" w:lineRule="auto"/>
              <w:rPr>
                <w:rFonts w:ascii="Calibri" w:eastAsia="Times New Roman" w:hAnsi="Calibri" w:cs="Calibri"/>
                <w:b/>
                <w:bCs/>
                <w:color w:val="000000"/>
              </w:rPr>
            </w:pPr>
            <w:r w:rsidRPr="009159C4">
              <w:rPr>
                <w:rFonts w:ascii="Calibri" w:eastAsia="Times New Roman" w:hAnsi="Calibri" w:cs="Calibri"/>
                <w:b/>
                <w:bCs/>
                <w:color w:val="000000"/>
              </w:rPr>
              <w:t>Numbers of Order</w:t>
            </w:r>
          </w:p>
        </w:tc>
      </w:tr>
      <w:tr w:rsidR="009159C4" w:rsidRPr="009159C4" w14:paraId="204FE00E" w14:textId="77777777" w:rsidTr="00016F74">
        <w:trPr>
          <w:trHeight w:val="285"/>
        </w:trPr>
        <w:tc>
          <w:tcPr>
            <w:tcW w:w="1376" w:type="dxa"/>
            <w:noWrap/>
            <w:hideMark/>
          </w:tcPr>
          <w:p w14:paraId="231786F1"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Cancelled</w:t>
            </w:r>
          </w:p>
        </w:tc>
        <w:tc>
          <w:tcPr>
            <w:tcW w:w="1596" w:type="dxa"/>
            <w:noWrap/>
            <w:hideMark/>
          </w:tcPr>
          <w:p w14:paraId="58A07FB3" w14:textId="77777777" w:rsidR="009159C4" w:rsidRPr="009159C4" w:rsidRDefault="009159C4" w:rsidP="00B77942">
            <w:pPr>
              <w:spacing w:line="360" w:lineRule="auto"/>
              <w:jc w:val="right"/>
              <w:rPr>
                <w:rFonts w:ascii="Calibri" w:eastAsia="Times New Roman" w:hAnsi="Calibri" w:cs="Calibri"/>
                <w:color w:val="000000"/>
              </w:rPr>
            </w:pPr>
            <w:r w:rsidRPr="009159C4">
              <w:rPr>
                <w:rFonts w:ascii="Calibri" w:eastAsia="Times New Roman" w:hAnsi="Calibri" w:cs="Calibri"/>
                <w:color w:val="000000"/>
              </w:rPr>
              <w:t>250</w:t>
            </w:r>
          </w:p>
        </w:tc>
      </w:tr>
      <w:tr w:rsidR="009159C4" w:rsidRPr="009159C4" w14:paraId="567F66BC" w14:textId="77777777" w:rsidTr="00016F74">
        <w:trPr>
          <w:trHeight w:val="285"/>
        </w:trPr>
        <w:tc>
          <w:tcPr>
            <w:tcW w:w="1376" w:type="dxa"/>
            <w:noWrap/>
            <w:hideMark/>
          </w:tcPr>
          <w:p w14:paraId="33532D63"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Delivered</w:t>
            </w:r>
          </w:p>
        </w:tc>
        <w:tc>
          <w:tcPr>
            <w:tcW w:w="1596" w:type="dxa"/>
            <w:noWrap/>
            <w:hideMark/>
          </w:tcPr>
          <w:p w14:paraId="19010091" w14:textId="77777777" w:rsidR="009159C4" w:rsidRPr="009159C4" w:rsidRDefault="009159C4" w:rsidP="00B77942">
            <w:pPr>
              <w:spacing w:line="360" w:lineRule="auto"/>
              <w:jc w:val="right"/>
              <w:rPr>
                <w:rFonts w:ascii="Calibri" w:eastAsia="Times New Roman" w:hAnsi="Calibri" w:cs="Calibri"/>
                <w:color w:val="000000"/>
              </w:rPr>
            </w:pPr>
            <w:r w:rsidRPr="009159C4">
              <w:rPr>
                <w:rFonts w:ascii="Calibri" w:eastAsia="Times New Roman" w:hAnsi="Calibri" w:cs="Calibri"/>
                <w:color w:val="000000"/>
              </w:rPr>
              <w:t>231</w:t>
            </w:r>
          </w:p>
        </w:tc>
      </w:tr>
      <w:tr w:rsidR="009159C4" w:rsidRPr="009159C4" w14:paraId="6C5AD66F" w14:textId="77777777" w:rsidTr="00016F74">
        <w:trPr>
          <w:trHeight w:val="285"/>
        </w:trPr>
        <w:tc>
          <w:tcPr>
            <w:tcW w:w="1376" w:type="dxa"/>
            <w:noWrap/>
            <w:hideMark/>
          </w:tcPr>
          <w:p w14:paraId="70950CA4"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Pending</w:t>
            </w:r>
          </w:p>
        </w:tc>
        <w:tc>
          <w:tcPr>
            <w:tcW w:w="1596" w:type="dxa"/>
            <w:noWrap/>
            <w:hideMark/>
          </w:tcPr>
          <w:p w14:paraId="2112E152" w14:textId="77777777" w:rsidR="009159C4" w:rsidRPr="009159C4" w:rsidRDefault="009159C4" w:rsidP="00B77942">
            <w:pPr>
              <w:spacing w:line="360" w:lineRule="auto"/>
              <w:jc w:val="right"/>
              <w:rPr>
                <w:rFonts w:ascii="Calibri" w:eastAsia="Times New Roman" w:hAnsi="Calibri" w:cs="Calibri"/>
                <w:color w:val="000000"/>
              </w:rPr>
            </w:pPr>
            <w:r w:rsidRPr="009159C4">
              <w:rPr>
                <w:rFonts w:ascii="Calibri" w:eastAsia="Times New Roman" w:hAnsi="Calibri" w:cs="Calibri"/>
                <w:color w:val="000000"/>
              </w:rPr>
              <w:t>237</w:t>
            </w:r>
          </w:p>
        </w:tc>
      </w:tr>
      <w:tr w:rsidR="009159C4" w:rsidRPr="009159C4" w14:paraId="639F8AFC" w14:textId="77777777" w:rsidTr="00016F74">
        <w:trPr>
          <w:trHeight w:val="285"/>
        </w:trPr>
        <w:tc>
          <w:tcPr>
            <w:tcW w:w="1376" w:type="dxa"/>
            <w:noWrap/>
            <w:hideMark/>
          </w:tcPr>
          <w:p w14:paraId="73E163BF"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Returned</w:t>
            </w:r>
          </w:p>
        </w:tc>
        <w:tc>
          <w:tcPr>
            <w:tcW w:w="1596" w:type="dxa"/>
            <w:noWrap/>
            <w:hideMark/>
          </w:tcPr>
          <w:p w14:paraId="28BC874E" w14:textId="77777777" w:rsidR="009159C4" w:rsidRPr="009159C4" w:rsidRDefault="009159C4" w:rsidP="00B77942">
            <w:pPr>
              <w:spacing w:line="360" w:lineRule="auto"/>
              <w:jc w:val="right"/>
              <w:rPr>
                <w:rFonts w:ascii="Calibri" w:eastAsia="Times New Roman" w:hAnsi="Calibri" w:cs="Calibri"/>
                <w:color w:val="000000"/>
              </w:rPr>
            </w:pPr>
            <w:r w:rsidRPr="009159C4">
              <w:rPr>
                <w:rFonts w:ascii="Calibri" w:eastAsia="Times New Roman" w:hAnsi="Calibri" w:cs="Calibri"/>
                <w:color w:val="000000"/>
              </w:rPr>
              <w:t>247</w:t>
            </w:r>
          </w:p>
        </w:tc>
      </w:tr>
      <w:tr w:rsidR="009159C4" w:rsidRPr="009159C4" w14:paraId="4462B1FA" w14:textId="77777777" w:rsidTr="00016F74">
        <w:trPr>
          <w:trHeight w:val="285"/>
        </w:trPr>
        <w:tc>
          <w:tcPr>
            <w:tcW w:w="1376" w:type="dxa"/>
            <w:noWrap/>
            <w:hideMark/>
          </w:tcPr>
          <w:p w14:paraId="7AA3C29B" w14:textId="77777777" w:rsidR="009159C4" w:rsidRPr="009159C4" w:rsidRDefault="009159C4" w:rsidP="00B77942">
            <w:pPr>
              <w:spacing w:line="360" w:lineRule="auto"/>
              <w:rPr>
                <w:rFonts w:ascii="Calibri" w:eastAsia="Times New Roman" w:hAnsi="Calibri" w:cs="Calibri"/>
                <w:color w:val="000000"/>
              </w:rPr>
            </w:pPr>
            <w:r w:rsidRPr="009159C4">
              <w:rPr>
                <w:rFonts w:ascii="Calibri" w:eastAsia="Times New Roman" w:hAnsi="Calibri" w:cs="Calibri"/>
                <w:color w:val="000000"/>
              </w:rPr>
              <w:t>Shipped</w:t>
            </w:r>
          </w:p>
        </w:tc>
        <w:tc>
          <w:tcPr>
            <w:tcW w:w="1596" w:type="dxa"/>
            <w:noWrap/>
            <w:hideMark/>
          </w:tcPr>
          <w:p w14:paraId="776DA513" w14:textId="77777777" w:rsidR="009159C4" w:rsidRPr="009159C4" w:rsidRDefault="009159C4" w:rsidP="00B77942">
            <w:pPr>
              <w:spacing w:line="360" w:lineRule="auto"/>
              <w:jc w:val="right"/>
              <w:rPr>
                <w:rFonts w:ascii="Calibri" w:eastAsia="Times New Roman" w:hAnsi="Calibri" w:cs="Calibri"/>
                <w:color w:val="000000"/>
              </w:rPr>
            </w:pPr>
            <w:r w:rsidRPr="009159C4">
              <w:rPr>
                <w:rFonts w:ascii="Calibri" w:eastAsia="Times New Roman" w:hAnsi="Calibri" w:cs="Calibri"/>
                <w:color w:val="000000"/>
              </w:rPr>
              <w:t>235</w:t>
            </w:r>
          </w:p>
        </w:tc>
      </w:tr>
    </w:tbl>
    <w:p w14:paraId="09949C7E" w14:textId="77777777" w:rsidR="009159C4" w:rsidRPr="009159C4" w:rsidRDefault="009159C4" w:rsidP="00B77942">
      <w:pPr>
        <w:pStyle w:val="ListParagraph"/>
        <w:spacing w:before="80" w:after="80" w:line="360" w:lineRule="auto"/>
        <w:ind w:left="360"/>
        <w:jc w:val="both"/>
      </w:pPr>
    </w:p>
    <w:p w14:paraId="05E96CC1" w14:textId="77777777" w:rsidR="008A1AB9" w:rsidRDefault="008A1AB9" w:rsidP="00B77942">
      <w:pPr>
        <w:spacing w:before="80" w:after="80" w:line="360" w:lineRule="auto"/>
        <w:jc w:val="both"/>
        <w:rPr>
          <w:color w:val="0D0D0D" w:themeColor="text1" w:themeTint="F2"/>
        </w:rPr>
      </w:pPr>
      <w:r w:rsidRPr="008A1AB9">
        <w:rPr>
          <w:color w:val="0D0D0D" w:themeColor="text1" w:themeTint="F2"/>
        </w:rPr>
        <w:lastRenderedPageBreak/>
        <w:t xml:space="preserve">Order status analysis showed that Cancelled (20.8%) and Returned (20.6%) orders were the most common statuses, together accounting for 41.4% of all orders. Delivered orders represented only 19.2% of total orders, indicating potential operational challenges and significant revenue loss. This unusual distribution suggests the need for further investigation and process improvements to increase </w:t>
      </w:r>
      <w:r>
        <w:rPr>
          <w:color w:val="0D0D0D" w:themeColor="text1" w:themeTint="F2"/>
        </w:rPr>
        <w:t>delivered order</w:t>
      </w:r>
      <w:r w:rsidRPr="008A1AB9">
        <w:rPr>
          <w:color w:val="0D0D0D" w:themeColor="text1" w:themeTint="F2"/>
        </w:rPr>
        <w:t>.</w:t>
      </w:r>
    </w:p>
    <w:p w14:paraId="6C646C7C" w14:textId="730EED34" w:rsidR="00116746" w:rsidRPr="00B77942" w:rsidRDefault="00E669BF" w:rsidP="00B77942">
      <w:pPr>
        <w:pStyle w:val="ListParagraph"/>
        <w:numPr>
          <w:ilvl w:val="0"/>
          <w:numId w:val="10"/>
        </w:numPr>
        <w:spacing w:before="80" w:after="80" w:line="360" w:lineRule="auto"/>
        <w:jc w:val="both"/>
        <w:rPr>
          <w:color w:val="0D0D0D" w:themeColor="text1" w:themeTint="F2"/>
        </w:rPr>
      </w:pPr>
      <w:r w:rsidRPr="008A1AB9">
        <w:rPr>
          <w:b/>
          <w:bCs/>
          <w:color w:val="0D0D0D" w:themeColor="text1" w:themeTint="F2"/>
          <w:sz w:val="24"/>
          <w:szCs w:val="24"/>
        </w:rPr>
        <w:t xml:space="preserve">Which </w:t>
      </w:r>
      <w:r w:rsidR="008A1AB9">
        <w:rPr>
          <w:b/>
          <w:bCs/>
          <w:color w:val="0D0D0D" w:themeColor="text1" w:themeTint="F2"/>
          <w:sz w:val="24"/>
          <w:szCs w:val="24"/>
        </w:rPr>
        <w:t xml:space="preserve">Month </w:t>
      </w:r>
      <w:r w:rsidRPr="008A1AB9">
        <w:rPr>
          <w:b/>
          <w:bCs/>
          <w:color w:val="0D0D0D" w:themeColor="text1" w:themeTint="F2"/>
          <w:sz w:val="24"/>
          <w:szCs w:val="24"/>
        </w:rPr>
        <w:t>Had the Highest Revenue?</w:t>
      </w:r>
    </w:p>
    <w:p w14:paraId="0A134D95" w14:textId="77777777" w:rsidR="00B77942" w:rsidRPr="0031570D" w:rsidRDefault="00B77942" w:rsidP="00B77942">
      <w:pPr>
        <w:pStyle w:val="ListParagraph"/>
        <w:spacing w:before="80" w:after="80" w:line="360" w:lineRule="auto"/>
        <w:ind w:left="360"/>
        <w:jc w:val="both"/>
        <w:rPr>
          <w:color w:val="0D0D0D" w:themeColor="text1" w:themeTint="F2"/>
        </w:rPr>
      </w:pPr>
    </w:p>
    <w:tbl>
      <w:tblPr>
        <w:tblStyle w:val="TableGrid"/>
        <w:tblW w:w="4339" w:type="dxa"/>
        <w:tblLook w:val="04A0" w:firstRow="1" w:lastRow="0" w:firstColumn="1" w:lastColumn="0" w:noHBand="0" w:noVBand="1"/>
      </w:tblPr>
      <w:tblGrid>
        <w:gridCol w:w="1954"/>
        <w:gridCol w:w="2385"/>
      </w:tblGrid>
      <w:tr w:rsidR="00116746" w:rsidRPr="00116746" w14:paraId="3B4EC2EE" w14:textId="77777777" w:rsidTr="00D867B8">
        <w:trPr>
          <w:trHeight w:val="154"/>
        </w:trPr>
        <w:tc>
          <w:tcPr>
            <w:tcW w:w="1954" w:type="dxa"/>
            <w:noWrap/>
            <w:hideMark/>
          </w:tcPr>
          <w:p w14:paraId="026965EE" w14:textId="71E881D8" w:rsidR="00116746" w:rsidRPr="00116746" w:rsidRDefault="00116746" w:rsidP="00B77942">
            <w:pPr>
              <w:spacing w:line="360" w:lineRule="auto"/>
              <w:rPr>
                <w:rFonts w:eastAsia="Times New Roman"/>
                <w:b/>
                <w:bCs/>
                <w:color w:val="000000"/>
              </w:rPr>
            </w:pPr>
            <w:r w:rsidRPr="00116746">
              <w:rPr>
                <w:rFonts w:eastAsia="Times New Roman"/>
                <w:b/>
                <w:bCs/>
                <w:color w:val="000000"/>
              </w:rPr>
              <w:t>Month</w:t>
            </w:r>
          </w:p>
        </w:tc>
        <w:tc>
          <w:tcPr>
            <w:tcW w:w="2385" w:type="dxa"/>
            <w:noWrap/>
            <w:hideMark/>
          </w:tcPr>
          <w:p w14:paraId="20781F20" w14:textId="5B443A40" w:rsidR="00116746" w:rsidRPr="00116746" w:rsidRDefault="00116746" w:rsidP="00B77942">
            <w:pPr>
              <w:spacing w:line="360" w:lineRule="auto"/>
              <w:rPr>
                <w:rFonts w:eastAsia="Times New Roman"/>
                <w:b/>
                <w:bCs/>
                <w:color w:val="000000"/>
              </w:rPr>
            </w:pPr>
            <w:r w:rsidRPr="00116746">
              <w:rPr>
                <w:rFonts w:eastAsia="Times New Roman"/>
                <w:b/>
                <w:bCs/>
                <w:color w:val="000000"/>
              </w:rPr>
              <w:t>Sum of Total</w:t>
            </w:r>
            <w:r>
              <w:rPr>
                <w:rFonts w:eastAsia="Times New Roman"/>
                <w:b/>
                <w:bCs/>
                <w:color w:val="000000"/>
              </w:rPr>
              <w:t xml:space="preserve">           </w:t>
            </w:r>
            <w:r w:rsidRPr="00116746">
              <w:rPr>
                <w:rFonts w:eastAsia="Times New Roman"/>
                <w:b/>
                <w:bCs/>
                <w:color w:val="000000"/>
              </w:rPr>
              <w:t>Price</w:t>
            </w:r>
          </w:p>
        </w:tc>
      </w:tr>
      <w:tr w:rsidR="00116746" w:rsidRPr="00116746" w14:paraId="1C81C4C6" w14:textId="77777777" w:rsidTr="00D867B8">
        <w:trPr>
          <w:trHeight w:val="154"/>
        </w:trPr>
        <w:tc>
          <w:tcPr>
            <w:tcW w:w="1954" w:type="dxa"/>
            <w:noWrap/>
            <w:hideMark/>
          </w:tcPr>
          <w:p w14:paraId="5798E6B2" w14:textId="77777777" w:rsidR="00116746" w:rsidRPr="00116746" w:rsidRDefault="00116746" w:rsidP="00B77942">
            <w:pPr>
              <w:spacing w:line="360" w:lineRule="auto"/>
              <w:rPr>
                <w:rFonts w:eastAsia="Times New Roman"/>
                <w:color w:val="000000"/>
              </w:rPr>
            </w:pPr>
            <w:r w:rsidRPr="00116746">
              <w:rPr>
                <w:rFonts w:eastAsia="Times New Roman"/>
                <w:color w:val="000000"/>
              </w:rPr>
              <w:t>Jan</w:t>
            </w:r>
          </w:p>
        </w:tc>
        <w:tc>
          <w:tcPr>
            <w:tcW w:w="2385" w:type="dxa"/>
            <w:noWrap/>
            <w:hideMark/>
          </w:tcPr>
          <w:p w14:paraId="1FD72A62" w14:textId="038E8C11"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124,313.23 </w:t>
            </w:r>
          </w:p>
        </w:tc>
      </w:tr>
      <w:tr w:rsidR="00116746" w:rsidRPr="00116746" w14:paraId="20419AC3" w14:textId="77777777" w:rsidTr="00D867B8">
        <w:trPr>
          <w:trHeight w:val="154"/>
        </w:trPr>
        <w:tc>
          <w:tcPr>
            <w:tcW w:w="1954" w:type="dxa"/>
            <w:noWrap/>
            <w:hideMark/>
          </w:tcPr>
          <w:p w14:paraId="3966AB3C" w14:textId="77777777" w:rsidR="00116746" w:rsidRPr="00116746" w:rsidRDefault="00116746" w:rsidP="00B77942">
            <w:pPr>
              <w:spacing w:line="360" w:lineRule="auto"/>
              <w:rPr>
                <w:rFonts w:eastAsia="Times New Roman"/>
                <w:color w:val="000000"/>
              </w:rPr>
            </w:pPr>
            <w:r w:rsidRPr="00116746">
              <w:rPr>
                <w:rFonts w:eastAsia="Times New Roman"/>
                <w:color w:val="000000"/>
              </w:rPr>
              <w:t>Feb</w:t>
            </w:r>
          </w:p>
        </w:tc>
        <w:tc>
          <w:tcPr>
            <w:tcW w:w="2385" w:type="dxa"/>
            <w:noWrap/>
            <w:hideMark/>
          </w:tcPr>
          <w:p w14:paraId="32C3E554" w14:textId="0EA027F1"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112,344.78 </w:t>
            </w:r>
          </w:p>
        </w:tc>
      </w:tr>
      <w:tr w:rsidR="00116746" w:rsidRPr="00116746" w14:paraId="5D49E888" w14:textId="77777777" w:rsidTr="00D867B8">
        <w:trPr>
          <w:trHeight w:val="154"/>
        </w:trPr>
        <w:tc>
          <w:tcPr>
            <w:tcW w:w="1954" w:type="dxa"/>
            <w:noWrap/>
            <w:hideMark/>
          </w:tcPr>
          <w:p w14:paraId="0FDAFD1D" w14:textId="77777777" w:rsidR="00116746" w:rsidRPr="00116746" w:rsidRDefault="00116746" w:rsidP="00B77942">
            <w:pPr>
              <w:spacing w:line="360" w:lineRule="auto"/>
              <w:rPr>
                <w:rFonts w:eastAsia="Times New Roman"/>
                <w:color w:val="000000"/>
              </w:rPr>
            </w:pPr>
            <w:r w:rsidRPr="00116746">
              <w:rPr>
                <w:rFonts w:eastAsia="Times New Roman"/>
                <w:color w:val="000000"/>
              </w:rPr>
              <w:t>Mar</w:t>
            </w:r>
          </w:p>
        </w:tc>
        <w:tc>
          <w:tcPr>
            <w:tcW w:w="2385" w:type="dxa"/>
            <w:noWrap/>
            <w:hideMark/>
          </w:tcPr>
          <w:p w14:paraId="5F2D05F1" w14:textId="31291222"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123,840.93 </w:t>
            </w:r>
          </w:p>
        </w:tc>
      </w:tr>
      <w:tr w:rsidR="00116746" w:rsidRPr="00116746" w14:paraId="2E7AACB1" w14:textId="77777777" w:rsidTr="00D867B8">
        <w:trPr>
          <w:trHeight w:val="154"/>
        </w:trPr>
        <w:tc>
          <w:tcPr>
            <w:tcW w:w="1954" w:type="dxa"/>
            <w:noWrap/>
            <w:hideMark/>
          </w:tcPr>
          <w:p w14:paraId="776A9E84" w14:textId="77777777" w:rsidR="00116746" w:rsidRPr="00116746" w:rsidRDefault="00116746" w:rsidP="00B77942">
            <w:pPr>
              <w:spacing w:line="360" w:lineRule="auto"/>
              <w:rPr>
                <w:rFonts w:eastAsia="Times New Roman"/>
                <w:color w:val="000000"/>
              </w:rPr>
            </w:pPr>
            <w:r w:rsidRPr="00116746">
              <w:rPr>
                <w:rFonts w:eastAsia="Times New Roman"/>
                <w:color w:val="000000"/>
              </w:rPr>
              <w:t>Apr</w:t>
            </w:r>
          </w:p>
        </w:tc>
        <w:tc>
          <w:tcPr>
            <w:tcW w:w="2385" w:type="dxa"/>
            <w:noWrap/>
            <w:hideMark/>
          </w:tcPr>
          <w:p w14:paraId="50502A7C" w14:textId="0FA96411"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109,186.05 </w:t>
            </w:r>
          </w:p>
        </w:tc>
      </w:tr>
      <w:tr w:rsidR="00116746" w:rsidRPr="00116746" w14:paraId="4F2B7CAE" w14:textId="77777777" w:rsidTr="00D867B8">
        <w:trPr>
          <w:trHeight w:val="154"/>
        </w:trPr>
        <w:tc>
          <w:tcPr>
            <w:tcW w:w="1954" w:type="dxa"/>
            <w:noWrap/>
            <w:hideMark/>
          </w:tcPr>
          <w:p w14:paraId="333FCD61" w14:textId="05BCFC11" w:rsidR="00116746" w:rsidRPr="00116746" w:rsidRDefault="0031570D" w:rsidP="00B77942">
            <w:pPr>
              <w:spacing w:line="360" w:lineRule="auto"/>
              <w:rPr>
                <w:rFonts w:eastAsia="Times New Roman"/>
                <w:color w:val="000000"/>
              </w:rPr>
            </w:pPr>
            <w:r>
              <w:rPr>
                <w:rFonts w:eastAsia="Times New Roman"/>
                <w:color w:val="000000"/>
              </w:rPr>
              <w:t xml:space="preserve"> </w:t>
            </w:r>
            <w:r w:rsidR="00116746" w:rsidRPr="00116746">
              <w:rPr>
                <w:rFonts w:eastAsia="Times New Roman"/>
                <w:color w:val="000000"/>
              </w:rPr>
              <w:t>May</w:t>
            </w:r>
          </w:p>
        </w:tc>
        <w:tc>
          <w:tcPr>
            <w:tcW w:w="2385" w:type="dxa"/>
            <w:noWrap/>
            <w:hideMark/>
          </w:tcPr>
          <w:p w14:paraId="31B6DC3A" w14:textId="70709F1D"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135,142.59 </w:t>
            </w:r>
          </w:p>
        </w:tc>
      </w:tr>
      <w:tr w:rsidR="00116746" w:rsidRPr="00116746" w14:paraId="42EBB5C4" w14:textId="77777777" w:rsidTr="00D867B8">
        <w:trPr>
          <w:trHeight w:val="154"/>
        </w:trPr>
        <w:tc>
          <w:tcPr>
            <w:tcW w:w="1954" w:type="dxa"/>
            <w:noWrap/>
            <w:hideMark/>
          </w:tcPr>
          <w:p w14:paraId="525AF05C" w14:textId="77777777" w:rsidR="00116746" w:rsidRPr="00116746" w:rsidRDefault="00116746" w:rsidP="00B77942">
            <w:pPr>
              <w:spacing w:line="360" w:lineRule="auto"/>
              <w:rPr>
                <w:rFonts w:eastAsia="Times New Roman"/>
                <w:color w:val="000000"/>
              </w:rPr>
            </w:pPr>
            <w:r w:rsidRPr="00116746">
              <w:rPr>
                <w:rFonts w:eastAsia="Times New Roman"/>
                <w:color w:val="000000"/>
              </w:rPr>
              <w:t>Jun</w:t>
            </w:r>
          </w:p>
        </w:tc>
        <w:tc>
          <w:tcPr>
            <w:tcW w:w="2385" w:type="dxa"/>
            <w:noWrap/>
            <w:hideMark/>
          </w:tcPr>
          <w:p w14:paraId="05C3C866" w14:textId="0A93887D"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 xml:space="preserve">    $</w:t>
            </w:r>
            <w:r w:rsidRPr="00116746">
              <w:rPr>
                <w:rFonts w:eastAsia="Times New Roman"/>
                <w:color w:val="000000"/>
              </w:rPr>
              <w:t xml:space="preserve">170,616.13 </w:t>
            </w:r>
          </w:p>
        </w:tc>
      </w:tr>
      <w:tr w:rsidR="00116746" w:rsidRPr="00116746" w14:paraId="2FF9C0E5" w14:textId="77777777" w:rsidTr="00D867B8">
        <w:trPr>
          <w:trHeight w:val="154"/>
        </w:trPr>
        <w:tc>
          <w:tcPr>
            <w:tcW w:w="1954" w:type="dxa"/>
            <w:noWrap/>
            <w:hideMark/>
          </w:tcPr>
          <w:p w14:paraId="67A8E955" w14:textId="77777777" w:rsidR="00116746" w:rsidRPr="00116746" w:rsidRDefault="00116746" w:rsidP="00B77942">
            <w:pPr>
              <w:spacing w:line="360" w:lineRule="auto"/>
              <w:rPr>
                <w:rFonts w:eastAsia="Times New Roman"/>
                <w:color w:val="000000"/>
              </w:rPr>
            </w:pPr>
            <w:r w:rsidRPr="00116746">
              <w:rPr>
                <w:rFonts w:eastAsia="Times New Roman"/>
                <w:color w:val="000000"/>
              </w:rPr>
              <w:t>Jul</w:t>
            </w:r>
          </w:p>
        </w:tc>
        <w:tc>
          <w:tcPr>
            <w:tcW w:w="2385" w:type="dxa"/>
            <w:noWrap/>
            <w:hideMark/>
          </w:tcPr>
          <w:p w14:paraId="560C4682" w14:textId="355F0CF3"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 xml:space="preserve">  $</w:t>
            </w:r>
            <w:r w:rsidRPr="00116746">
              <w:rPr>
                <w:rFonts w:eastAsia="Times New Roman"/>
                <w:color w:val="000000"/>
              </w:rPr>
              <w:t xml:space="preserve">85,784.64 </w:t>
            </w:r>
          </w:p>
        </w:tc>
      </w:tr>
      <w:tr w:rsidR="00116746" w:rsidRPr="00116746" w14:paraId="19D13D0E" w14:textId="77777777" w:rsidTr="00D867B8">
        <w:trPr>
          <w:trHeight w:val="154"/>
        </w:trPr>
        <w:tc>
          <w:tcPr>
            <w:tcW w:w="1954" w:type="dxa"/>
            <w:noWrap/>
            <w:hideMark/>
          </w:tcPr>
          <w:p w14:paraId="1B69D89A" w14:textId="77777777" w:rsidR="00116746" w:rsidRPr="00116746" w:rsidRDefault="00116746" w:rsidP="00B77942">
            <w:pPr>
              <w:spacing w:line="360" w:lineRule="auto"/>
              <w:rPr>
                <w:rFonts w:eastAsia="Times New Roman"/>
                <w:color w:val="000000"/>
              </w:rPr>
            </w:pPr>
            <w:r w:rsidRPr="00116746">
              <w:rPr>
                <w:rFonts w:eastAsia="Times New Roman"/>
                <w:color w:val="000000"/>
              </w:rPr>
              <w:t>Aug</w:t>
            </w:r>
          </w:p>
        </w:tc>
        <w:tc>
          <w:tcPr>
            <w:tcW w:w="2385" w:type="dxa"/>
            <w:noWrap/>
            <w:hideMark/>
          </w:tcPr>
          <w:p w14:paraId="46A74364" w14:textId="715E9034"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 xml:space="preserve"> $</w:t>
            </w:r>
            <w:r w:rsidRPr="00116746">
              <w:rPr>
                <w:rFonts w:eastAsia="Times New Roman"/>
                <w:color w:val="000000"/>
              </w:rPr>
              <w:t xml:space="preserve">86,343.21 </w:t>
            </w:r>
          </w:p>
        </w:tc>
      </w:tr>
      <w:tr w:rsidR="00116746" w:rsidRPr="00116746" w14:paraId="3C30206D" w14:textId="77777777" w:rsidTr="00D867B8">
        <w:trPr>
          <w:trHeight w:val="154"/>
        </w:trPr>
        <w:tc>
          <w:tcPr>
            <w:tcW w:w="1954" w:type="dxa"/>
            <w:noWrap/>
            <w:hideMark/>
          </w:tcPr>
          <w:p w14:paraId="0B2000E1" w14:textId="77777777" w:rsidR="00116746" w:rsidRPr="00116746" w:rsidRDefault="00116746" w:rsidP="00B77942">
            <w:pPr>
              <w:spacing w:line="360" w:lineRule="auto"/>
              <w:rPr>
                <w:rFonts w:eastAsia="Times New Roman"/>
                <w:color w:val="000000"/>
              </w:rPr>
            </w:pPr>
            <w:r w:rsidRPr="00116746">
              <w:rPr>
                <w:rFonts w:eastAsia="Times New Roman"/>
                <w:color w:val="000000"/>
              </w:rPr>
              <w:t>Sep</w:t>
            </w:r>
          </w:p>
        </w:tc>
        <w:tc>
          <w:tcPr>
            <w:tcW w:w="2385" w:type="dxa"/>
            <w:noWrap/>
            <w:hideMark/>
          </w:tcPr>
          <w:p w14:paraId="65CE7374" w14:textId="55ED0814"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 xml:space="preserve">  </w:t>
            </w: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69,321.65 </w:t>
            </w:r>
          </w:p>
        </w:tc>
      </w:tr>
      <w:tr w:rsidR="00116746" w:rsidRPr="00116746" w14:paraId="4E798230" w14:textId="77777777" w:rsidTr="00D867B8">
        <w:trPr>
          <w:trHeight w:val="154"/>
        </w:trPr>
        <w:tc>
          <w:tcPr>
            <w:tcW w:w="1954" w:type="dxa"/>
            <w:noWrap/>
            <w:hideMark/>
          </w:tcPr>
          <w:p w14:paraId="1D58D608" w14:textId="77777777" w:rsidR="00116746" w:rsidRPr="00116746" w:rsidRDefault="00116746" w:rsidP="00B77942">
            <w:pPr>
              <w:spacing w:line="360" w:lineRule="auto"/>
              <w:rPr>
                <w:rFonts w:eastAsia="Times New Roman"/>
                <w:color w:val="000000"/>
              </w:rPr>
            </w:pPr>
            <w:r w:rsidRPr="00116746">
              <w:rPr>
                <w:rFonts w:eastAsia="Times New Roman"/>
                <w:color w:val="000000"/>
              </w:rPr>
              <w:t>Oct</w:t>
            </w:r>
          </w:p>
        </w:tc>
        <w:tc>
          <w:tcPr>
            <w:tcW w:w="2385" w:type="dxa"/>
            <w:noWrap/>
            <w:hideMark/>
          </w:tcPr>
          <w:p w14:paraId="7417C1FA" w14:textId="3B19D74E"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89,834.82 </w:t>
            </w:r>
          </w:p>
        </w:tc>
      </w:tr>
      <w:tr w:rsidR="00116746" w:rsidRPr="00116746" w14:paraId="0077A95B" w14:textId="77777777" w:rsidTr="00D867B8">
        <w:trPr>
          <w:trHeight w:val="154"/>
        </w:trPr>
        <w:tc>
          <w:tcPr>
            <w:tcW w:w="1954" w:type="dxa"/>
            <w:noWrap/>
            <w:hideMark/>
          </w:tcPr>
          <w:p w14:paraId="26845AB5" w14:textId="77777777" w:rsidR="00116746" w:rsidRPr="00116746" w:rsidRDefault="00116746" w:rsidP="00B77942">
            <w:pPr>
              <w:spacing w:line="360" w:lineRule="auto"/>
              <w:rPr>
                <w:rFonts w:eastAsia="Times New Roman"/>
                <w:color w:val="000000"/>
              </w:rPr>
            </w:pPr>
            <w:r w:rsidRPr="00116746">
              <w:rPr>
                <w:rFonts w:eastAsia="Times New Roman"/>
                <w:color w:val="000000"/>
              </w:rPr>
              <w:t>Nov</w:t>
            </w:r>
          </w:p>
        </w:tc>
        <w:tc>
          <w:tcPr>
            <w:tcW w:w="2385" w:type="dxa"/>
            <w:noWrap/>
            <w:hideMark/>
          </w:tcPr>
          <w:p w14:paraId="3E98A17A" w14:textId="7A2B5BBE"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75,493.43 </w:t>
            </w:r>
          </w:p>
        </w:tc>
      </w:tr>
      <w:tr w:rsidR="00116746" w:rsidRPr="00116746" w14:paraId="2831067B" w14:textId="77777777" w:rsidTr="00D867B8">
        <w:trPr>
          <w:trHeight w:val="154"/>
        </w:trPr>
        <w:tc>
          <w:tcPr>
            <w:tcW w:w="1954" w:type="dxa"/>
            <w:noWrap/>
            <w:hideMark/>
          </w:tcPr>
          <w:p w14:paraId="09A8A7FB" w14:textId="77777777" w:rsidR="00116746" w:rsidRPr="00116746" w:rsidRDefault="00116746" w:rsidP="00B77942">
            <w:pPr>
              <w:spacing w:line="360" w:lineRule="auto"/>
              <w:rPr>
                <w:rFonts w:eastAsia="Times New Roman"/>
                <w:color w:val="000000"/>
              </w:rPr>
            </w:pPr>
            <w:r w:rsidRPr="00116746">
              <w:rPr>
                <w:rFonts w:eastAsia="Times New Roman"/>
                <w:color w:val="000000"/>
              </w:rPr>
              <w:t>Dec</w:t>
            </w:r>
          </w:p>
        </w:tc>
        <w:tc>
          <w:tcPr>
            <w:tcW w:w="2385" w:type="dxa"/>
            <w:noWrap/>
            <w:hideMark/>
          </w:tcPr>
          <w:p w14:paraId="26410A33" w14:textId="7133EED2" w:rsidR="00116746" w:rsidRPr="00116746" w:rsidRDefault="00116746" w:rsidP="00B77942">
            <w:pPr>
              <w:spacing w:line="360" w:lineRule="auto"/>
              <w:rPr>
                <w:rFonts w:eastAsia="Times New Roman"/>
                <w:color w:val="000000"/>
              </w:rPr>
            </w:pPr>
            <w:r w:rsidRPr="00116746">
              <w:rPr>
                <w:rFonts w:eastAsia="Times New Roman"/>
                <w:color w:val="000000"/>
              </w:rPr>
              <w:t xml:space="preserve">          </w:t>
            </w:r>
            <w:r w:rsidR="00D867B8">
              <w:rPr>
                <w:rFonts w:eastAsia="Times New Roman"/>
                <w:color w:val="000000"/>
              </w:rPr>
              <w:t>$</w:t>
            </w:r>
            <w:r w:rsidRPr="00116746">
              <w:rPr>
                <w:rFonts w:eastAsia="Times New Roman"/>
                <w:color w:val="000000"/>
              </w:rPr>
              <w:t xml:space="preserve">82,540.50 </w:t>
            </w:r>
          </w:p>
        </w:tc>
      </w:tr>
    </w:tbl>
    <w:p w14:paraId="07ECAB95" w14:textId="77777777" w:rsidR="008B5A65" w:rsidRDefault="008B5A65" w:rsidP="00B77942">
      <w:pPr>
        <w:spacing w:before="80" w:after="80" w:line="360" w:lineRule="auto"/>
        <w:jc w:val="both"/>
      </w:pPr>
    </w:p>
    <w:p w14:paraId="3A41EB49" w14:textId="77777777" w:rsidR="00050069" w:rsidRDefault="008B5A65" w:rsidP="00B77942">
      <w:pPr>
        <w:spacing w:before="80" w:after="80" w:line="360" w:lineRule="auto"/>
        <w:jc w:val="both"/>
      </w:pPr>
      <w:r w:rsidRPr="008B5A65">
        <w:t>Monthly revenue was analysed across all 12 months. June recorded the highest revenue at $170,616.13, followed by May at $135,142.59 and January at $124,313.23. Revenue dropped significantly in the second half of the year, with September recording the lowest at $69,321.65. This suggests stronger sales performance in the first half of the year compared to the second half.</w:t>
      </w:r>
    </w:p>
    <w:p w14:paraId="0697E83A" w14:textId="77777777" w:rsidR="00B77942" w:rsidRDefault="00B77942" w:rsidP="00B77942">
      <w:pPr>
        <w:spacing w:before="80" w:after="80" w:line="360" w:lineRule="auto"/>
        <w:jc w:val="both"/>
      </w:pPr>
    </w:p>
    <w:p w14:paraId="09609324" w14:textId="77777777" w:rsidR="00B77942" w:rsidRDefault="00B77942" w:rsidP="00B77942">
      <w:pPr>
        <w:spacing w:before="80" w:after="80" w:line="360" w:lineRule="auto"/>
        <w:jc w:val="both"/>
      </w:pPr>
    </w:p>
    <w:p w14:paraId="757449B4" w14:textId="77777777" w:rsidR="00B77942" w:rsidRDefault="00B77942" w:rsidP="00B77942">
      <w:pPr>
        <w:spacing w:before="80" w:after="80" w:line="360" w:lineRule="auto"/>
        <w:jc w:val="both"/>
      </w:pPr>
    </w:p>
    <w:p w14:paraId="71BD145C" w14:textId="77777777" w:rsidR="00B77942" w:rsidRDefault="00B77942" w:rsidP="00B77942">
      <w:pPr>
        <w:spacing w:before="80" w:after="80" w:line="360" w:lineRule="auto"/>
        <w:jc w:val="both"/>
      </w:pPr>
    </w:p>
    <w:p w14:paraId="12DBAF05" w14:textId="610FA3F0" w:rsidR="000F4778" w:rsidRPr="00C9316A" w:rsidRDefault="00E669BF" w:rsidP="00B77942">
      <w:pPr>
        <w:pStyle w:val="ListParagraph"/>
        <w:numPr>
          <w:ilvl w:val="0"/>
          <w:numId w:val="10"/>
        </w:numPr>
        <w:spacing w:before="80" w:after="80" w:line="360" w:lineRule="auto"/>
        <w:jc w:val="both"/>
        <w:rPr>
          <w:b/>
          <w:bCs/>
          <w:color w:val="0D0D0D" w:themeColor="text1" w:themeTint="F2"/>
          <w:sz w:val="24"/>
          <w:szCs w:val="24"/>
        </w:rPr>
      </w:pPr>
      <w:r w:rsidRPr="00C9316A">
        <w:rPr>
          <w:b/>
          <w:bCs/>
          <w:color w:val="0D0D0D" w:themeColor="text1" w:themeTint="F2"/>
          <w:sz w:val="24"/>
          <w:szCs w:val="24"/>
        </w:rPr>
        <w:lastRenderedPageBreak/>
        <w:t>Which Payment Method is Used the Most?</w:t>
      </w:r>
    </w:p>
    <w:p w14:paraId="392C3DDA" w14:textId="77777777" w:rsidR="00050069" w:rsidRDefault="00050069" w:rsidP="00B77942">
      <w:pPr>
        <w:spacing w:before="80" w:after="80" w:line="360" w:lineRule="auto"/>
        <w:jc w:val="both"/>
      </w:pPr>
    </w:p>
    <w:p w14:paraId="0EF98FC9" w14:textId="77777777" w:rsidR="00B77942" w:rsidRPr="00050069" w:rsidRDefault="00B77942" w:rsidP="00B77942">
      <w:pPr>
        <w:spacing w:before="80" w:after="80" w:line="360" w:lineRule="auto"/>
        <w:jc w:val="both"/>
      </w:pPr>
    </w:p>
    <w:tbl>
      <w:tblPr>
        <w:tblStyle w:val="TableGrid"/>
        <w:tblW w:w="3020" w:type="dxa"/>
        <w:tblLook w:val="04A0" w:firstRow="1" w:lastRow="0" w:firstColumn="1" w:lastColumn="0" w:noHBand="0" w:noVBand="1"/>
      </w:tblPr>
      <w:tblGrid>
        <w:gridCol w:w="1360"/>
        <w:gridCol w:w="1660"/>
      </w:tblGrid>
      <w:tr w:rsidR="00050069" w:rsidRPr="00050069" w14:paraId="693A1940" w14:textId="77777777" w:rsidTr="00050069">
        <w:trPr>
          <w:trHeight w:val="285"/>
        </w:trPr>
        <w:tc>
          <w:tcPr>
            <w:tcW w:w="1360" w:type="dxa"/>
            <w:noWrap/>
            <w:hideMark/>
          </w:tcPr>
          <w:p w14:paraId="32B5268D" w14:textId="77777777" w:rsidR="00050069" w:rsidRPr="00050069" w:rsidRDefault="00050069" w:rsidP="00B77942">
            <w:pPr>
              <w:spacing w:line="360" w:lineRule="auto"/>
              <w:rPr>
                <w:rFonts w:ascii="Calibri" w:eastAsia="Times New Roman" w:hAnsi="Calibri" w:cs="Calibri"/>
                <w:b/>
                <w:bCs/>
                <w:color w:val="000000"/>
              </w:rPr>
            </w:pPr>
            <w:r w:rsidRPr="00050069">
              <w:rPr>
                <w:rFonts w:ascii="Calibri" w:eastAsia="Times New Roman" w:hAnsi="Calibri" w:cs="Calibri"/>
                <w:b/>
                <w:bCs/>
                <w:color w:val="000000"/>
              </w:rPr>
              <w:t>Row Labels</w:t>
            </w:r>
          </w:p>
        </w:tc>
        <w:tc>
          <w:tcPr>
            <w:tcW w:w="1660" w:type="dxa"/>
            <w:noWrap/>
            <w:hideMark/>
          </w:tcPr>
          <w:p w14:paraId="6A94CAEF" w14:textId="5019940E" w:rsidR="00050069" w:rsidRPr="00050069" w:rsidRDefault="00050069" w:rsidP="00B77942">
            <w:pPr>
              <w:spacing w:line="360" w:lineRule="auto"/>
              <w:rPr>
                <w:rFonts w:ascii="Calibri" w:eastAsia="Times New Roman" w:hAnsi="Calibri" w:cs="Calibri"/>
                <w:b/>
                <w:bCs/>
                <w:color w:val="000000"/>
              </w:rPr>
            </w:pPr>
            <w:r w:rsidRPr="00050069">
              <w:rPr>
                <w:rFonts w:ascii="Calibri" w:eastAsia="Times New Roman" w:hAnsi="Calibri" w:cs="Calibri"/>
                <w:b/>
                <w:bCs/>
                <w:color w:val="000000"/>
              </w:rPr>
              <w:t>Count of Order</w:t>
            </w:r>
            <w:r>
              <w:rPr>
                <w:rFonts w:ascii="Calibri" w:eastAsia="Times New Roman" w:hAnsi="Calibri" w:cs="Calibri"/>
                <w:b/>
                <w:bCs/>
                <w:color w:val="000000"/>
              </w:rPr>
              <w:t xml:space="preserve"> </w:t>
            </w:r>
            <w:r w:rsidRPr="00050069">
              <w:rPr>
                <w:rFonts w:ascii="Calibri" w:eastAsia="Times New Roman" w:hAnsi="Calibri" w:cs="Calibri"/>
                <w:b/>
                <w:bCs/>
                <w:color w:val="000000"/>
              </w:rPr>
              <w:t>ID</w:t>
            </w:r>
          </w:p>
        </w:tc>
      </w:tr>
      <w:tr w:rsidR="00050069" w:rsidRPr="00050069" w14:paraId="5066ED0F" w14:textId="77777777" w:rsidTr="00050069">
        <w:trPr>
          <w:trHeight w:val="285"/>
        </w:trPr>
        <w:tc>
          <w:tcPr>
            <w:tcW w:w="1360" w:type="dxa"/>
            <w:noWrap/>
            <w:hideMark/>
          </w:tcPr>
          <w:p w14:paraId="74E791B3" w14:textId="77777777" w:rsidR="00050069" w:rsidRPr="00050069" w:rsidRDefault="00050069" w:rsidP="00B77942">
            <w:pPr>
              <w:spacing w:line="360" w:lineRule="auto"/>
              <w:rPr>
                <w:rFonts w:ascii="Calibri" w:eastAsia="Times New Roman" w:hAnsi="Calibri" w:cs="Calibri"/>
                <w:color w:val="000000"/>
              </w:rPr>
            </w:pPr>
            <w:r w:rsidRPr="00050069">
              <w:rPr>
                <w:rFonts w:ascii="Calibri" w:eastAsia="Times New Roman" w:hAnsi="Calibri" w:cs="Calibri"/>
                <w:color w:val="000000"/>
              </w:rPr>
              <w:t>Cash</w:t>
            </w:r>
          </w:p>
        </w:tc>
        <w:tc>
          <w:tcPr>
            <w:tcW w:w="1660" w:type="dxa"/>
            <w:noWrap/>
            <w:hideMark/>
          </w:tcPr>
          <w:p w14:paraId="72CD7DFB" w14:textId="77777777" w:rsidR="00050069" w:rsidRPr="00050069" w:rsidRDefault="00050069" w:rsidP="00B77942">
            <w:pPr>
              <w:spacing w:line="360" w:lineRule="auto"/>
              <w:jc w:val="right"/>
              <w:rPr>
                <w:rFonts w:ascii="Calibri" w:eastAsia="Times New Roman" w:hAnsi="Calibri" w:cs="Calibri"/>
                <w:color w:val="000000"/>
              </w:rPr>
            </w:pPr>
            <w:r w:rsidRPr="00050069">
              <w:rPr>
                <w:rFonts w:ascii="Calibri" w:eastAsia="Times New Roman" w:hAnsi="Calibri" w:cs="Calibri"/>
                <w:color w:val="000000"/>
              </w:rPr>
              <w:t>246</w:t>
            </w:r>
          </w:p>
        </w:tc>
      </w:tr>
      <w:tr w:rsidR="00050069" w:rsidRPr="00050069" w14:paraId="604B38E3" w14:textId="77777777" w:rsidTr="00050069">
        <w:trPr>
          <w:trHeight w:val="285"/>
        </w:trPr>
        <w:tc>
          <w:tcPr>
            <w:tcW w:w="1360" w:type="dxa"/>
            <w:noWrap/>
            <w:hideMark/>
          </w:tcPr>
          <w:p w14:paraId="17A1416D" w14:textId="77777777" w:rsidR="00050069" w:rsidRPr="00050069" w:rsidRDefault="00050069" w:rsidP="00B77942">
            <w:pPr>
              <w:spacing w:line="360" w:lineRule="auto"/>
              <w:rPr>
                <w:rFonts w:ascii="Calibri" w:eastAsia="Times New Roman" w:hAnsi="Calibri" w:cs="Calibri"/>
                <w:color w:val="000000"/>
              </w:rPr>
            </w:pPr>
            <w:r w:rsidRPr="00050069">
              <w:rPr>
                <w:rFonts w:ascii="Calibri" w:eastAsia="Times New Roman" w:hAnsi="Calibri" w:cs="Calibri"/>
                <w:color w:val="000000"/>
              </w:rPr>
              <w:t>Credit Card</w:t>
            </w:r>
          </w:p>
        </w:tc>
        <w:tc>
          <w:tcPr>
            <w:tcW w:w="1660" w:type="dxa"/>
            <w:noWrap/>
            <w:hideMark/>
          </w:tcPr>
          <w:p w14:paraId="2057B86F" w14:textId="77777777" w:rsidR="00050069" w:rsidRPr="00050069" w:rsidRDefault="00050069" w:rsidP="00B77942">
            <w:pPr>
              <w:spacing w:line="360" w:lineRule="auto"/>
              <w:jc w:val="right"/>
              <w:rPr>
                <w:rFonts w:ascii="Calibri" w:eastAsia="Times New Roman" w:hAnsi="Calibri" w:cs="Calibri"/>
                <w:color w:val="000000"/>
              </w:rPr>
            </w:pPr>
            <w:r w:rsidRPr="00050069">
              <w:rPr>
                <w:rFonts w:ascii="Calibri" w:eastAsia="Times New Roman" w:hAnsi="Calibri" w:cs="Calibri"/>
                <w:color w:val="000000"/>
              </w:rPr>
              <w:t>234</w:t>
            </w:r>
          </w:p>
        </w:tc>
      </w:tr>
      <w:tr w:rsidR="00050069" w:rsidRPr="00050069" w14:paraId="3782A69D" w14:textId="77777777" w:rsidTr="00050069">
        <w:trPr>
          <w:trHeight w:val="285"/>
        </w:trPr>
        <w:tc>
          <w:tcPr>
            <w:tcW w:w="1360" w:type="dxa"/>
            <w:noWrap/>
            <w:hideMark/>
          </w:tcPr>
          <w:p w14:paraId="40D25001" w14:textId="77777777" w:rsidR="00050069" w:rsidRPr="00050069" w:rsidRDefault="00050069" w:rsidP="00B77942">
            <w:pPr>
              <w:spacing w:line="360" w:lineRule="auto"/>
              <w:rPr>
                <w:rFonts w:ascii="Calibri" w:eastAsia="Times New Roman" w:hAnsi="Calibri" w:cs="Calibri"/>
                <w:color w:val="000000"/>
              </w:rPr>
            </w:pPr>
            <w:r w:rsidRPr="00050069">
              <w:rPr>
                <w:rFonts w:ascii="Calibri" w:eastAsia="Times New Roman" w:hAnsi="Calibri" w:cs="Calibri"/>
                <w:color w:val="000000"/>
              </w:rPr>
              <w:t>Debit Card</w:t>
            </w:r>
          </w:p>
        </w:tc>
        <w:tc>
          <w:tcPr>
            <w:tcW w:w="1660" w:type="dxa"/>
            <w:noWrap/>
            <w:hideMark/>
          </w:tcPr>
          <w:p w14:paraId="5F5413A6" w14:textId="77777777" w:rsidR="00050069" w:rsidRPr="00050069" w:rsidRDefault="00050069" w:rsidP="00B77942">
            <w:pPr>
              <w:spacing w:line="360" w:lineRule="auto"/>
              <w:jc w:val="right"/>
              <w:rPr>
                <w:rFonts w:ascii="Calibri" w:eastAsia="Times New Roman" w:hAnsi="Calibri" w:cs="Calibri"/>
                <w:color w:val="000000"/>
              </w:rPr>
            </w:pPr>
            <w:r w:rsidRPr="00050069">
              <w:rPr>
                <w:rFonts w:ascii="Calibri" w:eastAsia="Times New Roman" w:hAnsi="Calibri" w:cs="Calibri"/>
                <w:color w:val="000000"/>
              </w:rPr>
              <w:t>232</w:t>
            </w:r>
          </w:p>
        </w:tc>
      </w:tr>
      <w:tr w:rsidR="00050069" w:rsidRPr="00050069" w14:paraId="77E1281F" w14:textId="77777777" w:rsidTr="00050069">
        <w:trPr>
          <w:trHeight w:val="285"/>
        </w:trPr>
        <w:tc>
          <w:tcPr>
            <w:tcW w:w="1360" w:type="dxa"/>
            <w:noWrap/>
            <w:hideMark/>
          </w:tcPr>
          <w:p w14:paraId="2A3EB0AD" w14:textId="77777777" w:rsidR="00050069" w:rsidRPr="00050069" w:rsidRDefault="00050069" w:rsidP="00B77942">
            <w:pPr>
              <w:spacing w:line="360" w:lineRule="auto"/>
              <w:rPr>
                <w:rFonts w:ascii="Calibri" w:eastAsia="Times New Roman" w:hAnsi="Calibri" w:cs="Calibri"/>
                <w:color w:val="000000"/>
              </w:rPr>
            </w:pPr>
            <w:r w:rsidRPr="00050069">
              <w:rPr>
                <w:rFonts w:ascii="Calibri" w:eastAsia="Times New Roman" w:hAnsi="Calibri" w:cs="Calibri"/>
                <w:color w:val="000000"/>
              </w:rPr>
              <w:t>Gift Card</w:t>
            </w:r>
          </w:p>
        </w:tc>
        <w:tc>
          <w:tcPr>
            <w:tcW w:w="1660" w:type="dxa"/>
            <w:noWrap/>
            <w:hideMark/>
          </w:tcPr>
          <w:p w14:paraId="420C95F1" w14:textId="77777777" w:rsidR="00050069" w:rsidRPr="00050069" w:rsidRDefault="00050069" w:rsidP="00B77942">
            <w:pPr>
              <w:spacing w:line="360" w:lineRule="auto"/>
              <w:jc w:val="right"/>
              <w:rPr>
                <w:rFonts w:ascii="Calibri" w:eastAsia="Times New Roman" w:hAnsi="Calibri" w:cs="Calibri"/>
                <w:color w:val="000000"/>
              </w:rPr>
            </w:pPr>
            <w:r w:rsidRPr="00050069">
              <w:rPr>
                <w:rFonts w:ascii="Calibri" w:eastAsia="Times New Roman" w:hAnsi="Calibri" w:cs="Calibri"/>
                <w:color w:val="000000"/>
              </w:rPr>
              <w:t>230</w:t>
            </w:r>
          </w:p>
        </w:tc>
      </w:tr>
      <w:tr w:rsidR="00050069" w:rsidRPr="00050069" w14:paraId="07A6A023" w14:textId="77777777" w:rsidTr="00050069">
        <w:trPr>
          <w:trHeight w:val="285"/>
        </w:trPr>
        <w:tc>
          <w:tcPr>
            <w:tcW w:w="1360" w:type="dxa"/>
            <w:noWrap/>
            <w:hideMark/>
          </w:tcPr>
          <w:p w14:paraId="13CD2AD8" w14:textId="77777777" w:rsidR="00050069" w:rsidRPr="00050069" w:rsidRDefault="00050069" w:rsidP="00B77942">
            <w:pPr>
              <w:spacing w:line="360" w:lineRule="auto"/>
              <w:rPr>
                <w:rFonts w:ascii="Calibri" w:eastAsia="Times New Roman" w:hAnsi="Calibri" w:cs="Calibri"/>
                <w:color w:val="000000"/>
              </w:rPr>
            </w:pPr>
            <w:r w:rsidRPr="00050069">
              <w:rPr>
                <w:rFonts w:ascii="Calibri" w:eastAsia="Times New Roman" w:hAnsi="Calibri" w:cs="Calibri"/>
                <w:color w:val="000000"/>
              </w:rPr>
              <w:t>Online</w:t>
            </w:r>
          </w:p>
        </w:tc>
        <w:tc>
          <w:tcPr>
            <w:tcW w:w="1660" w:type="dxa"/>
            <w:noWrap/>
            <w:hideMark/>
          </w:tcPr>
          <w:p w14:paraId="40F1646E" w14:textId="77777777" w:rsidR="00050069" w:rsidRPr="00050069" w:rsidRDefault="00050069" w:rsidP="00B77942">
            <w:pPr>
              <w:spacing w:line="360" w:lineRule="auto"/>
              <w:jc w:val="right"/>
              <w:rPr>
                <w:rFonts w:ascii="Calibri" w:eastAsia="Times New Roman" w:hAnsi="Calibri" w:cs="Calibri"/>
                <w:color w:val="000000"/>
              </w:rPr>
            </w:pPr>
            <w:r w:rsidRPr="00050069">
              <w:rPr>
                <w:rFonts w:ascii="Calibri" w:eastAsia="Times New Roman" w:hAnsi="Calibri" w:cs="Calibri"/>
                <w:color w:val="000000"/>
              </w:rPr>
              <w:t>258</w:t>
            </w:r>
          </w:p>
        </w:tc>
      </w:tr>
    </w:tbl>
    <w:p w14:paraId="747B2472" w14:textId="77777777" w:rsidR="00C9316A" w:rsidRDefault="00050069" w:rsidP="00B77942">
      <w:pPr>
        <w:pStyle w:val="Heading2"/>
        <w:spacing w:line="360" w:lineRule="auto"/>
        <w:jc w:val="both"/>
        <w:rPr>
          <w:b w:val="0"/>
          <w:bCs w:val="0"/>
          <w:color w:val="0D0D0D" w:themeColor="text1" w:themeTint="F2"/>
          <w:sz w:val="22"/>
          <w:szCs w:val="22"/>
        </w:rPr>
      </w:pPr>
      <w:r w:rsidRPr="00050069">
        <w:rPr>
          <w:b w:val="0"/>
          <w:bCs w:val="0"/>
          <w:color w:val="0D0D0D" w:themeColor="text1" w:themeTint="F2"/>
          <w:sz w:val="22"/>
          <w:szCs w:val="22"/>
        </w:rPr>
        <w:t>Five payment methods were analysed by number of orders. Online payment recorded the highest usage with 258 orders, followed by Cash with 246 orders and Credit Card with 234 orders. Debit Card had 232 orders while Gift Card recorded the lowest with 230 orders. The distribution across all five methods is relatively close, indicating that customers have no strong preference for a single payment method. However Online payment stands out as the most preferred option.</w:t>
      </w:r>
    </w:p>
    <w:p w14:paraId="40D732CD" w14:textId="5C9D7736" w:rsidR="000F4778" w:rsidRPr="00B77942" w:rsidRDefault="00E669BF" w:rsidP="00B77942">
      <w:pPr>
        <w:pStyle w:val="Heading2"/>
        <w:numPr>
          <w:ilvl w:val="0"/>
          <w:numId w:val="10"/>
        </w:numPr>
        <w:spacing w:line="360" w:lineRule="auto"/>
        <w:jc w:val="both"/>
        <w:rPr>
          <w:b w:val="0"/>
          <w:bCs w:val="0"/>
          <w:color w:val="0D0D0D" w:themeColor="text1" w:themeTint="F2"/>
          <w:sz w:val="22"/>
          <w:szCs w:val="22"/>
        </w:rPr>
      </w:pPr>
      <w:r w:rsidRPr="00050069">
        <w:rPr>
          <w:color w:val="0D0D0D" w:themeColor="text1" w:themeTint="F2"/>
        </w:rPr>
        <w:t>Which Referral Source Brings in the Most Customers?</w:t>
      </w:r>
    </w:p>
    <w:p w14:paraId="7355CC70" w14:textId="77777777" w:rsidR="00B77942" w:rsidRPr="00A90537" w:rsidRDefault="00B77942" w:rsidP="00B77942">
      <w:pPr>
        <w:pStyle w:val="Heading2"/>
        <w:spacing w:line="360" w:lineRule="auto"/>
        <w:ind w:left="360"/>
        <w:jc w:val="both"/>
        <w:rPr>
          <w:b w:val="0"/>
          <w:bCs w:val="0"/>
          <w:color w:val="0D0D0D" w:themeColor="text1" w:themeTint="F2"/>
          <w:sz w:val="22"/>
          <w:szCs w:val="22"/>
        </w:rPr>
      </w:pPr>
    </w:p>
    <w:tbl>
      <w:tblPr>
        <w:tblStyle w:val="TableGrid"/>
        <w:tblW w:w="3400" w:type="dxa"/>
        <w:tblLook w:val="04A0" w:firstRow="1" w:lastRow="0" w:firstColumn="1" w:lastColumn="0" w:noHBand="0" w:noVBand="1"/>
      </w:tblPr>
      <w:tblGrid>
        <w:gridCol w:w="1740"/>
        <w:gridCol w:w="1660"/>
      </w:tblGrid>
      <w:tr w:rsidR="003E0AFD" w:rsidRPr="003E0AFD" w14:paraId="39751A42" w14:textId="77777777" w:rsidTr="003E0AFD">
        <w:trPr>
          <w:trHeight w:val="285"/>
        </w:trPr>
        <w:tc>
          <w:tcPr>
            <w:tcW w:w="1740" w:type="dxa"/>
            <w:noWrap/>
            <w:hideMark/>
          </w:tcPr>
          <w:p w14:paraId="59D7E83C" w14:textId="77777777" w:rsidR="003E0AFD" w:rsidRPr="003E0AFD" w:rsidRDefault="003E0AFD" w:rsidP="00B77942">
            <w:pPr>
              <w:spacing w:line="360" w:lineRule="auto"/>
              <w:rPr>
                <w:rFonts w:ascii="Calibri" w:eastAsia="Times New Roman" w:hAnsi="Calibri" w:cs="Calibri"/>
                <w:b/>
                <w:bCs/>
                <w:color w:val="000000"/>
              </w:rPr>
            </w:pPr>
            <w:r w:rsidRPr="003E0AFD">
              <w:rPr>
                <w:rFonts w:ascii="Calibri" w:eastAsia="Times New Roman" w:hAnsi="Calibri" w:cs="Calibri"/>
                <w:b/>
                <w:bCs/>
                <w:color w:val="000000"/>
              </w:rPr>
              <w:t>Referral Source</w:t>
            </w:r>
          </w:p>
        </w:tc>
        <w:tc>
          <w:tcPr>
            <w:tcW w:w="1660" w:type="dxa"/>
            <w:noWrap/>
            <w:hideMark/>
          </w:tcPr>
          <w:p w14:paraId="4AF5240E" w14:textId="441C9FD4" w:rsidR="003E0AFD" w:rsidRPr="003E0AFD" w:rsidRDefault="003E0AFD" w:rsidP="00B77942">
            <w:pPr>
              <w:spacing w:line="360" w:lineRule="auto"/>
              <w:rPr>
                <w:rFonts w:ascii="Calibri" w:eastAsia="Times New Roman" w:hAnsi="Calibri" w:cs="Calibri"/>
                <w:b/>
                <w:bCs/>
                <w:color w:val="000000"/>
              </w:rPr>
            </w:pPr>
            <w:r w:rsidRPr="003E0AFD">
              <w:rPr>
                <w:rFonts w:ascii="Calibri" w:eastAsia="Times New Roman" w:hAnsi="Calibri" w:cs="Calibri"/>
                <w:b/>
                <w:bCs/>
                <w:color w:val="000000"/>
              </w:rPr>
              <w:t>Count of Order</w:t>
            </w:r>
            <w:r>
              <w:rPr>
                <w:rFonts w:ascii="Calibri" w:eastAsia="Times New Roman" w:hAnsi="Calibri" w:cs="Calibri"/>
                <w:b/>
                <w:bCs/>
                <w:color w:val="000000"/>
              </w:rPr>
              <w:t xml:space="preserve"> </w:t>
            </w:r>
            <w:r w:rsidRPr="003E0AFD">
              <w:rPr>
                <w:rFonts w:ascii="Calibri" w:eastAsia="Times New Roman" w:hAnsi="Calibri" w:cs="Calibri"/>
                <w:b/>
                <w:bCs/>
                <w:color w:val="000000"/>
              </w:rPr>
              <w:t>ID</w:t>
            </w:r>
          </w:p>
        </w:tc>
      </w:tr>
      <w:tr w:rsidR="003E0AFD" w:rsidRPr="003E0AFD" w14:paraId="071F5A8C" w14:textId="77777777" w:rsidTr="003E0AFD">
        <w:trPr>
          <w:trHeight w:val="285"/>
        </w:trPr>
        <w:tc>
          <w:tcPr>
            <w:tcW w:w="1740" w:type="dxa"/>
            <w:noWrap/>
            <w:hideMark/>
          </w:tcPr>
          <w:p w14:paraId="5C7D2267" w14:textId="77777777" w:rsidR="003E0AFD" w:rsidRPr="003E0AFD" w:rsidRDefault="003E0AFD" w:rsidP="00B77942">
            <w:pPr>
              <w:spacing w:line="360" w:lineRule="auto"/>
              <w:rPr>
                <w:rFonts w:ascii="Calibri" w:eastAsia="Times New Roman" w:hAnsi="Calibri" w:cs="Calibri"/>
                <w:color w:val="000000"/>
              </w:rPr>
            </w:pPr>
            <w:r w:rsidRPr="003E0AFD">
              <w:rPr>
                <w:rFonts w:ascii="Calibri" w:eastAsia="Times New Roman" w:hAnsi="Calibri" w:cs="Calibri"/>
                <w:color w:val="000000"/>
              </w:rPr>
              <w:t>Referral</w:t>
            </w:r>
          </w:p>
        </w:tc>
        <w:tc>
          <w:tcPr>
            <w:tcW w:w="1660" w:type="dxa"/>
            <w:noWrap/>
            <w:hideMark/>
          </w:tcPr>
          <w:p w14:paraId="479DADBF" w14:textId="77777777" w:rsidR="003E0AFD" w:rsidRPr="003E0AFD" w:rsidRDefault="003E0AFD" w:rsidP="00B77942">
            <w:pPr>
              <w:spacing w:line="360" w:lineRule="auto"/>
              <w:jc w:val="right"/>
              <w:rPr>
                <w:rFonts w:ascii="Calibri" w:eastAsia="Times New Roman" w:hAnsi="Calibri" w:cs="Calibri"/>
                <w:color w:val="000000"/>
              </w:rPr>
            </w:pPr>
            <w:r w:rsidRPr="003E0AFD">
              <w:rPr>
                <w:rFonts w:ascii="Calibri" w:eastAsia="Times New Roman" w:hAnsi="Calibri" w:cs="Calibri"/>
                <w:color w:val="000000"/>
              </w:rPr>
              <w:t>222</w:t>
            </w:r>
          </w:p>
        </w:tc>
      </w:tr>
      <w:tr w:rsidR="003E0AFD" w:rsidRPr="003E0AFD" w14:paraId="5DEBED3D" w14:textId="77777777" w:rsidTr="003E0AFD">
        <w:trPr>
          <w:trHeight w:val="285"/>
        </w:trPr>
        <w:tc>
          <w:tcPr>
            <w:tcW w:w="1740" w:type="dxa"/>
            <w:noWrap/>
            <w:hideMark/>
          </w:tcPr>
          <w:p w14:paraId="58E15E63" w14:textId="77777777" w:rsidR="003E0AFD" w:rsidRPr="003E0AFD" w:rsidRDefault="003E0AFD" w:rsidP="00B77942">
            <w:pPr>
              <w:spacing w:line="360" w:lineRule="auto"/>
              <w:rPr>
                <w:rFonts w:ascii="Calibri" w:eastAsia="Times New Roman" w:hAnsi="Calibri" w:cs="Calibri"/>
                <w:color w:val="000000"/>
              </w:rPr>
            </w:pPr>
            <w:r w:rsidRPr="003E0AFD">
              <w:rPr>
                <w:rFonts w:ascii="Calibri" w:eastAsia="Times New Roman" w:hAnsi="Calibri" w:cs="Calibri"/>
                <w:color w:val="000000"/>
              </w:rPr>
              <w:t>Facebook</w:t>
            </w:r>
          </w:p>
        </w:tc>
        <w:tc>
          <w:tcPr>
            <w:tcW w:w="1660" w:type="dxa"/>
            <w:noWrap/>
            <w:hideMark/>
          </w:tcPr>
          <w:p w14:paraId="58EED846" w14:textId="77777777" w:rsidR="003E0AFD" w:rsidRPr="003E0AFD" w:rsidRDefault="003E0AFD" w:rsidP="00B77942">
            <w:pPr>
              <w:spacing w:line="360" w:lineRule="auto"/>
              <w:jc w:val="right"/>
              <w:rPr>
                <w:rFonts w:ascii="Calibri" w:eastAsia="Times New Roman" w:hAnsi="Calibri" w:cs="Calibri"/>
                <w:color w:val="000000"/>
              </w:rPr>
            </w:pPr>
            <w:r w:rsidRPr="003E0AFD">
              <w:rPr>
                <w:rFonts w:ascii="Calibri" w:eastAsia="Times New Roman" w:hAnsi="Calibri" w:cs="Calibri"/>
                <w:color w:val="000000"/>
              </w:rPr>
              <w:t>228</w:t>
            </w:r>
          </w:p>
        </w:tc>
      </w:tr>
      <w:tr w:rsidR="003E0AFD" w:rsidRPr="003E0AFD" w14:paraId="1ED2810F" w14:textId="77777777" w:rsidTr="003E0AFD">
        <w:trPr>
          <w:trHeight w:val="285"/>
        </w:trPr>
        <w:tc>
          <w:tcPr>
            <w:tcW w:w="1740" w:type="dxa"/>
            <w:noWrap/>
            <w:hideMark/>
          </w:tcPr>
          <w:p w14:paraId="3EF92802" w14:textId="77777777" w:rsidR="003E0AFD" w:rsidRPr="003E0AFD" w:rsidRDefault="003E0AFD" w:rsidP="00B77942">
            <w:pPr>
              <w:spacing w:line="360" w:lineRule="auto"/>
              <w:rPr>
                <w:rFonts w:ascii="Calibri" w:eastAsia="Times New Roman" w:hAnsi="Calibri" w:cs="Calibri"/>
                <w:color w:val="000000"/>
              </w:rPr>
            </w:pPr>
            <w:r w:rsidRPr="003E0AFD">
              <w:rPr>
                <w:rFonts w:ascii="Calibri" w:eastAsia="Times New Roman" w:hAnsi="Calibri" w:cs="Calibri"/>
                <w:color w:val="000000"/>
              </w:rPr>
              <w:t>Google</w:t>
            </w:r>
          </w:p>
        </w:tc>
        <w:tc>
          <w:tcPr>
            <w:tcW w:w="1660" w:type="dxa"/>
            <w:noWrap/>
            <w:hideMark/>
          </w:tcPr>
          <w:p w14:paraId="7780AF50" w14:textId="77777777" w:rsidR="003E0AFD" w:rsidRPr="003E0AFD" w:rsidRDefault="003E0AFD" w:rsidP="00B77942">
            <w:pPr>
              <w:spacing w:line="360" w:lineRule="auto"/>
              <w:jc w:val="right"/>
              <w:rPr>
                <w:rFonts w:ascii="Calibri" w:eastAsia="Times New Roman" w:hAnsi="Calibri" w:cs="Calibri"/>
                <w:color w:val="000000"/>
              </w:rPr>
            </w:pPr>
            <w:r w:rsidRPr="003E0AFD">
              <w:rPr>
                <w:rFonts w:ascii="Calibri" w:eastAsia="Times New Roman" w:hAnsi="Calibri" w:cs="Calibri"/>
                <w:color w:val="000000"/>
              </w:rPr>
              <w:t>241</w:t>
            </w:r>
          </w:p>
        </w:tc>
      </w:tr>
      <w:tr w:rsidR="003E0AFD" w:rsidRPr="003E0AFD" w14:paraId="6B8793C4" w14:textId="77777777" w:rsidTr="003E0AFD">
        <w:trPr>
          <w:trHeight w:val="285"/>
        </w:trPr>
        <w:tc>
          <w:tcPr>
            <w:tcW w:w="1740" w:type="dxa"/>
            <w:noWrap/>
            <w:hideMark/>
          </w:tcPr>
          <w:p w14:paraId="0CADCCA2" w14:textId="77777777" w:rsidR="003E0AFD" w:rsidRPr="003E0AFD" w:rsidRDefault="003E0AFD" w:rsidP="00B77942">
            <w:pPr>
              <w:spacing w:line="360" w:lineRule="auto"/>
              <w:rPr>
                <w:rFonts w:ascii="Calibri" w:eastAsia="Times New Roman" w:hAnsi="Calibri" w:cs="Calibri"/>
                <w:color w:val="000000"/>
              </w:rPr>
            </w:pPr>
            <w:r w:rsidRPr="003E0AFD">
              <w:rPr>
                <w:rFonts w:ascii="Calibri" w:eastAsia="Times New Roman" w:hAnsi="Calibri" w:cs="Calibri"/>
                <w:color w:val="000000"/>
              </w:rPr>
              <w:t>Email</w:t>
            </w:r>
          </w:p>
        </w:tc>
        <w:tc>
          <w:tcPr>
            <w:tcW w:w="1660" w:type="dxa"/>
            <w:noWrap/>
            <w:hideMark/>
          </w:tcPr>
          <w:p w14:paraId="02900E77" w14:textId="77777777" w:rsidR="003E0AFD" w:rsidRPr="003E0AFD" w:rsidRDefault="003E0AFD" w:rsidP="00B77942">
            <w:pPr>
              <w:spacing w:line="360" w:lineRule="auto"/>
              <w:jc w:val="right"/>
              <w:rPr>
                <w:rFonts w:ascii="Calibri" w:eastAsia="Times New Roman" w:hAnsi="Calibri" w:cs="Calibri"/>
                <w:color w:val="000000"/>
              </w:rPr>
            </w:pPr>
            <w:r w:rsidRPr="003E0AFD">
              <w:rPr>
                <w:rFonts w:ascii="Calibri" w:eastAsia="Times New Roman" w:hAnsi="Calibri" w:cs="Calibri"/>
                <w:color w:val="000000"/>
              </w:rPr>
              <w:t>250</w:t>
            </w:r>
          </w:p>
        </w:tc>
      </w:tr>
      <w:tr w:rsidR="003E0AFD" w:rsidRPr="003E0AFD" w14:paraId="50EF57B3" w14:textId="77777777" w:rsidTr="003E0AFD">
        <w:trPr>
          <w:trHeight w:val="285"/>
        </w:trPr>
        <w:tc>
          <w:tcPr>
            <w:tcW w:w="1740" w:type="dxa"/>
            <w:noWrap/>
            <w:hideMark/>
          </w:tcPr>
          <w:p w14:paraId="4B3CAA4F" w14:textId="77777777" w:rsidR="003E0AFD" w:rsidRPr="003E0AFD" w:rsidRDefault="003E0AFD" w:rsidP="00B77942">
            <w:pPr>
              <w:spacing w:line="360" w:lineRule="auto"/>
              <w:rPr>
                <w:rFonts w:ascii="Calibri" w:eastAsia="Times New Roman" w:hAnsi="Calibri" w:cs="Calibri"/>
                <w:color w:val="000000"/>
              </w:rPr>
            </w:pPr>
            <w:r w:rsidRPr="003E0AFD">
              <w:rPr>
                <w:rFonts w:ascii="Calibri" w:eastAsia="Times New Roman" w:hAnsi="Calibri" w:cs="Calibri"/>
                <w:color w:val="000000"/>
              </w:rPr>
              <w:t>Instagram</w:t>
            </w:r>
          </w:p>
        </w:tc>
        <w:tc>
          <w:tcPr>
            <w:tcW w:w="1660" w:type="dxa"/>
            <w:noWrap/>
            <w:hideMark/>
          </w:tcPr>
          <w:p w14:paraId="715E7D07" w14:textId="77777777" w:rsidR="003E0AFD" w:rsidRPr="003E0AFD" w:rsidRDefault="003E0AFD" w:rsidP="00B77942">
            <w:pPr>
              <w:spacing w:line="360" w:lineRule="auto"/>
              <w:jc w:val="right"/>
              <w:rPr>
                <w:rFonts w:ascii="Calibri" w:eastAsia="Times New Roman" w:hAnsi="Calibri" w:cs="Calibri"/>
                <w:color w:val="000000"/>
              </w:rPr>
            </w:pPr>
            <w:r w:rsidRPr="003E0AFD">
              <w:rPr>
                <w:rFonts w:ascii="Calibri" w:eastAsia="Times New Roman" w:hAnsi="Calibri" w:cs="Calibri"/>
                <w:color w:val="000000"/>
              </w:rPr>
              <w:t>259</w:t>
            </w:r>
          </w:p>
        </w:tc>
      </w:tr>
    </w:tbl>
    <w:p w14:paraId="41FB0235" w14:textId="77777777" w:rsidR="00A90537" w:rsidRPr="00050069" w:rsidRDefault="00A90537" w:rsidP="00B77942">
      <w:pPr>
        <w:pStyle w:val="Heading2"/>
        <w:spacing w:line="360" w:lineRule="auto"/>
        <w:ind w:left="360"/>
        <w:jc w:val="both"/>
        <w:rPr>
          <w:b w:val="0"/>
          <w:bCs w:val="0"/>
          <w:color w:val="0D0D0D" w:themeColor="text1" w:themeTint="F2"/>
          <w:sz w:val="22"/>
          <w:szCs w:val="22"/>
        </w:rPr>
      </w:pPr>
    </w:p>
    <w:p w14:paraId="65A1A9D1" w14:textId="77777777" w:rsidR="003E0AFD" w:rsidRDefault="00A90537" w:rsidP="00B77942">
      <w:pPr>
        <w:spacing w:before="80" w:after="80" w:line="360" w:lineRule="auto"/>
        <w:jc w:val="both"/>
      </w:pPr>
      <w:r w:rsidRPr="00A90537">
        <w:t xml:space="preserve">Five referral channels were analysed. Instagram was the top channel with 259 customers and $275,285.45 in revenue, followed by </w:t>
      </w:r>
      <w:proofErr w:type="gramStart"/>
      <w:r w:rsidRPr="00A90537">
        <w:t>Email</w:t>
      </w:r>
      <w:proofErr w:type="gramEnd"/>
      <w:r w:rsidRPr="00A90537">
        <w:t xml:space="preserve"> with 250 customers and Google with 241 customers. Facebook and Referral recorded the lowest performance with 228 and 222 customers </w:t>
      </w:r>
      <w:r w:rsidRPr="00A90537">
        <w:lastRenderedPageBreak/>
        <w:t>respectively. Instagram's strong performance shows the importance of social media marketing, while the Referral channel needs to be reviewed and improved to attract more customers</w:t>
      </w:r>
      <w:r w:rsidR="00E669BF">
        <w:t>.</w:t>
      </w:r>
    </w:p>
    <w:p w14:paraId="63188929" w14:textId="62C2C8E3" w:rsidR="000F4778" w:rsidRPr="003E0AFD" w:rsidRDefault="00E669BF" w:rsidP="00B77942">
      <w:pPr>
        <w:spacing w:before="80" w:after="80" w:line="360" w:lineRule="auto"/>
        <w:jc w:val="both"/>
        <w:rPr>
          <w:b/>
          <w:bCs/>
          <w:color w:val="0D0D0D" w:themeColor="text1" w:themeTint="F2"/>
        </w:rPr>
      </w:pPr>
      <w:r w:rsidRPr="003E0AFD">
        <w:rPr>
          <w:b/>
          <w:bCs/>
          <w:color w:val="0D0D0D" w:themeColor="text1" w:themeTint="F2"/>
          <w:sz w:val="24"/>
          <w:szCs w:val="24"/>
        </w:rPr>
        <w:t>Outlier Detection</w:t>
      </w:r>
    </w:p>
    <w:p w14:paraId="28AD2EF3" w14:textId="77777777" w:rsidR="003E0AFD" w:rsidRDefault="00E669BF" w:rsidP="00B77942">
      <w:pPr>
        <w:spacing w:before="80" w:after="80" w:line="360" w:lineRule="auto"/>
        <w:jc w:val="both"/>
      </w:pPr>
      <w:r>
        <w:t xml:space="preserve">Outlier detection was performed on the </w:t>
      </w:r>
      <w:proofErr w:type="spellStart"/>
      <w:r>
        <w:t>TotalPrice</w:t>
      </w:r>
      <w:proofErr w:type="spellEnd"/>
      <w:r>
        <w:t xml:space="preserve"> column using the Interquartile Range method which is the standard statistical approach for identifying extreme values.</w:t>
      </w:r>
    </w:p>
    <w:p w14:paraId="6895ADA7" w14:textId="36E274F2" w:rsidR="000F4778" w:rsidRPr="003E0AFD" w:rsidRDefault="00E669BF" w:rsidP="00B77942">
      <w:pPr>
        <w:spacing w:before="80" w:after="80" w:line="360" w:lineRule="auto"/>
        <w:jc w:val="both"/>
        <w:rPr>
          <w:b/>
          <w:bCs/>
        </w:rPr>
      </w:pPr>
      <w:r w:rsidRPr="003E0AFD">
        <w:rPr>
          <w:b/>
          <w:bCs/>
          <w:color w:val="0D0D0D" w:themeColor="text1" w:themeTint="F2"/>
        </w:rPr>
        <w:t xml:space="preserve"> IQR Method</w:t>
      </w:r>
    </w:p>
    <w:p w14:paraId="5133C63E" w14:textId="77777777" w:rsidR="000F4778" w:rsidRDefault="00E669BF" w:rsidP="00B77942">
      <w:pPr>
        <w:pStyle w:val="ListParagraph"/>
        <w:numPr>
          <w:ilvl w:val="0"/>
          <w:numId w:val="2"/>
        </w:numPr>
        <w:spacing w:before="60" w:after="60" w:line="360" w:lineRule="auto"/>
      </w:pPr>
      <w:r>
        <w:t>Q1 (25th Percentile): $410.52</w:t>
      </w:r>
    </w:p>
    <w:p w14:paraId="4A492BEA" w14:textId="77777777" w:rsidR="000F4778" w:rsidRDefault="00E669BF" w:rsidP="00B77942">
      <w:pPr>
        <w:pStyle w:val="ListParagraph"/>
        <w:numPr>
          <w:ilvl w:val="0"/>
          <w:numId w:val="2"/>
        </w:numPr>
        <w:spacing w:before="60" w:after="60" w:line="360" w:lineRule="auto"/>
      </w:pPr>
      <w:r>
        <w:t>Q3 (75th Percentile): $1,578.48</w:t>
      </w:r>
    </w:p>
    <w:p w14:paraId="74267F5B" w14:textId="77777777" w:rsidR="000F4778" w:rsidRDefault="00E669BF" w:rsidP="00B77942">
      <w:pPr>
        <w:pStyle w:val="ListParagraph"/>
        <w:numPr>
          <w:ilvl w:val="0"/>
          <w:numId w:val="2"/>
        </w:numPr>
        <w:spacing w:before="60" w:after="60" w:line="360" w:lineRule="auto"/>
      </w:pPr>
      <w:r>
        <w:t>IQR (Q3 minus Q1): $1,167.96</w:t>
      </w:r>
    </w:p>
    <w:p w14:paraId="03F0AD9D" w14:textId="77777777" w:rsidR="000F4778" w:rsidRDefault="00E669BF" w:rsidP="00B77942">
      <w:pPr>
        <w:pStyle w:val="ListParagraph"/>
        <w:numPr>
          <w:ilvl w:val="0"/>
          <w:numId w:val="2"/>
        </w:numPr>
        <w:spacing w:before="60" w:after="60" w:line="360" w:lineRule="auto"/>
      </w:pPr>
      <w:r>
        <w:t>Upper Fence (Q3 plus 1.5 times IQR): $3,330.41</w:t>
      </w:r>
    </w:p>
    <w:p w14:paraId="0267C791" w14:textId="77777777" w:rsidR="00D867B8" w:rsidRDefault="00E669BF" w:rsidP="00B77942">
      <w:pPr>
        <w:pStyle w:val="ListParagraph"/>
        <w:numPr>
          <w:ilvl w:val="0"/>
          <w:numId w:val="2"/>
        </w:numPr>
        <w:spacing w:before="60" w:after="60" w:line="360" w:lineRule="auto"/>
      </w:pPr>
      <w:r>
        <w:t>Lower Fence (Q1 minus 1.5 times IQR): negative $1,341.41</w:t>
      </w:r>
    </w:p>
    <w:p w14:paraId="05B6630D" w14:textId="77777777" w:rsidR="00B77942" w:rsidRDefault="00B77942" w:rsidP="00B77942">
      <w:pPr>
        <w:pStyle w:val="ListParagraph"/>
        <w:spacing w:before="60" w:after="60" w:line="360" w:lineRule="auto"/>
        <w:ind w:left="720"/>
      </w:pPr>
    </w:p>
    <w:p w14:paraId="32C45832" w14:textId="6745F8D4" w:rsidR="000F4778" w:rsidRPr="00D867B8" w:rsidRDefault="00E669BF" w:rsidP="00B77942">
      <w:pPr>
        <w:spacing w:before="60" w:after="60" w:line="360" w:lineRule="auto"/>
        <w:ind w:left="360"/>
        <w:rPr>
          <w:b/>
          <w:bCs/>
          <w:sz w:val="24"/>
          <w:szCs w:val="24"/>
        </w:rPr>
      </w:pPr>
      <w:r w:rsidRPr="00D867B8">
        <w:rPr>
          <w:b/>
          <w:bCs/>
          <w:sz w:val="24"/>
          <w:szCs w:val="24"/>
        </w:rPr>
        <w:t>Outlier Findings</w:t>
      </w:r>
    </w:p>
    <w:p w14:paraId="317833FB" w14:textId="77777777" w:rsidR="000F4778" w:rsidRDefault="00E669BF" w:rsidP="00B77942">
      <w:pPr>
        <w:spacing w:before="80" w:after="80" w:line="360" w:lineRule="auto"/>
        <w:jc w:val="both"/>
      </w:pPr>
      <w:r>
        <w:t>A total of 8 orders were identified as outliers, all exceeding the upper fence of $3,330.41. All 8 outlier records share common characteristics including a quantity of 5 units and unit prices ranging between $666 and $699. The products involved include Printer, Laptop, Tablet, Chair and Monitor.</w:t>
      </w:r>
    </w:p>
    <w:p w14:paraId="6D4B9CFC" w14:textId="77777777" w:rsidR="00A81AE4" w:rsidRDefault="00E669BF" w:rsidP="00B77942">
      <w:pPr>
        <w:spacing w:before="80" w:after="80" w:line="360" w:lineRule="auto"/>
        <w:jc w:val="both"/>
      </w:pPr>
      <w:r>
        <w:t>These outlier records are most likely attributable to bulk or corporate purchases rather than data errors. While they are statistically extreme, they represent valid high-value transactions. It is recommended that these orders be monitored separately to avoid skewing average revenue calculations.</w:t>
      </w:r>
    </w:p>
    <w:p w14:paraId="0ED0479E" w14:textId="77777777" w:rsidR="00A81AE4" w:rsidRPr="00A81AE4" w:rsidRDefault="00E669BF" w:rsidP="00B77942">
      <w:pPr>
        <w:spacing w:before="80" w:after="80" w:line="360" w:lineRule="auto"/>
        <w:jc w:val="both"/>
        <w:rPr>
          <w:b/>
          <w:bCs/>
          <w:color w:val="0D0D0D" w:themeColor="text1" w:themeTint="F2"/>
          <w:sz w:val="24"/>
          <w:szCs w:val="24"/>
        </w:rPr>
      </w:pPr>
      <w:r w:rsidRPr="00A81AE4">
        <w:rPr>
          <w:b/>
          <w:bCs/>
          <w:color w:val="0D0D0D" w:themeColor="text1" w:themeTint="F2"/>
          <w:sz w:val="24"/>
          <w:szCs w:val="24"/>
        </w:rPr>
        <w:t>Key Observations and Recommendation</w:t>
      </w:r>
    </w:p>
    <w:p w14:paraId="55664261" w14:textId="0ABCFA05" w:rsidR="000F4778" w:rsidRPr="00D867B8" w:rsidRDefault="00E669BF" w:rsidP="00B77942">
      <w:pPr>
        <w:spacing w:before="80" w:after="80" w:line="360" w:lineRule="auto"/>
        <w:jc w:val="both"/>
        <w:rPr>
          <w:b/>
          <w:bCs/>
          <w:color w:val="0D0D0D" w:themeColor="text1" w:themeTint="F2"/>
        </w:rPr>
      </w:pPr>
      <w:r w:rsidRPr="00D867B8">
        <w:rPr>
          <w:b/>
          <w:bCs/>
          <w:color w:val="0D0D0D" w:themeColor="text1" w:themeTint="F2"/>
        </w:rPr>
        <w:t>Key Observations</w:t>
      </w:r>
    </w:p>
    <w:p w14:paraId="545C22FC" w14:textId="77777777" w:rsidR="00A81AE4" w:rsidRPr="00222E06" w:rsidRDefault="00A81AE4" w:rsidP="00B77942">
      <w:pPr>
        <w:pStyle w:val="ListParagraph"/>
        <w:numPr>
          <w:ilvl w:val="0"/>
          <w:numId w:val="15"/>
        </w:numPr>
        <w:spacing w:before="80" w:after="80" w:line="360" w:lineRule="auto"/>
        <w:jc w:val="both"/>
      </w:pPr>
      <w:r w:rsidRPr="00222E06">
        <w:t>Chair and Printer generated the highest revenue among all products, both coming close to $195,000 each.</w:t>
      </w:r>
    </w:p>
    <w:p w14:paraId="6DB6F2D0" w14:textId="77777777" w:rsidR="00A81AE4" w:rsidRPr="00222E06" w:rsidRDefault="00A81AE4" w:rsidP="00B77942">
      <w:pPr>
        <w:pStyle w:val="ListParagraph"/>
        <w:numPr>
          <w:ilvl w:val="0"/>
          <w:numId w:val="15"/>
        </w:numPr>
        <w:spacing w:before="80" w:after="80" w:line="360" w:lineRule="auto"/>
        <w:jc w:val="both"/>
      </w:pPr>
      <w:r w:rsidRPr="00222E06">
        <w:t>A total of 41.4% of all orders were either cancelled or returned, which is a significant loss for the business.</w:t>
      </w:r>
    </w:p>
    <w:p w14:paraId="1E8E0A87" w14:textId="77777777" w:rsidR="00A81AE4" w:rsidRPr="00222E06" w:rsidRDefault="00A81AE4" w:rsidP="00B77942">
      <w:pPr>
        <w:pStyle w:val="ListParagraph"/>
        <w:numPr>
          <w:ilvl w:val="0"/>
          <w:numId w:val="15"/>
        </w:numPr>
        <w:spacing w:before="80" w:after="80" w:line="360" w:lineRule="auto"/>
        <w:jc w:val="both"/>
      </w:pPr>
      <w:r w:rsidRPr="00222E06">
        <w:t>Out of 1,200 orders, only 250 were successfully delivered to customers.</w:t>
      </w:r>
    </w:p>
    <w:p w14:paraId="4A36A559" w14:textId="77777777" w:rsidR="00A81AE4" w:rsidRPr="00222E06" w:rsidRDefault="00A81AE4" w:rsidP="00B77942">
      <w:pPr>
        <w:pStyle w:val="ListParagraph"/>
        <w:numPr>
          <w:ilvl w:val="0"/>
          <w:numId w:val="15"/>
        </w:numPr>
        <w:spacing w:before="80" w:after="80" w:line="360" w:lineRule="auto"/>
        <w:jc w:val="both"/>
      </w:pPr>
      <w:r w:rsidRPr="00222E06">
        <w:t>June was the strongest month in terms of revenue, recording a total of $170,616.</w:t>
      </w:r>
    </w:p>
    <w:p w14:paraId="2D722C0A" w14:textId="77777777" w:rsidR="00A81AE4" w:rsidRPr="00222E06" w:rsidRDefault="00A81AE4" w:rsidP="00B77942">
      <w:pPr>
        <w:pStyle w:val="ListParagraph"/>
        <w:numPr>
          <w:ilvl w:val="0"/>
          <w:numId w:val="15"/>
        </w:numPr>
        <w:spacing w:before="80" w:after="80" w:line="360" w:lineRule="auto"/>
        <w:jc w:val="both"/>
      </w:pPr>
      <w:r w:rsidRPr="00222E06">
        <w:lastRenderedPageBreak/>
        <w:t>September recorded the lowest monthly revenue at $69,321, making it the weakest performing month.</w:t>
      </w:r>
    </w:p>
    <w:p w14:paraId="101033E8" w14:textId="77777777" w:rsidR="00A81AE4" w:rsidRPr="00222E06" w:rsidRDefault="00A81AE4" w:rsidP="00B77942">
      <w:pPr>
        <w:pStyle w:val="ListParagraph"/>
        <w:numPr>
          <w:ilvl w:val="0"/>
          <w:numId w:val="15"/>
        </w:numPr>
        <w:spacing w:before="80" w:after="80" w:line="360" w:lineRule="auto"/>
        <w:jc w:val="both"/>
      </w:pPr>
      <w:r w:rsidRPr="00222E06">
        <w:t>Online payment was the most commonly used payment method, accounting for 258 orders.</w:t>
      </w:r>
    </w:p>
    <w:p w14:paraId="675A4D32" w14:textId="77777777" w:rsidR="00A81AE4" w:rsidRDefault="00A81AE4" w:rsidP="00B77942">
      <w:pPr>
        <w:pStyle w:val="ListParagraph"/>
        <w:numPr>
          <w:ilvl w:val="0"/>
          <w:numId w:val="15"/>
        </w:numPr>
        <w:spacing w:before="80" w:after="80" w:line="360" w:lineRule="auto"/>
        <w:jc w:val="both"/>
      </w:pPr>
      <w:r w:rsidRPr="00222E06">
        <w:t>Instagram was the leading source of customer acquisition, bringing in 259 customers and the highest revenue among all referral channels.</w:t>
      </w:r>
    </w:p>
    <w:p w14:paraId="5CBD2FBE" w14:textId="68503050" w:rsidR="000F4778" w:rsidRPr="00D867B8" w:rsidRDefault="00E669BF" w:rsidP="00B77942">
      <w:pPr>
        <w:spacing w:before="80" w:after="80" w:line="360" w:lineRule="auto"/>
        <w:jc w:val="both"/>
        <w:rPr>
          <w:b/>
          <w:bCs/>
          <w:color w:val="0D0D0D" w:themeColor="text1" w:themeTint="F2"/>
        </w:rPr>
      </w:pPr>
      <w:r w:rsidRPr="00D867B8">
        <w:rPr>
          <w:b/>
          <w:bCs/>
          <w:color w:val="0D0D0D" w:themeColor="text1" w:themeTint="F2"/>
        </w:rPr>
        <w:t>Recommendations</w:t>
      </w:r>
    </w:p>
    <w:p w14:paraId="60DD7B24" w14:textId="77777777" w:rsidR="000F4778" w:rsidRDefault="00E669BF" w:rsidP="00B77942">
      <w:pPr>
        <w:pStyle w:val="ListParagraph"/>
        <w:numPr>
          <w:ilvl w:val="0"/>
          <w:numId w:val="2"/>
        </w:numPr>
        <w:spacing w:before="60" w:after="60" w:line="360" w:lineRule="auto"/>
      </w:pPr>
      <w:r>
        <w:t>Investigate and address the root causes of the 41.4% cancellation and return rate as a top priority.</w:t>
      </w:r>
    </w:p>
    <w:p w14:paraId="2BC9FC3B" w14:textId="77777777" w:rsidR="000F4778" w:rsidRDefault="00E669BF" w:rsidP="00B77942">
      <w:pPr>
        <w:pStyle w:val="ListParagraph"/>
        <w:numPr>
          <w:ilvl w:val="0"/>
          <w:numId w:val="2"/>
        </w:numPr>
        <w:spacing w:before="60" w:after="60" w:line="360" w:lineRule="auto"/>
      </w:pPr>
      <w:r>
        <w:t>Develop targeted strategies to boost Phone sales, which underperforms despite its higher unit price.</w:t>
      </w:r>
    </w:p>
    <w:p w14:paraId="7A26BCC5" w14:textId="77777777" w:rsidR="00D867B8" w:rsidRDefault="00E669BF" w:rsidP="00B77942">
      <w:pPr>
        <w:pStyle w:val="ListParagraph"/>
        <w:numPr>
          <w:ilvl w:val="0"/>
          <w:numId w:val="2"/>
        </w:numPr>
        <w:spacing w:before="60" w:after="60" w:line="360" w:lineRule="auto"/>
      </w:pPr>
      <w:r>
        <w:t>Strengthen Instagram marketing campaigns to capitalise on its position as the leading acquisition channel</w:t>
      </w:r>
      <w:r w:rsidR="00A81AE4">
        <w:t>.</w:t>
      </w:r>
      <w:r w:rsidR="00D867B8" w:rsidRPr="00D867B8">
        <w:t xml:space="preserve"> </w:t>
      </w:r>
    </w:p>
    <w:p w14:paraId="2BE4DA81" w14:textId="7AAA8113" w:rsidR="000F4778" w:rsidRDefault="00D867B8" w:rsidP="00B77942">
      <w:pPr>
        <w:pStyle w:val="ListParagraph"/>
        <w:numPr>
          <w:ilvl w:val="0"/>
          <w:numId w:val="2"/>
        </w:numPr>
        <w:spacing w:before="60" w:after="60" w:line="360" w:lineRule="auto"/>
      </w:pPr>
      <w:r w:rsidRPr="00D867B8">
        <w:t>The business should keep all five payment options available and ensure the online checkout process is smooth and secure. Introducing rewards or cashback for less used methods like Gift Card could help increase their usage.</w:t>
      </w:r>
    </w:p>
    <w:p w14:paraId="74590C37" w14:textId="77777777" w:rsidR="00D867B8" w:rsidRDefault="00D867B8" w:rsidP="00B77942">
      <w:pPr>
        <w:pStyle w:val="ListParagraph"/>
        <w:numPr>
          <w:ilvl w:val="0"/>
          <w:numId w:val="2"/>
        </w:numPr>
        <w:spacing w:before="60" w:after="60" w:line="360" w:lineRule="auto"/>
      </w:pPr>
      <w:r w:rsidRPr="00D867B8">
        <w:t>The business should run special promotions during the second half of the year especially between July and November to boost sales during the slower months.</w:t>
      </w:r>
    </w:p>
    <w:p w14:paraId="66235EA9" w14:textId="77777777" w:rsidR="00D867B8" w:rsidRDefault="00E669BF" w:rsidP="00B77942">
      <w:pPr>
        <w:pStyle w:val="ListParagraph"/>
        <w:numPr>
          <w:ilvl w:val="0"/>
          <w:numId w:val="2"/>
        </w:numPr>
        <w:spacing w:before="60" w:after="60" w:line="360" w:lineRule="auto"/>
      </w:pPr>
      <w:r>
        <w:t>Treat the 8 identified outlier orders as potential bulk or corporate accounts and develop tailored engagement strategies for them.</w:t>
      </w:r>
    </w:p>
    <w:p w14:paraId="376C91B2" w14:textId="7F674C81" w:rsidR="000F4778" w:rsidRPr="00D867B8" w:rsidRDefault="00E669BF" w:rsidP="00B77942">
      <w:pPr>
        <w:spacing w:before="60" w:after="60" w:line="360" w:lineRule="auto"/>
        <w:rPr>
          <w:b/>
          <w:bCs/>
          <w:sz w:val="24"/>
          <w:szCs w:val="24"/>
        </w:rPr>
      </w:pPr>
      <w:r w:rsidRPr="00D867B8">
        <w:rPr>
          <w:color w:val="0D0D0D" w:themeColor="text1" w:themeTint="F2"/>
        </w:rPr>
        <w:t xml:space="preserve"> </w:t>
      </w:r>
      <w:r w:rsidRPr="00D867B8">
        <w:rPr>
          <w:b/>
          <w:bCs/>
          <w:color w:val="0D0D0D" w:themeColor="text1" w:themeTint="F2"/>
          <w:sz w:val="24"/>
          <w:szCs w:val="24"/>
        </w:rPr>
        <w:t>Conclusion</w:t>
      </w:r>
    </w:p>
    <w:p w14:paraId="5B1E3AFF" w14:textId="77777777" w:rsidR="000F4778" w:rsidRDefault="00E669BF" w:rsidP="00B77942">
      <w:pPr>
        <w:spacing w:before="80" w:after="80" w:line="360" w:lineRule="auto"/>
        <w:jc w:val="both"/>
      </w:pPr>
      <w:r>
        <w:t>This Exploratory Data Analysis of the e-commerce order dataset has provided valuable insights into the business performance across multiple dimensions including product revenue, order fulfilment, customer acquisition and payment behaviour.</w:t>
      </w:r>
    </w:p>
    <w:p w14:paraId="31CA209B" w14:textId="77777777" w:rsidR="000F4778" w:rsidRDefault="00E669BF" w:rsidP="00B77942">
      <w:pPr>
        <w:spacing w:before="80" w:after="80" w:line="360" w:lineRule="auto"/>
        <w:jc w:val="both"/>
      </w:pPr>
      <w:r>
        <w:t>The analysis revealed a declining revenue trend, a critically high order non-completion rate, and a heavy dependence on discount coupons. At the same time, it identified strong performers such as Chair, Printer and Instagram as key drivers of revenue and customer acquisition.</w:t>
      </w:r>
    </w:p>
    <w:p w14:paraId="3251973A" w14:textId="77777777" w:rsidR="000F4778" w:rsidRDefault="00E669BF" w:rsidP="00B77942">
      <w:pPr>
        <w:spacing w:before="80" w:after="80" w:line="360" w:lineRule="auto"/>
        <w:jc w:val="both"/>
      </w:pPr>
      <w:r>
        <w:t>The findings presented in this report serve as a foundation for deeper analysis and strategic planning. Acting on the recommendations outlined, particularly addressing the high cancellation and return rates and reversing the revenue decline, will be critical to improving business performance in the coming periods.</w:t>
      </w:r>
    </w:p>
    <w:p w14:paraId="0A2962EB" w14:textId="20EE6421" w:rsidR="000F4778" w:rsidRDefault="000F4778" w:rsidP="00B77942">
      <w:pPr>
        <w:spacing w:line="360" w:lineRule="auto"/>
      </w:pPr>
    </w:p>
    <w:sectPr w:rsidR="000F477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0A86" w14:textId="77777777" w:rsidR="00F6018F" w:rsidRDefault="00F6018F">
      <w:r>
        <w:separator/>
      </w:r>
    </w:p>
  </w:endnote>
  <w:endnote w:type="continuationSeparator" w:id="0">
    <w:p w14:paraId="7AD644DD" w14:textId="77777777" w:rsidR="00F6018F" w:rsidRDefault="00F60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DA371" w14:textId="77777777" w:rsidR="000F4778" w:rsidRDefault="00E669BF">
    <w:pPr>
      <w:jc w:val="center"/>
    </w:pPr>
    <w:r>
      <w:rPr>
        <w:color w:val="888888"/>
        <w:sz w:val="18"/>
        <w:szCs w:val="18"/>
      </w:rPr>
      <w:t xml:space="preserve">E-Commerce Sales Analysis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076F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076F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1103" w14:textId="77777777" w:rsidR="00F6018F" w:rsidRDefault="00F6018F">
      <w:r>
        <w:separator/>
      </w:r>
    </w:p>
  </w:footnote>
  <w:footnote w:type="continuationSeparator" w:id="0">
    <w:p w14:paraId="3976903C" w14:textId="77777777" w:rsidR="00F6018F" w:rsidRDefault="00F60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096"/>
    <w:multiLevelType w:val="hybridMultilevel"/>
    <w:tmpl w:val="F0688E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9B1E7D"/>
    <w:multiLevelType w:val="hybridMultilevel"/>
    <w:tmpl w:val="AD483A4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CA5BF2"/>
    <w:multiLevelType w:val="hybridMultilevel"/>
    <w:tmpl w:val="6A0CB96C"/>
    <w:lvl w:ilvl="0" w:tplc="47BC8B5A">
      <w:start w:val="1"/>
      <w:numFmt w:val="bullet"/>
      <w:lvlText w:val="▪"/>
      <w:lvlJc w:val="left"/>
      <w:pPr>
        <w:ind w:left="773" w:hanging="360"/>
      </w:p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3" w15:restartNumberingAfterBreak="0">
    <w:nsid w:val="32F4688C"/>
    <w:multiLevelType w:val="hybridMultilevel"/>
    <w:tmpl w:val="413ABC5A"/>
    <w:lvl w:ilvl="0" w:tplc="47BC8B5A">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403CC5"/>
    <w:multiLevelType w:val="multilevel"/>
    <w:tmpl w:val="BFEA16E4"/>
    <w:lvl w:ilvl="0">
      <w:start w:val="1"/>
      <w:numFmt w:val="decimal"/>
      <w:lvlText w:val="%1)"/>
      <w:lvlJc w:val="left"/>
      <w:pPr>
        <w:ind w:left="360" w:hanging="360"/>
      </w:pPr>
      <w:rPr>
        <w:rFonts w:hint="default"/>
        <w:b w:val="0"/>
        <w:bCs w:val="0"/>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461640E"/>
    <w:multiLevelType w:val="hybridMultilevel"/>
    <w:tmpl w:val="78561E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910492"/>
    <w:multiLevelType w:val="hybridMultilevel"/>
    <w:tmpl w:val="9000CC8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2C60F6E"/>
    <w:multiLevelType w:val="hybridMultilevel"/>
    <w:tmpl w:val="41F0221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95B267C"/>
    <w:multiLevelType w:val="hybridMultilevel"/>
    <w:tmpl w:val="46F0C3E6"/>
    <w:lvl w:ilvl="0" w:tplc="CC3EEB8A">
      <w:start w:val="1"/>
      <w:numFmt w:val="bullet"/>
      <w:lvlText w:val="●"/>
      <w:lvlJc w:val="left"/>
      <w:pPr>
        <w:ind w:left="720" w:hanging="360"/>
      </w:pPr>
    </w:lvl>
    <w:lvl w:ilvl="1" w:tplc="D654FF9E">
      <w:start w:val="1"/>
      <w:numFmt w:val="bullet"/>
      <w:lvlText w:val="○"/>
      <w:lvlJc w:val="left"/>
      <w:pPr>
        <w:ind w:left="1440" w:hanging="360"/>
      </w:pPr>
    </w:lvl>
    <w:lvl w:ilvl="2" w:tplc="D8525910">
      <w:start w:val="1"/>
      <w:numFmt w:val="bullet"/>
      <w:lvlText w:val="■"/>
      <w:lvlJc w:val="left"/>
      <w:pPr>
        <w:ind w:left="2160" w:hanging="360"/>
      </w:pPr>
    </w:lvl>
    <w:lvl w:ilvl="3" w:tplc="1D46711E">
      <w:start w:val="1"/>
      <w:numFmt w:val="bullet"/>
      <w:lvlText w:val="●"/>
      <w:lvlJc w:val="left"/>
      <w:pPr>
        <w:ind w:left="2880" w:hanging="360"/>
      </w:pPr>
    </w:lvl>
    <w:lvl w:ilvl="4" w:tplc="F9E0C70C">
      <w:start w:val="1"/>
      <w:numFmt w:val="bullet"/>
      <w:lvlText w:val="○"/>
      <w:lvlJc w:val="left"/>
      <w:pPr>
        <w:ind w:left="3600" w:hanging="360"/>
      </w:pPr>
    </w:lvl>
    <w:lvl w:ilvl="5" w:tplc="BAF00F8C">
      <w:start w:val="1"/>
      <w:numFmt w:val="bullet"/>
      <w:lvlText w:val="■"/>
      <w:lvlJc w:val="left"/>
      <w:pPr>
        <w:ind w:left="4320" w:hanging="360"/>
      </w:pPr>
    </w:lvl>
    <w:lvl w:ilvl="6" w:tplc="C554C434">
      <w:start w:val="1"/>
      <w:numFmt w:val="bullet"/>
      <w:lvlText w:val="●"/>
      <w:lvlJc w:val="left"/>
      <w:pPr>
        <w:ind w:left="5040" w:hanging="360"/>
      </w:pPr>
    </w:lvl>
    <w:lvl w:ilvl="7" w:tplc="9AF4EA94">
      <w:start w:val="1"/>
      <w:numFmt w:val="bullet"/>
      <w:lvlText w:val="●"/>
      <w:lvlJc w:val="left"/>
      <w:pPr>
        <w:ind w:left="5760" w:hanging="360"/>
      </w:pPr>
    </w:lvl>
    <w:lvl w:ilvl="8" w:tplc="B4A46E3E">
      <w:start w:val="1"/>
      <w:numFmt w:val="bullet"/>
      <w:lvlText w:val="●"/>
      <w:lvlJc w:val="left"/>
      <w:pPr>
        <w:ind w:left="6480" w:hanging="360"/>
      </w:pPr>
    </w:lvl>
  </w:abstractNum>
  <w:abstractNum w:abstractNumId="9" w15:restartNumberingAfterBreak="0">
    <w:nsid w:val="6D104D86"/>
    <w:multiLevelType w:val="hybridMultilevel"/>
    <w:tmpl w:val="C1603706"/>
    <w:lvl w:ilvl="0" w:tplc="A3DE15B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38789B"/>
    <w:multiLevelType w:val="multilevel"/>
    <w:tmpl w:val="6D44568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A252947"/>
    <w:multiLevelType w:val="hybridMultilevel"/>
    <w:tmpl w:val="A1AA70A4"/>
    <w:lvl w:ilvl="0" w:tplc="A3DE15BE">
      <w:start w:val="1"/>
      <w:numFmt w:val="bullet"/>
      <w:lvlText w:val="•"/>
      <w:lvlJc w:val="left"/>
      <w:pPr>
        <w:ind w:left="720" w:hanging="360"/>
      </w:pPr>
    </w:lvl>
    <w:lvl w:ilvl="1" w:tplc="759EA808">
      <w:numFmt w:val="decimal"/>
      <w:lvlText w:val=""/>
      <w:lvlJc w:val="left"/>
    </w:lvl>
    <w:lvl w:ilvl="2" w:tplc="D4208C54">
      <w:numFmt w:val="decimal"/>
      <w:lvlText w:val=""/>
      <w:lvlJc w:val="left"/>
    </w:lvl>
    <w:lvl w:ilvl="3" w:tplc="EC4CCC00">
      <w:numFmt w:val="decimal"/>
      <w:lvlText w:val=""/>
      <w:lvlJc w:val="left"/>
    </w:lvl>
    <w:lvl w:ilvl="4" w:tplc="BDD65236">
      <w:numFmt w:val="decimal"/>
      <w:lvlText w:val=""/>
      <w:lvlJc w:val="left"/>
    </w:lvl>
    <w:lvl w:ilvl="5" w:tplc="3A042594">
      <w:numFmt w:val="decimal"/>
      <w:lvlText w:val=""/>
      <w:lvlJc w:val="left"/>
    </w:lvl>
    <w:lvl w:ilvl="6" w:tplc="E5360EDC">
      <w:numFmt w:val="decimal"/>
      <w:lvlText w:val=""/>
      <w:lvlJc w:val="left"/>
    </w:lvl>
    <w:lvl w:ilvl="7" w:tplc="7124D6F6">
      <w:numFmt w:val="decimal"/>
      <w:lvlText w:val=""/>
      <w:lvlJc w:val="left"/>
    </w:lvl>
    <w:lvl w:ilvl="8" w:tplc="3FBEDE9E">
      <w:numFmt w:val="decimal"/>
      <w:lvlText w:val=""/>
      <w:lvlJc w:val="left"/>
    </w:lvl>
  </w:abstractNum>
  <w:abstractNum w:abstractNumId="12" w15:restartNumberingAfterBreak="0">
    <w:nsid w:val="7FCF7964"/>
    <w:multiLevelType w:val="hybridMultilevel"/>
    <w:tmpl w:val="FEACD908"/>
    <w:lvl w:ilvl="0" w:tplc="47BC8B5A">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F52B79"/>
    <w:multiLevelType w:val="hybridMultilevel"/>
    <w:tmpl w:val="85860418"/>
    <w:lvl w:ilvl="0" w:tplc="47BC8B5A">
      <w:start w:val="1"/>
      <w:numFmt w:val="bullet"/>
      <w:lvlText w:val="▪"/>
      <w:lvlJc w:val="left"/>
      <w:pPr>
        <w:ind w:left="788" w:hanging="360"/>
      </w:p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num w:numId="1" w16cid:durableId="1594362008">
    <w:abstractNumId w:val="8"/>
    <w:lvlOverride w:ilvl="0">
      <w:startOverride w:val="1"/>
    </w:lvlOverride>
  </w:num>
  <w:num w:numId="2" w16cid:durableId="1722244063">
    <w:abstractNumId w:val="11"/>
    <w:lvlOverride w:ilvl="0">
      <w:startOverride w:val="1"/>
    </w:lvlOverride>
  </w:num>
  <w:num w:numId="3" w16cid:durableId="1556355738">
    <w:abstractNumId w:val="3"/>
  </w:num>
  <w:num w:numId="4" w16cid:durableId="2045054395">
    <w:abstractNumId w:val="13"/>
  </w:num>
  <w:num w:numId="5" w16cid:durableId="961807183">
    <w:abstractNumId w:val="11"/>
  </w:num>
  <w:num w:numId="6" w16cid:durableId="942417564">
    <w:abstractNumId w:val="9"/>
  </w:num>
  <w:num w:numId="7" w16cid:durableId="788470762">
    <w:abstractNumId w:val="10"/>
  </w:num>
  <w:num w:numId="8" w16cid:durableId="1157110108">
    <w:abstractNumId w:val="2"/>
  </w:num>
  <w:num w:numId="9" w16cid:durableId="1254708432">
    <w:abstractNumId w:val="12"/>
  </w:num>
  <w:num w:numId="10" w16cid:durableId="666447555">
    <w:abstractNumId w:val="4"/>
  </w:num>
  <w:num w:numId="11" w16cid:durableId="1220560049">
    <w:abstractNumId w:val="0"/>
  </w:num>
  <w:num w:numId="12" w16cid:durableId="2144886351">
    <w:abstractNumId w:val="6"/>
  </w:num>
  <w:num w:numId="13" w16cid:durableId="769662255">
    <w:abstractNumId w:val="5"/>
  </w:num>
  <w:num w:numId="14" w16cid:durableId="1973170958">
    <w:abstractNumId w:val="7"/>
  </w:num>
  <w:num w:numId="15" w16cid:durableId="469054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778"/>
    <w:rsid w:val="00016F74"/>
    <w:rsid w:val="00050069"/>
    <w:rsid w:val="000F4778"/>
    <w:rsid w:val="00116746"/>
    <w:rsid w:val="001B4A81"/>
    <w:rsid w:val="0031570D"/>
    <w:rsid w:val="003E0AFD"/>
    <w:rsid w:val="004908BF"/>
    <w:rsid w:val="00571B3D"/>
    <w:rsid w:val="007336C7"/>
    <w:rsid w:val="008A1AB9"/>
    <w:rsid w:val="008B5A65"/>
    <w:rsid w:val="009159C4"/>
    <w:rsid w:val="00936764"/>
    <w:rsid w:val="00957139"/>
    <w:rsid w:val="00A076FE"/>
    <w:rsid w:val="00A81AE4"/>
    <w:rsid w:val="00A90537"/>
    <w:rsid w:val="00AD1FF5"/>
    <w:rsid w:val="00B77942"/>
    <w:rsid w:val="00C9316A"/>
    <w:rsid w:val="00D867B8"/>
    <w:rsid w:val="00E669BF"/>
    <w:rsid w:val="00F601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300C"/>
  <w15:docId w15:val="{0380FEB6-AA85-4A58-8FEE-DA52142B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28"/>
      <w:szCs w:val="28"/>
    </w:rPr>
  </w:style>
  <w:style w:type="paragraph" w:styleId="Heading2">
    <w:name w:val="heading 2"/>
    <w:uiPriority w:val="9"/>
    <w:unhideWhenUsed/>
    <w:qFormat/>
    <w:pPr>
      <w:spacing w:before="240" w:after="120"/>
      <w:outlineLvl w:val="1"/>
    </w:pPr>
    <w:rPr>
      <w:b/>
      <w:bCs/>
      <w:color w:val="0D94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A1AB9"/>
    <w:pPr>
      <w:spacing w:before="100" w:beforeAutospacing="1" w:after="100" w:afterAutospacing="1"/>
    </w:pPr>
    <w:rPr>
      <w:rFonts w:ascii="Times New Roman" w:eastAsia="Times New Roman" w:hAnsi="Times New Roman" w:cs="Times New Roman"/>
      <w:sz w:val="24"/>
      <w:szCs w:val="24"/>
    </w:rPr>
  </w:style>
  <w:style w:type="table" w:styleId="GridTable5Dark-Accent1">
    <w:name w:val="Grid Table 5 Dark Accent 1"/>
    <w:basedOn w:val="TableNormal"/>
    <w:uiPriority w:val="50"/>
    <w:rsid w:val="009159C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
    <w:name w:val="Grid Table 5 Dark"/>
    <w:basedOn w:val="TableNormal"/>
    <w:uiPriority w:val="50"/>
    <w:rsid w:val="009159C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9159C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4-Accent1">
    <w:name w:val="Grid Table 4 Accent 1"/>
    <w:basedOn w:val="TableNormal"/>
    <w:uiPriority w:val="49"/>
    <w:rsid w:val="009159C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3">
    <w:name w:val="Grid Table 4 Accent 3"/>
    <w:basedOn w:val="TableNormal"/>
    <w:uiPriority w:val="49"/>
    <w:rsid w:val="00016F74"/>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016F74"/>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016F74"/>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1">
    <w:name w:val="Grid Table 6 Colorful Accent 1"/>
    <w:basedOn w:val="TableNormal"/>
    <w:uiPriority w:val="51"/>
    <w:rsid w:val="00016F74"/>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7Colorful-Accent4">
    <w:name w:val="Grid Table 7 Colorful Accent 4"/>
    <w:basedOn w:val="TableNormal"/>
    <w:uiPriority w:val="52"/>
    <w:rsid w:val="00016F74"/>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6Colorful-Accent4">
    <w:name w:val="Grid Table 6 Colorful Accent 4"/>
    <w:basedOn w:val="TableNormal"/>
    <w:uiPriority w:val="51"/>
    <w:rsid w:val="00016F74"/>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
    <w:name w:val="Grid Table 1 Light"/>
    <w:basedOn w:val="TableNormal"/>
    <w:uiPriority w:val="46"/>
    <w:rsid w:val="00016F7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F7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F74"/>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F74"/>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F74"/>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F74"/>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F74"/>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Grid">
    <w:name w:val="Table Grid"/>
    <w:basedOn w:val="TableNormal"/>
    <w:uiPriority w:val="39"/>
    <w:rsid w:val="00016F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16F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16F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F7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6F7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F7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F7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E9C2C-06D0-40AE-B2C5-CABF72843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8</Pages>
  <Words>1596</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Rachael Abobade</cp:lastModifiedBy>
  <cp:revision>2</cp:revision>
  <dcterms:created xsi:type="dcterms:W3CDTF">2026-06-09T14:58:00Z</dcterms:created>
  <dcterms:modified xsi:type="dcterms:W3CDTF">2026-06-12T13:16:00Z</dcterms:modified>
</cp:coreProperties>
</file>