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360" w:lineRule="auto" w:after="60"/>
      </w:pPr>
      <w:r>
        <w:t xml:space="preserve">МИНОБРНАУКИ РОССИИ</w:t>
      </w:r>
    </w:p>
    <w:p>
      <w:pPr>
        <w:jc w:val="center"/>
        <w:spacing w:line="360" w:lineRule="auto" w:after="60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  <w:spacing w:line="360" w:lineRule="auto" w:after="180"/>
      </w:pPr>
      <w:r>
        <w:t xml:space="preserve">«Костромской государственный университет»</w:t>
      </w:r>
    </w:p>
    <w:p>
      <w:pPr>
        <w:jc w:val="center"/>
        <w:spacing w:line="360" w:lineRule="auto" w:after="60"/>
      </w:pPr>
      <w:r>
        <w:t xml:space="preserve">Высшая ИТ-школа</w:t>
      </w:r>
    </w:p>
    <w:p>
      <w:pPr>
        <w:jc w:val="center"/>
        <w:spacing w:line="360" w:lineRule="auto" w:after="240"/>
      </w:pPr>
      <w:r>
        <w:t xml:space="preserve">Кафедра информационных систем и технологий</w:t>
      </w:r>
    </w:p>
    <w:p>
      <w:pPr>
        <w:jc w:val="right"/>
        <w:spacing w:line="360" w:lineRule="auto" w:after="40"/>
      </w:pPr>
      <w:r>
        <w:t xml:space="preserve">Допущено к защите</w:t>
      </w:r>
    </w:p>
    <w:p>
      <w:pPr>
        <w:jc w:val="right"/>
        <w:spacing w:line="360" w:lineRule="auto" w:after="40"/>
      </w:pPr>
      <w:r>
        <w:t xml:space="preserve">Заведующий кафедрой</w:t>
      </w:r>
    </w:p>
    <w:p>
      <w:pPr>
        <w:jc w:val="right"/>
        <w:spacing w:line="360" w:lineRule="auto" w:after="40"/>
      </w:pPr>
      <w:r>
        <w:t xml:space="preserve">______________ [УТОЧНИТЬ]</w:t>
      </w:r>
    </w:p>
    <w:p>
      <w:pPr>
        <w:jc w:val="right"/>
        <w:spacing w:line="360" w:lineRule="auto" w:after="260"/>
      </w:pPr>
      <w:r>
        <w:t xml:space="preserve">«___» __________ 2026 г.</w:t>
      </w:r>
    </w:p>
    <w:p>
      <w:pPr>
        <w:jc w:val="center"/>
        <w:spacing w:line="360" w:lineRule="auto" w:after="120"/>
      </w:pPr>
      <w:r>
        <w:rPr>
          <w:b/>
        </w:rPr>
        <w:t xml:space="preserve">ВЫПУСКНАЯ КВАЛИФИКАЦИОННАЯ РАБОТА</w:t>
      </w:r>
    </w:p>
    <w:p>
      <w:pPr>
        <w:jc w:val="center"/>
        <w:spacing w:line="360" w:lineRule="auto" w:after="80"/>
      </w:pPr>
      <w:r>
        <w:t xml:space="preserve">по направлению подготовки 09.03.02 Информационные системы и технологии</w:t>
      </w:r>
    </w:p>
    <w:p>
      <w:pPr>
        <w:jc w:val="center"/>
        <w:spacing w:line="360" w:lineRule="auto" w:after="220"/>
      </w:pPr>
      <w:r>
        <w:t xml:space="preserve">направленность: Информационные технологии в бизнесе</w:t>
      </w:r>
    </w:p>
    <w:p>
      <w:pPr>
        <w:jc w:val="center"/>
        <w:spacing w:line="360" w:lineRule="auto" w:after="260"/>
      </w:pPr>
      <w:r>
        <w:rPr>
          <w:b/>
        </w:rPr>
        <w:t xml:space="preserve">РАЗРАБОТКА КРОССПЛАТФОРМЕННОГО ВЕБ-ПРИЛОЖЕНИЯ</w:t>
      </w:r>
      <w:r>
        <w:br/>
      </w:r>
      <w:r>
        <w:rPr>
          <w:b/>
        </w:rPr>
        <w:t xml:space="preserve">“ЛИЧНЫЙ СЕКРЕТАРЬ” С ИСПОЛЬЗОВАНИЕМ ИИ</w:t>
      </w:r>
    </w:p>
    <w:p>
      <w:pPr>
        <w:jc w:val="center"/>
        <w:spacing w:line="360" w:lineRule="auto" w:after="280"/>
      </w:pPr>
      <w:r>
        <w:t xml:space="preserve">Выпускная квалификационная работа</w:t>
      </w:r>
    </w:p>
    <w:tbl>
      <w:tblPr>
        <w:tblW w:w="9638" w:type="dxa"/>
        <w:tblLayout w:type="fixed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r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/>
            </w:r>
          </w:p>
        </w:tc>
        <w:tc>
          <w:tcPr>
            <w:tcW w:w="5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Исполнитель: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студент 4 курса очной формы обучения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группы 22-ИСбо-4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______________ Рачинский И.А.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/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Руководитель: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______________ Мозохин А.Е.</w:t>
            </w:r>
          </w:p>
        </w:tc>
      </w:tr>
    </w:tbl>
    <w:p>
      <w:pPr>
        <w:spacing w:line="360" w:lineRule="auto" w:after="900"/>
      </w:pPr>
      <w:r>
        <w:t xml:space="preserve"/>
      </w:r>
    </w:p>
    <w:p>
      <w:pPr>
        <w:jc w:val="center"/>
        <w:spacing w:line="360" w:lineRule="auto" w:after="0"/>
      </w:pPr>
      <w:r>
        <w:t xml:space="preserve">Кострома, 2026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ЗАДАНИЕ НА ВЫПОЛНЕНИЕ ВКР</w:t>
      </w:r>
    </w:p>
    <w:p>
      <w:pPr>
        <w:jc w:val="center"/>
        <w:spacing w:line="360" w:lineRule="auto" w:after="40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  <w:spacing w:line="360" w:lineRule="auto" w:after="160"/>
      </w:pPr>
      <w:r>
        <w:t xml:space="preserve">«Костромской государственный университет»</w:t>
      </w:r>
    </w:p>
    <w:p>
      <w:pPr>
        <w:ind w:firstLine="708"/>
        <w:spacing w:line="360" w:lineRule="auto" w:after="120"/>
      </w:pPr>
      <w:r>
        <w:t xml:space="preserve">Студенту: Рачинскому Ивану Александровичу</w:t>
      </w:r>
    </w:p>
    <w:p>
      <w:pPr>
        <w:ind w:firstLine="708"/>
        <w:spacing w:line="360" w:lineRule="auto" w:after="120"/>
      </w:pPr>
      <w:r>
        <w:t xml:space="preserve">Направление подготовки: 09.03.02 - Информационные системы и технологии</w:t>
      </w:r>
    </w:p>
    <w:p>
      <w:pPr>
        <w:ind w:firstLine="708"/>
        <w:spacing w:line="360" w:lineRule="auto" w:after="120"/>
      </w:pPr>
      <w:r>
        <w:t xml:space="preserve">Направленность: Информационные технологии в бизнесе</w:t>
      </w:r>
    </w:p>
    <w:p>
      <w:pPr>
        <w:ind w:firstLine="708"/>
        <w:spacing w:line="360" w:lineRule="auto" w:after="120"/>
      </w:pPr>
      <w:r>
        <w:t xml:space="preserve">Тема ВКР: «Разработка кроссплатформенного веб-приложения “Личный секретарь” с использованием ИИ»</w:t>
      </w:r>
    </w:p>
    <w:p>
      <w:pPr>
        <w:ind w:firstLine="708"/>
        <w:spacing w:line="360" w:lineRule="auto" w:after="120"/>
      </w:pPr>
      <w:r>
        <w:t xml:space="preserve">Утверждена приказом по университету от 25.12.2025 г. № 3816-СТ</w:t>
      </w:r>
    </w:p>
    <w:p>
      <w:pPr>
        <w:ind w:firstLine="708"/>
        <w:spacing w:line="360" w:lineRule="auto" w:after="120"/>
      </w:pPr>
      <w:r>
        <w:t xml:space="preserve">Срок сдачи студентом законченной ВКР: [УТОЧНИТЬ]</w:t>
      </w:r>
    </w:p>
    <w:p>
      <w:pPr>
        <w:ind w:firstLine="708"/>
        <w:spacing w:line="360" w:lineRule="auto" w:after="120"/>
      </w:pPr>
      <w:r>
        <w:t xml:space="preserve">Дата выдачи задания: [УТОЧНИТЬ]</w:t>
      </w:r>
    </w:p>
    <w:p>
      <w:pPr>
        <w:ind w:firstLine="708"/>
        <w:spacing w:line="360" w:lineRule="auto" w:after="120"/>
      </w:pPr>
      <w:r>
        <w:t xml:space="preserve">Исходные данные к работе: материалы проекта MindVault, примеры ВКР кафедры, правила оформления документов КГУ, техническая документация используемых технологий.</w:t>
      </w:r>
    </w:p>
    <w:p>
      <w:pPr>
        <w:spacing w:line="360" w:lineRule="auto" w:after="120"/>
      </w:pPr>
      <w:r>
        <w:t xml:space="preserve">Содержание расчетно-пояснительной записки определяется следующими разделами и графическими материалами.</w:t>
      </w:r>
    </w:p>
    <w:tbl>
      <w:tblPr>
        <w:tblW w:w="9638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100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0"/>
              </w:rPr>
              <w:t xml:space="preserve">Наименование раздела ВКР</w:t>
            </w:r>
          </w:p>
        </w:tc>
        <w:tc>
          <w:tcPr>
            <w:tcW w:w="5900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0"/>
              </w:rPr>
              <w:t xml:space="preserve">Перечень графического материала (с указанием обязательных чертежей)</w:t>
            </w:r>
          </w:p>
        </w:tc>
        <w:tc>
          <w:tcPr>
            <w:tcW w:w="1638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0"/>
              </w:rPr>
              <w:t xml:space="preserve">Консультанты по разделам ВКР</w:t>
            </w:r>
          </w:p>
        </w:tc>
      </w:tr>
      <w:tr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Теоретическая часть</w:t>
            </w:r>
          </w:p>
        </w:tc>
        <w:tc>
          <w:tcPr>
            <w:tcW w:w="5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1. Анализ предметной области персональных информационных систем.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2. Обзор существующих решений для хранения заметок, файлов, задач и работы с ИИ-ассистентом.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3. Сравнительная таблица аналогов.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4. Функциональные требования к приложению MindVault.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5. Нефункциональные требования к приложению.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6. Сравнение frontend-инструментов.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7. Сравнение backend-инструментов и СУБД.</w:t>
            </w:r>
          </w:p>
        </w:tc>
        <w:tc>
          <w:tcPr>
            <w:tcW w:w="1638" w:type="dxa"/>
            <w:vMerge w:val="restart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0"/>
              </w:rPr>
              <w:t xml:space="preserve">Мозохин А.Е.</w:t>
            </w:r>
          </w:p>
        </w:tc>
      </w:tr>
      <w:tr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Проектирование функционала системы</w:t>
            </w:r>
          </w:p>
        </w:tc>
        <w:tc>
          <w:tcPr>
            <w:tcW w:w="5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8. Общая архитектура веб-приложения MindVault.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9. Диаграмма развертывания.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10. Схема базы данных.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11. Пользовательские сценарии работы с приложением.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12. Схема обработки сообщения пользователя.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13. Схема работы ИИ-ассистента с пользовательским контекстом.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14. Схема загрузки и обработки файла.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15. Макеты/скриншоты основных разделов интерфейса.</w:t>
            </w:r>
          </w:p>
        </w:tc>
        <w:tc>
          <w:tcPr>
            <w:tcW w:w="1638" w:type="dxa"/>
            <w:vMerge w:val="continue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</w:tc>
      </w:tr>
      <w:tr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Реализация системы</w:t>
            </w:r>
          </w:p>
        </w:tc>
        <w:tc>
          <w:tcPr>
            <w:tcW w:w="5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16. Структура проекта.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17. Таблица основных компонентов frontend и backend.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18. Таблица API endpoints.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19. Реализация авторизации и защиты маршрутов.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20. Реализация заметок, папок, файлов, напоминаний и списков.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21. Реализация чата и интеграции с OpenAI/OpenRouter-compatible API.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22. Запуск проекта через Docker Compose.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23. Сценарии тестирования.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24. Результаты автоматических проверок.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25. Ограничения текущей версии и перспективы развития.</w:t>
            </w:r>
          </w:p>
        </w:tc>
        <w:tc>
          <w:tcPr>
            <w:tcW w:w="1638" w:type="dxa"/>
            <w:vMerge w:val="continue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</w:tc>
      </w:tr>
    </w:tbl>
    <w:p>
      <w:pPr>
        <w:spacing w:line="360" w:lineRule="auto" w:after="80"/>
      </w:pPr>
      <w:r>
        <w:t xml:space="preserve">Руководитель ВКР ____________________ Мозохин А.Е.</w:t>
      </w:r>
    </w:p>
    <w:p>
      <w:pPr>
        <w:spacing w:line="360" w:lineRule="auto" w:after="80"/>
      </w:pPr>
      <w:r>
        <w:t xml:space="preserve">Задание принял к исполнению ____________________ Рачинский И.А.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АННОТАЦИЯ</w:t>
      </w:r>
    </w:p>
    <w:p>
      <w:pPr>
        <w:ind w:firstLine="708"/>
        <w:spacing w:line="360" w:lineRule="auto" w:after="120"/>
      </w:pPr>
      <w:r>
        <w:t xml:space="preserve">Рачинский И.А. Разработка кроссплатформенного веб-приложения “Личный секретарь” с использованием ИИ. - Кострома: КГУ, 2026. - [УТОЧНИТЬ] с., [УТОЧНИТЬ] ил., [УТОЧНИТЬ] табл., библиогр. список - [УТОЧНИТЬ] наим.</w:t>
      </w:r>
    </w:p>
    <w:p>
      <w:pPr>
        <w:ind w:firstLine="708"/>
        <w:spacing w:line="360" w:lineRule="auto" w:after="120"/>
      </w:pPr>
      <w:r>
        <w:t xml:space="preserve">Объект - процесс хранения, структурирования и поиска персональной цифровой информации пользователя.</w:t>
      </w:r>
    </w:p>
    <w:p>
      <w:pPr>
        <w:ind w:firstLine="708"/>
        <w:spacing w:line="360" w:lineRule="auto" w:after="120"/>
      </w:pPr>
      <w:r>
        <w:t xml:space="preserve">Цель работы - разработать кроссплатформенное веб-приложение “Личный секретарь” с использованием ИИ, обеспечивающее хранение, структурирование и поиск персональной информации пользователя через единый чат-интерфейс.</w:t>
      </w:r>
    </w:p>
    <w:p>
      <w:pPr>
        <w:ind w:firstLine="708"/>
        <w:spacing w:line="360" w:lineRule="auto" w:after="120"/>
      </w:pPr>
      <w:r>
        <w:t xml:space="preserve">Полученные результаты: в рамках работы спроектировано и реализовано веб-приложение MindVault, включающее регистрацию и вход пользователя, работу с заметками, файлами, папками, напоминаниями, списками и ИИ-ассистентом. Приложение использует React, Express, PostgreSQL, Drizzle ORM и Docker Compose. ИИ-ассистент работает через OpenAI/OpenRouter-совместимый API и использует сохраненный пользовательский контекст при формировании ответа.</w:t>
      </w:r>
    </w:p>
    <w:p>
      <w:pPr>
        <w:ind w:firstLine="708"/>
        <w:spacing w:line="360" w:lineRule="auto" w:after="120"/>
      </w:pPr>
      <w:r>
        <w:t xml:space="preserve">Ключевые слова: ЛИЧНЫЙ СЕКРЕТАРЬ, ВЕБ-ПРИЛОЖЕНИЕ, ИСКУССТВЕННЫЙ ИНТЕЛЛЕКТ, ИИ-АССИСТЕНТ, ЗАМЕТКИ, ФАЙЛЫ, НАПОМИНАНИЯ, СПИСКИ, POSTGRESQL, REACT, EXPRESS, TYPESCRIPT, DOCKER, КРОССПЛАТФОРМЕННОСТЬ.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РЕФЕРАТ</w:t>
      </w:r>
    </w:p>
    <w:p>
      <w:pPr>
        <w:ind w:firstLine="708"/>
        <w:spacing w:line="360" w:lineRule="auto" w:after="120"/>
      </w:pPr>
      <w:r>
        <w:t xml:space="preserve">Выпускная квалификационная работа состоит из пояснительной записки в объеме [УТОЧНИТЬ] страниц, в том числе [УТОЧНИТЬ] таблиц и [УТОЧНИТЬ] иллюстраций. Пояснительная записка включает введение, 3 главы, заключение, список использованных источников и приложения. Список литературы содержит [УТОЧНИТЬ] наименований.</w:t>
      </w:r>
    </w:p>
    <w:p>
      <w:pPr>
        <w:ind w:firstLine="708"/>
        <w:spacing w:line="360" w:lineRule="auto" w:after="120"/>
      </w:pPr>
      <w:r>
        <w:t xml:space="preserve">Целью выпускной квалификационной работы является разработка кроссплатформенного веб-приложения “Личный секретарь” с использованием ИИ для хранения, структурирования и поиска персональной цифровой информации пользователя.</w:t>
      </w:r>
    </w:p>
    <w:p>
      <w:pPr>
        <w:ind w:firstLine="708"/>
        <w:spacing w:line="360" w:lineRule="auto" w:after="120"/>
      </w:pPr>
      <w:r>
        <w:t xml:space="preserve">В ходе работы предполагается выполнить анализ предметной области и существующих решений, сформулировать требования к системе, спроектировать архитектуру приложения MindVault, базу данных, пользовательский интерфейс, логику работы ИИ-ассистента и подсистему обработки файлов.</w:t>
      </w:r>
    </w:p>
    <w:p>
      <w:pPr>
        <w:ind w:firstLine="708"/>
        <w:spacing w:line="360" w:lineRule="auto" w:after="120"/>
      </w:pPr>
      <w:r>
        <w:t xml:space="preserve">Результатом работы является каркас описания программного продукта MindVault и последующее наполнение глав материалами о реализации frontend-части, backend-части, API, базы данных, функций заметок, файлов, папок, напоминаний, списков, чата и тестирования системы.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ОГЛАВЛЕНИЕ</w:t>
      </w:r>
    </w:p>
    <w:p>
      <w:pPr>
        <w:spacing w:line="360" w:lineRule="auto" w:after="12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t>Оглавление будет обновлено средствами Microsoft Word.</w:t>
      </w:r>
      <w:r>
        <w:fldChar w:fldCharType="end"/>
      </w:r>
    </w:p>
    <w:p>
      <w:pPr>
        <w:spacing w:line="360" w:lineRule="auto" w:after="120"/>
      </w:pPr>
      <w:r>
        <w:t xml:space="preserve">При открытии документа в Microsoft Word необходимо обновить поле оглавления.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ПЕРЕЧЕНЬ УСЛОВНЫХ СОКРАЩЕНИЙ</w:t>
      </w:r>
    </w:p>
    <w:tbl>
      <w:tblPr>
        <w:tblW w:w="9638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1700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2"/>
              </w:rPr>
              <w:t xml:space="preserve">Сокращение</w:t>
            </w:r>
          </w:p>
        </w:tc>
        <w:tc>
          <w:tcPr>
            <w:tcW w:w="7938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2"/>
              </w:rPr>
              <w:t xml:space="preserve">Расшифровка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ВКР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выпускная квалификационная работа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КГУ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Костромской государственный университет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ИС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информационная система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ИИ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искусственный интеллект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API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Application Programming Interface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UI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User Interface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UX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User Experience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БД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база данных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СУБД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система управления базами данных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JWT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JSON Web Token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ORM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Object-Relational Mapping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LLM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Large Language Model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CRUD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Create, Read, Update, Delete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JSON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JavaScript Object Notation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DOCX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формат текстового документа Microsoft Word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PDF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Portable Document Format</w:t>
            </w:r>
          </w:p>
        </w:tc>
      </w:tr>
    </w:tbl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ВВЕДЕНИЕ</w:t>
      </w:r>
    </w:p>
    <w:p>
      <w:pPr>
        <w:spacing w:line="360" w:lineRule="auto" w:after="120"/>
      </w:pPr>
      <w:r>
        <w:t xml:space="preserve">[БУДЕТ НАПИСАНО НА СЛЕДУЮЩЕМ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ГЛАВА 1. АНАЛИЗ ПРЕДМЕТНОЙ ОБЛАСТИ И ПОСТАНОВКА ТРЕБОВАНИЙ К СИСТЕМЕ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1.1. Предметная область и актуальность задачи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1.2. Обзор существующих решений и аналогов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1.3. Сравнительный анализ аналогов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1.4. Функциональные и нефункциональные требования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1.5. Обоснование выбора инструментов разработки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1.6. Постановка задачи разработки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Выводы по главе 1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ГЛАВА 2. ПРОЕКТИРОВАНИЕ ВЕБ-ПРИЛОЖЕНИЯ MINDVAULT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2.1. Общая концепция приложения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2.2. Пользовательские сценарии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2.3. Архитектура системы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2.4. Проектирование базы данных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2.5. Проектирование ИИ-ассистента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2.6. Проектирование работы с файлами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2.7. Проектирование пользовательского интерфейса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2.8. Проектирование подсистемы безопасности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Выводы по главе 2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ГЛАВА 3. РЕАЛИЗАЦИЯ И ТЕСТИРОВАНИЕ ВЕБ-ПРИЛОЖЕНИЯ MINDVAULT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3.1. Общая структура проекта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3.2. Реализация frontend-части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3.3. Реализация backend-части и API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3.4. Реализация базы данных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3.5. Реализация ИИ-ассистента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3.6. Реализация работы с файлами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3.7. Реализация заметок, папок, напоминаний и списков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3.8. Сборка и запуск проекта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3.9. Тестирование системы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3.10. Ограничения текущей версии и перспективы развития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Выводы по главе 3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ЗАКЛЮЧЕНИЕ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СПИСОК ИСПОЛЬЗОВАННЫХ ИСТОЧНИКОВ</w:t>
      </w:r>
    </w:p>
    <w:p>
      <w:pPr>
        <w:spacing w:line="360" w:lineRule="auto" w:after="120"/>
      </w:pPr>
      <w:r>
        <w:t xml:space="preserve">1. Костромской государственный университет. Правила оформления текстовых документов: методические рекомендации. Кострома, 2017.</w:t>
      </w:r>
    </w:p>
    <w:p>
      <w:pPr>
        <w:spacing w:line="360" w:lineRule="auto" w:after="120"/>
      </w:pPr>
      <w:r>
        <w:t xml:space="preserve">2. React Documentation. URL: https://react.dev/ (дата обращения: [УТОЧНИТЬ]).</w:t>
      </w:r>
    </w:p>
    <w:p>
      <w:pPr>
        <w:spacing w:line="360" w:lineRule="auto" w:after="120"/>
      </w:pPr>
      <w:r>
        <w:t xml:space="preserve">3. PostgreSQL Documentation. URL: https://www.postgresql.org/docs/ (дата обращения: [УТОЧНИТЬ]).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1. ФРАГМЕНТЫ ИСХОДНОГО КОДА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2. РАСШИРЕННЫЙ ПЕРЕЧЕНЬ ТЕСТОВЫХ СЦЕНАРИЕВ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3. ДОПОЛНИТЕЛЬНЫЕ СКРИНШОТЫ ИНТЕРФЕЙСА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4. ИНСТРУКЦИЯ ПО ЗАПУСКУ ПРИЛОЖЕНИЯ ЧЕРЕЗ DOCKER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5. СТРУКТУРА ПРОЕКТА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sectPr>
      <w:footerReference w:type="first" r:id="rIdFooterFirst"/>
      <w:footerReference w:type="default" r:id="rIdFooterDefault"/>
      <w:titlePg/>
      <w:pgSz w:w="11906" w:h="16838"/>
      <w:pgMar w:top="1134" w:right="567" w:bottom="1134" w:left="1701" w:header="708" w:footer="708" w:gutter="0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8"/>
      </w:rPr>
    </w:rPrDefault>
    <w:pPrDefault>
      <w:pPr>
        <w:spacing w:line="360" w:lineRule="auto" w:after="120"/>
        <w:ind w:firstLine="708"/>
      </w:pPr>
    </w:pPrDefault>
  </w:docDefaults>
  <w:style w:type="paragraph" w:default="1" w:styleId="Normal">
    <w:name w:val="Normal"/>
    <w:qFormat/>
    <w:pPr>
      <w:spacing w:line="360" w:lineRule="auto" w:after="120"/>
      <w:ind w:firstLine="708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ing1">
    <w:name w:val="heading 1"/>
    <w:basedOn w:val="Normal"/>
    <w:next w:val="Normal"/>
    <w:qFormat/>
    <w:pPr>
      <w:pageBreakBefore/>
      <w:spacing w:line="360" w:lineRule="auto" w:after="240"/>
      <w:jc w:val="center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spacing w:line="360" w:lineRule="auto" w:before="160" w:after="120"/>
    </w:pPr>
    <w:rPr>
      <w:rFonts w:ascii="Times New Roman" w:hAnsi="Times New Roman" w:eastAsia="Times New Roman" w:cs="Times New Roman"/>
      <w:b/>
      <w:color w:val="000000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