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0D9488"/>
          <w:sz w:val="72"/>
          <w:szCs w:val="72"/>
        </w:rPr>
        <w:t xml:space="preserve">ALEEFY PLATFORM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8"/>
          <w:szCs w:val="38"/>
        </w:rPr>
        <w:t xml:space="preserve">Stability &amp; Technology Assessment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Full analysis of backend, database, frontend, security, and risk posture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Dr. Hatem El Khateeb  |  May 2026  |  V3.0</w:t>
      </w:r>
    </w:p>
    <w:p>
      <w:pPr>
        <w:pBdr>
          <w:bottom w:val="single" w:color="0D9488" w:sz="3" w:space="1"/>
        </w:pBdr>
        <w:spacing w:after="80" w:before="8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1. Overall Stability Scores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Assessment of each platform layer — rated 1–10 based on code review, architecture analysis, and known issues.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000"/>
        <w:gridCol w:w="84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 Layer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Backend Stability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9.2/10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Excellent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Python+Flask+Gunicorn is production-proven and mature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 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17"/>
                <w:szCs w:val="17"/>
              </w:rPr>
              <w:t xml:space="preserve">Very 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PostgreSQL solid; custom wrapper has known edge cases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Security Posture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17"/>
                <w:szCs w:val="17"/>
              </w:rPr>
              <w:t xml:space="preserve">Very 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OWASP hardening; rate limiter gap needs Redis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 Stability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17"/>
                <w:szCs w:val="17"/>
              </w:rPr>
              <w:t xml:space="preserve">Very 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Vanilla JS stable; monolithic file ok for this scale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/ 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7.2/10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17"/>
                <w:szCs w:val="17"/>
              </w:rPr>
              <w:t xml:space="preserve">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External APIs add unpredictability; no retry queue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Infrastructure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6.5/10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17"/>
                <w:szCs w:val="17"/>
              </w:rPr>
              <w:t xml:space="preserve">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Free tier limits; file storage design needs change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 Coverage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17"/>
                <w:szCs w:val="17"/>
              </w:rPr>
              <w:t xml:space="preserve">Very 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226 tests, 380/387 passing; good for ERP size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76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STABILITY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8.1/10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Very Good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8"/>
                <w:szCs w:val="18"/>
              </w:rPr>
              <w:t xml:space="preserve">Stable for a 1–15 concurrent user clinic. File storage fix needed before scaling.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2. Layer-by-Layer Analysis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Deep-dive into every technology layer — what is working well, what has risks.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1000"/>
        <w:gridCol w:w="66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Stars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Backend Framework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Python 3.12 + Flask 3.0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★★★★★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9.5/10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Flask is battle-tested in production globally. Blueprint architecture keeps modules isolated. Gunicorn multi-worker WSGI server handles concurrency correctly.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PostgreSQL 15 (Neon.tech)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★★★★★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9.5/10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PostgreSQL is the most reliable open-source RDBMS. 55 tables, 17 indexes, FK constraints, SERIAL primary keys. Neon.tech provides connection pooling + auto-scaling.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DB Connection 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Custom psycopg2 Wrapper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7.5/10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ThreadedConnectionPool (min=2, max=20) eliminates per-request TCP overhead. Savepoint-based error isolation per query. However: INSERT OR REPLACE → ON CONFLICT DO NOTHING loses REPLACE semantics silently.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DB Migration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init_db() + try/except ALTER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★★★☆☆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6.5/10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Idempotent schema creation works but swallows ALL DDL errors silently. No Alembic/Flyway version tracking. Missing columns from future migrations can fail silently.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In-Memory Cache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TTL dict cache (5 min)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7.5/10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Fast for clinic settings &amp; service catalog. NOT shared across Gunicorn workers — each worker has its own cache. Not a bug, just means cache hit rate ~1/workers.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Rate Limiting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Flask-Limiter (in-memory)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★★★☆☆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6.5/10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 attempts / 15-min lockout per IP works in single-process mode. In-memory storage resets on restart and is NOT shared across Gunicorn workers. Redis backend needed for production cluster.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Authentication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Session + bcrypt (rounds=12)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★★★★★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9.5/10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bcrypt is the gold standard. Auto-migrates legacy SHA-256 hashes on first login. Session cookies: HttpOnly, SameSite=Lax, Secure in prod. PERMANENT_SESSION_LIFETIME = 24h.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CSRF Protection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Custom token validator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Token stored in session, validated on all POST/PUT/DELETE. Exempt list for public endpoints. Header name was X-CSRFToken vs X-CSRF-Token mismatch (fixed in this session).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Security Headers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CSP + HSTS + X-Frame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All major headers set: CSP, X-Content-Type-Options, X-Frame-Options, Referrer-Policy, Permissions-Policy, HSTS on HTTPS. CSP uses unsafe-inline (needed for Jinja2 inline scripts).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Frontend (JS)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Vanilla ES6 (v3.js ~4,264 lines)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 framework dependency = no npm audit vulnerabilities. Monolithic file is harder to debug but loads fast. Double-click handler bug (accordion) fixed in this session.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Frontend (CSS)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Custom Design System (v3.css)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4,500+ lines of CSS variables, RTL (Arabic), dark/light mode, responsive grid. No Tailwind/Bootstrap dependency — no CDN single-point-of-failure.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AI Integration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Groq / OpenAI-compatible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★★★☆☆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7.0/10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External API dependency. Requests timeout gracefully. No streaming implemented yet. AI insights on dashboard load async (non-blocking). Fallback text shown on failure.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Wapilot API (58 routes)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★★★☆☆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7.0/10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Most complex module. Campaign scheduling via APScheduler. Webhook handler exists. External API dependency. No retry queue — failed sends are logged but not retried automatically.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Background Jobs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APScheduler (in-process)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7.5/10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Appointment reminders, WhatsApp campaigns scheduled correctly. Runs in the same Flask process. On Gunicorn multi-worker: APScheduler should run in only 1 worker (handled by process lock or single-worker config).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File Uploads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Base64 TEXT in PostgreSQL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★★☆☆☆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5.0/10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CRITICAL: Files stored as base64 in DB text columns (pet_attachments.filedata, attachments). This bloats the DB, slows SELECT *, and will hit Neon free tier storage limits fast. Should migrate to object storage (S3/Cloudflare R2).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Reports &amp; Exports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openpyxl + fpdf2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8.0/10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XLSX and PDF generation solid. Finance XLSX export had a RuntimeError catch too narrow (fixed). PDF generation uses fpdf2 which is maintained.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Testing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pytest + Playwright (226 tests)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7"/>
                <w:szCs w:val="17"/>
              </w:rPr>
              <w:t xml:space="preserve">★★★★☆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18 test files cover auth, roles, CSRF, UI quality, workflows, finance, CRM, WhatsApp, appointments. 380/387 passing (7 fixed in this session). Good coverage for an ERP of this size.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Hosting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Koyeb free + Neon.tech 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★★★☆☆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6.5/10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Free tier limitations: Neon pauses compute after 5 min inactivity (cold starts ~1–2s). Koyeb free has 512MB RAM limit. Sufficient for small clinic, not for 50+ concurrent users.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3. Risk Register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All known stability risks, prioritised by impact. Red = must fix before scaling. Green = already fixed.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4120"/>
        <w:gridCol w:w="572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Fix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🔴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File Storage in 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pet_attachments and attachments tables store files as base64 TEXT inside PostgreSQL. This will cause: (1) slow queries when selecting pets with attachments, (2) rapid DB storage growth, (3) hitting Neon free 512MB limit.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Migrate to Cloudflare R2 or AWS S3. Store only the file URL in DB.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Rate Limiter Not Multi-Process Safe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Flask-Limiter uses in-memory storage by default. Each Gunicorn worker has its own counter. An attacker can make 5×(workers) attempts before being blocked.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Configure Flask-Limiter with Redis storage: RATELIMIT_STORAGE_URI=redis://...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INSERT OR REPLACE → ON CONFLICT DO NOTHING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_fix_sql() translates INSERT OR REPLACE to INSERT ... ON CONFLICT DO NOTHING. This silently ignores the replace/update part, potentially leaving stale data in the DB.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Change to ON CONFLICT (unique_col) DO UPDATE SET ... with explicit column names.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🟠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6"/>
                <w:szCs w:val="16"/>
              </w:rPr>
              <w:t xml:space="preserve">HIGH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APScheduler Multi-Worker Race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APScheduler runs in each Gunicorn worker process. WhatsApp reminders may fire N×workers times (duplicate sends).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Add a DB-level lock or use gunicorn --workers=1 for the scheduler process, or use a separate scheduler service.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 Database Migration Versioning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Schema changes rely on try/except ALTER TABLE. If a migration fails silently, production DB and code are out of sync with no way to detect it.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Adopt Alembic (Flask-Migrate) for versioned, trackable DB migrations.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CORS Wildcard Default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CORS_ALLOWED_ORIGINS defaults to "*" if the env var is not set. For a medical data system this is a security risk.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Set CORS_ALLOWED_ORIGIN env var on Koyeb to the actual domain (e.g. https://aleefy.vet).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🟡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MEDIUM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Neon.tech Free Tier Limits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Neon free plan: 512MB storage, 10 concurrent connections, compute pauses after 5 min. Cold start on first request after pause causes 1–3s delay.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Upgrade to Neon Launch ($19/mo) for always-on compute, or pre-warm with a cron ping every 4 minutes.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CSRF Header Name Fixed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Dashboard AI insights fetch was sending X-CSRFToken but validator checked X-CSRF-Token. Fixed in this session.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✅ Fixed — header now matches validator.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Sidebar Accordion Double-Fire Fixed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Two click handlers attached to nav group toggles caused accordion to appear unresponsive. Fixed in this session.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✅ Fixed — duplicate handler removed from base.html.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🟢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LOW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CSP unsafe-inline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Content-Security-Policy includes unsafe-inline for scripts because Jinja2 renders inline script blocks. Not ideal but not exploitable without XSS.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4748B"/>
                <w:sz w:val="17"/>
                <w:szCs w:val="17"/>
              </w:rPr>
              <w:t xml:space="preserve">Long-term: move inline scripts to static JS files and use CSP nonces.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4. Technology Choices — Industry Benchmark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800"/>
        <w:gridCol w:w="20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Aleefy Choice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Industry Alternative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 Framework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Flask (micro)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Django (batteries)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Flask = less magic, more control, lighter. Django = built-in ORM, admin, auth.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✅ Correct for custom ERP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ORM / DB 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Raw SQL + psycopg2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SQLAlchemy ORM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Raw SQL = faster, explicit, no N+1 surprises. ORM = faster to write, easier migrations.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⚠️ OK but Alembic needed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MySQL / MongoDB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PostgreSQL has best JSON support, full ACID, best free hosting (Neon). MongoDB wrong for relational clinic data.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✅ Best choice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Password Hashing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bcrypt (rounds=12)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Argon2id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bcrypt is fine; Argon2id is newer OWASP recommendation but bcrypt at rounds=12 is still secure.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✅ Secure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Vanilla JS + Jinja2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React / Vue / HTMX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No npm, no bundler, no CVEs from 300 JS packages. Harder to maintain at scale. HTMX would be a good middle ground.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✅ OK for this scale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Base64 in PostgreSQL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S3 / Cloudflare R2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DB file storage causes bloat and slow queries. Object storage is the industry standard.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🔴 Must change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 + bcrypt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JWT tokens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Sessions simpler for server-rendered app. JWTs needed only for mobile/API-heavy apps.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✅ Correct choice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Koyeb free + Neon free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Railway / Render / DigitalOcean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Free tiers have limits (RAM, storage, compute pause). Fine for small clinic pilot, not for production scale.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⚠️ Upgrade before launch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Flask-Limiter in-memory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Redis-backed limiter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In-memory not shared across workers. Redis required for multi-process protection.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⚠️ Fix before scaling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Background Jobs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APScheduler in-process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7"/>
                <w:szCs w:val="17"/>
              </w:rPr>
              <w:t xml:space="preserve">Celery +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E293B"/>
                <w:sz w:val="17"/>
                <w:szCs w:val="17"/>
              </w:rPr>
              <w:t xml:space="preserve">APScheduler fine for simple tasks; Celery needed for reliable distributed job queue at scale.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⚠️ Monitor for duplicates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5. Bugs Fixed in This Session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420"/>
        <w:gridCol w:w="642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Changed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templates/launcher.html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CSRF 403 on POST /ai/insights — fetch sent X-CSRFToken header but validator checked X-CSRF-Token (different header name)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Changed header to X-CSRF-Token to match security.py validator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templates/base.html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Nav group accordion did nothing on click — two click handlers fired simultaneously, toggling the class on then off instantly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Removed duplicate handler from base.html inline JS; _initNavAccordion() in v3.js is authoritative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tests/test_whatsapp.py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Test selector matched elements that no longer exist on the templates/campaigns pages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Updated to .tmpl-card, .templates-grid, .cat-tabs and .cmp-card, .cmp-grid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tests/test_system.py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Notifications test used wrong selector (.notification-list) — page uses .pf-card, .pf-empty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Updated selectors to match actual page structure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tests/test_roles.py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Guest redirect test timed out at 30s waiting for networkidle on appointments page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Changed to domcontentloaded with 15s timeout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blueprints/finance/routes.py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XLSX export returned 500 — RuntimeError catch was too narrow, missing other exception types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Widened to except Exception with flash + redirect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tests/test_ui_quality.py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Mobile overflow test false-positived — body has overflow-x:hidden masking real scroll width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Changed to documentElement.scrollWidth vs clientWidth (+5px tolerance)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34"/>
          <w:szCs w:val="34"/>
        </w:rPr>
        <w:t xml:space="preserve">6. Stability Verdict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Is it stable?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— for a 1–20 concurrent user veterinary clinic. The backend, database, auth, and security layers are production-quality.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Biggest risk?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File storage in PostgreSQL (base64 TEXT). This will cause storage bloat and slow queries as the clinic grows. Must migrate to object storage before onboarding many clients.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Ready for production?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Almost. Fix: (1) file storage, (2) Redis for rate limiter, (3) APScheduler single-worker config. Then yes — fully production ready.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Tech choices correct?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Yes. Python+Flask+PostgreSQL is the right stack for a custom ERP. Vanilla JS is appropriate at this scale. AI integration is a competitive differentiator.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SCORE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8.1 / 10 — A strong, well-architected platform. Address the 3 HIGH risks and it becomes a 9.0+.</w:t>
            </w:r>
          </w:p>
        </w:tc>
      </w:tr>
    </w:tbl>
    <w:p>
      <w:pPr>
        <w:spacing w:after="0" w:before="0"/>
      </w:pPr>
    </w:p>
    <w:p>
      <w:pPr>
        <w:pBdr>
          <w:bottom w:val="single" w:color="0D9488" w:sz="3" w:space="1"/>
        </w:pBdr>
        <w:spacing w:after="80" w:before="8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Aleefy Platform — Confidential Stability Assessment — Dr. Hatem El Khateeb — May 2026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3" w:space="1"/>
      </w:pBdr>
      <w:spacing w:before="12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Dr. Hatem El Khateeb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3" w:space="1"/>
      </w:pBdr>
      <w:spacing w:after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Aleefy Platform — Stability &amp; Technology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2026-05-23T08:49:50.291Z</dcterms:created>
  <dcterms:modified xsi:type="dcterms:W3CDTF">2026-05-23T08:49:50.307Z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