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خطة الدرس الثاني | الأثلاث والأسداس</w:t>
      </w:r>
    </w:p>
    <w:p>
      <w:pPr>
        <w:jc w:val="right"/>
      </w:pPr>
      <w:r>
        <w:rPr>
          <w:b/>
        </w:rPr>
        <w:t>الصف الرابع | الرياضيات – الكسور | اعتمادًا على الصفحات المصوّرة من كتاب مسارات زائد</w:t>
      </w:r>
    </w:p>
    <w:p>
      <w:pPr>
        <w:jc w:val="right"/>
      </w:pPr>
      <w:r>
        <w:rPr>
          <w:b w:val="0"/>
        </w:rPr>
        <w:t>التركيز الأساسي: سؤال التحدّي في الصفحة 10: اختيار شكل يمكن تلوين ثلثه دون إضافة خطوط تقسيم، وفهم معنى الثلث في أشكال مقسمة بطرق مختلفة.</w:t>
      </w:r>
    </w:p>
    <w:p>
      <w:pPr>
        <w:pStyle w:val="Heading2"/>
        <w:jc w:val="right"/>
      </w:pPr>
      <w:r>
        <w:rPr>
          <w:color w:val="1A4F6F"/>
        </w:rPr>
        <w:t>الفكرة الرياضية الدقيقة</w:t>
      </w:r>
    </w:p>
    <w:p>
      <w:pPr>
        <w:jc w:val="right"/>
      </w:pPr>
      <w:r>
        <w:rPr>
          <w:b w:val="0"/>
        </w:rPr>
        <w:t>الوحدة هي الكل الذي نتفق على اعتباره واحدًا. الثلث هو ثلث مقدار الوحدة، والسدس هو سدس مقدارها. إذا كانت الوحدة مقسّمة إلى 6 أجزاء متساوية، فكل جزأين يمثلان ثلثًا واحدًا؛ لأن 2/6 = 1/3. ويمكن أن تكون الأجزاء مختلفة الشكل لكنها متساوية المساحة. ولا تكفي الخطوط أو عدد الأجزاء وحدهما لإثبات التساوي.</w:t>
      </w:r>
    </w:p>
    <w:p>
      <w:pPr>
        <w:pStyle w:val="Heading2"/>
        <w:jc w:val="right"/>
      </w:pPr>
      <w:r>
        <w:rPr>
          <w:color w:val="1A4F6F"/>
        </w:rPr>
        <w:t>أهداف تعلم قابلة للقياس</w:t>
      </w:r>
    </w:p>
    <w:p>
      <w:pPr>
        <w:jc w:val="right"/>
      </w:pPr>
      <w:r>
        <w:rPr>
          <w:b w:val="0"/>
        </w:rPr>
        <w:t>• يحدد الطالب الوحدة الكاملة في 4 رسوم من أصل 5.</w:t>
      </w:r>
    </w:p>
    <w:p>
      <w:pPr>
        <w:jc w:val="right"/>
      </w:pPr>
      <w:r>
        <w:rPr>
          <w:b w:val="0"/>
        </w:rPr>
        <w:t>• يفسر معنى 1/3 و1/6 بذكر تساوي الأجزاء وارتباطها بالوحدة.</w:t>
      </w:r>
    </w:p>
    <w:p>
      <w:pPr>
        <w:jc w:val="right"/>
      </w:pPr>
      <w:r>
        <w:rPr>
          <w:b w:val="0"/>
        </w:rPr>
        <w:t>• يميّز التقسيمات المتساوية من غير المتساوية ويبرّر اختياره في 3 أمثلة.</w:t>
      </w:r>
    </w:p>
    <w:p>
      <w:pPr>
        <w:jc w:val="right"/>
      </w:pPr>
      <w:r>
        <w:rPr>
          <w:b w:val="0"/>
        </w:rPr>
        <w:t>• يمثل 1/3 في شكل مقسّم إلى 3 أجزاء متساوية، وكذلك في شكل مقسّم إلى 6 أجزاء متساوية.</w:t>
      </w:r>
    </w:p>
    <w:p>
      <w:pPr>
        <w:jc w:val="right"/>
      </w:pPr>
      <w:r>
        <w:rPr>
          <w:b w:val="0"/>
        </w:rPr>
        <w:t>• يشرح شفهيًا أو بالرسم لماذا 2/6 = 1/3 و4/6 = 2/3.</w:t>
      </w:r>
    </w:p>
    <w:p>
      <w:pPr>
        <w:jc w:val="right"/>
      </w:pPr>
      <w:r>
        <w:rPr>
          <w:b w:val="0"/>
        </w:rPr>
        <w:t>• يختار الشكل الملائم في تحديات الصفحة 10 دون إضافة خطوط، مع تبرير قائم على المساحة.</w:t>
      </w:r>
    </w:p>
    <w:p>
      <w:pPr>
        <w:jc w:val="right"/>
      </w:pPr>
      <w:r>
        <w:rPr>
          <w:b w:val="0"/>
        </w:rPr>
        <w:t>• يمثل كسورًا أكبر من الواحد بالأثلاث ويحولها إلى وحدات وأثلاث.</w:t>
      </w:r>
    </w:p>
    <w:p>
      <w:pPr>
        <w:pStyle w:val="Heading2"/>
        <w:jc w:val="right"/>
      </w:pPr>
      <w:r>
        <w:rPr>
          <w:color w:val="1A4F6F"/>
        </w:rPr>
        <w:t>المفاهيم السابقة والوسائل</w:t>
      </w:r>
    </w:p>
    <w:p>
      <w:pPr>
        <w:jc w:val="right"/>
      </w:pPr>
      <w:r>
        <w:rPr>
          <w:b w:val="0"/>
        </w:rPr>
        <w:t>المعارف السابقة: الوحدة والأجزاء المتساوية والتلوين. الوسائل: شرائط ورقية متساوية الطول، شرائط أثلاث وأسداس، أقلام تلوين، مقص آمن، عارضة أو سبورة، صور صفحة 10، بطاقة خروج.</w:t>
      </w:r>
    </w:p>
    <w:p>
      <w:pPr>
        <w:pStyle w:val="Heading2"/>
        <w:jc w:val="right"/>
      </w:pPr>
      <w:r>
        <w:rPr>
          <w:color w:val="1A4F6F"/>
        </w:rPr>
        <w:t>سير الدرس | 50 دقيقة</w:t>
      </w:r>
    </w:p>
    <w:tbl>
      <w:tblPr>
        <w:tblStyle w:val="TableGrid"/>
        <w:tblW w:type="auto" w:w="0"/>
        <w:jc w:val="center"/>
        <w:tblLook w:firstColumn="1" w:firstRow="1" w:lastColumn="0" w:lastRow="0" w:noHBand="0" w:noVBand="1" w:val="04A0"/>
      </w:tblPr>
      <w:tblGrid>
        <w:gridCol w:w="4320"/>
        <w:gridCol w:w="4320"/>
      </w:tblGrid>
      <w:tr>
        <w:tc>
          <w:tcPr>
            <w:tcW w:type="dxa" w:w="4320"/>
          </w:tcPr>
          <w:p>
            <w:r>
              <w:t>المرحلة والزمن</w:t>
            </w:r>
          </w:p>
        </w:tc>
        <w:tc>
          <w:tcPr>
            <w:tcW w:type="dxa" w:w="4320"/>
          </w:tcPr>
          <w:p>
            <w:r>
              <w:t>الإجراء المقترح</w:t>
            </w:r>
          </w:p>
        </w:tc>
      </w:tr>
      <w:tr>
        <w:tc>
          <w:tcPr>
            <w:tcW w:type="dxa" w:w="4320"/>
          </w:tcPr>
          <w:p>
            <w:r>
              <w:t>تهيئة 5 دقائق</w:t>
            </w:r>
          </w:p>
        </w:tc>
        <w:tc>
          <w:tcPr>
            <w:tcW w:type="dxa" w:w="4320"/>
          </w:tcPr>
          <w:p>
            <w:r>
              <w:t>اعرض مستطيلين متساويين؛ الأول مقسّم إلى 3 أجزاء متساوية والثاني إلى 3 أجزاء غير متساوية. اسأل: هل يكفي وجود 3 أقسام لتلوين ثلث؟</w:t>
            </w:r>
          </w:p>
        </w:tc>
      </w:tr>
      <w:tr>
        <w:tc>
          <w:tcPr>
            <w:tcW w:type="dxa" w:w="4320"/>
          </w:tcPr>
          <w:p>
            <w:r>
              <w:t>بناء معنى الوحدة 8 دقائق</w:t>
            </w:r>
          </w:p>
        </w:tc>
        <w:tc>
          <w:tcPr>
            <w:tcW w:type="dxa" w:w="4320"/>
          </w:tcPr>
          <w:p>
            <w:r>
              <w:t>اعرض شريطًا كاملاً ثم 3 شرائط منفصلة. اسأل: ما الوحدة في كل رسم؟ هل يجوز تغيير الوحدة أثناء الحل؟ اطلب تبريرًا.</w:t>
            </w:r>
          </w:p>
        </w:tc>
      </w:tr>
      <w:tr>
        <w:tc>
          <w:tcPr>
            <w:tcW w:type="dxa" w:w="4320"/>
          </w:tcPr>
          <w:p>
            <w:r>
              <w:t>اكتشاف الأثلاث والأسداس 10 دقائق</w:t>
            </w:r>
          </w:p>
        </w:tc>
        <w:tc>
          <w:tcPr>
            <w:tcW w:type="dxa" w:w="4320"/>
          </w:tcPr>
          <w:p>
            <w:r>
              <w:t>اطوِ شريطًا إلى 3 أجزاء متساوية، وشريطًا مماثلاً إلى 6 أجزاء. ضع 2/6 فوق 1/3 وقارن الطول. ناقش: لماذا يمثل كل جزأين من الستة ثلثًا؟</w:t>
            </w:r>
          </w:p>
        </w:tc>
      </w:tr>
      <w:tr>
        <w:tc>
          <w:tcPr>
            <w:tcW w:type="dxa" w:w="4320"/>
          </w:tcPr>
          <w:p>
            <w:r>
              <w:t>تحدي صفحة 10 | 15 دقيقة</w:t>
            </w:r>
          </w:p>
        </w:tc>
        <w:tc>
          <w:tcPr>
            <w:tcW w:type="dxa" w:w="4320"/>
          </w:tcPr>
          <w:p>
            <w:r>
              <w:t>اعرض كل شكل على حدة: اختر إمكان تلوين ثلثه دون إضافة خطوط. ناقش الأشكال المؤلفة من أجزاء غير متساوية أو غير متطابقة، والشكل المقسّم إلى 6 مناطق. اطلب من الطالب أن يبرر المساحة لا أن يكتفي بعد الأجزاء.</w:t>
            </w:r>
          </w:p>
        </w:tc>
      </w:tr>
      <w:tr>
        <w:tc>
          <w:tcPr>
            <w:tcW w:type="dxa" w:w="4320"/>
          </w:tcPr>
          <w:p>
            <w:r>
              <w:t>تطبيق 7 دقائق</w:t>
            </w:r>
          </w:p>
        </w:tc>
        <w:tc>
          <w:tcPr>
            <w:tcW w:type="dxa" w:w="4320"/>
          </w:tcPr>
          <w:p>
            <w:r>
              <w:t>حل مثالين من الأثلاث والأعداد الأكبر من الواحد: 5/3 = 1 و2/3؛ 8/3 = 2 و2/3. تأكيد أن كل 3 أثلاث وحدة.</w:t>
            </w:r>
          </w:p>
        </w:tc>
      </w:tr>
      <w:tr>
        <w:tc>
          <w:tcPr>
            <w:tcW w:type="dxa" w:w="4320"/>
          </w:tcPr>
          <w:p>
            <w:r>
              <w:t>بطاقة خروج 5 دقائق</w:t>
            </w:r>
          </w:p>
        </w:tc>
        <w:tc>
          <w:tcPr>
            <w:tcW w:type="dxa" w:w="4320"/>
          </w:tcPr>
          <w:p>
            <w:r>
              <w:t>سؤال اختيار مع تعليل + رسم يبين 1/3 باستعمال 6 أجزاء متساوية.</w:t>
            </w:r>
          </w:p>
        </w:tc>
      </w:tr>
    </w:tbl>
    <w:p>
      <w:pPr>
        <w:pStyle w:val="Heading2"/>
        <w:jc w:val="right"/>
      </w:pPr>
      <w:r>
        <w:rPr>
          <w:color w:val="1A4F6F"/>
        </w:rPr>
        <w:t>تفصيل أسئلة التحدي – الصفحة 10</w:t>
      </w:r>
    </w:p>
    <w:p>
      <w:pPr>
        <w:jc w:val="right"/>
      </w:pPr>
      <w:r>
        <w:rPr>
          <w:b w:val="0"/>
        </w:rPr>
        <w:t>قبل التلوين: 1) أين الوحدة؟ 2) هل الأجزاء المعروضة متساوية المساحة؟ 3) هل أستطيع تجميع أجزاء صغيرة لتكوين ثلاثة أقسام متساوية؟ 4) هل أحتاج إلى إضافة خطوط، أم يمكن التلوين وفق الحدود الحالية؟</w:t>
      </w:r>
    </w:p>
    <w:p>
      <w:pPr>
        <w:jc w:val="right"/>
      </w:pPr>
      <w:r>
        <w:rPr>
          <w:b w:val="0"/>
        </w:rPr>
        <w:t>مهم للمعلم: ليست كل منطقة مرسومة ثلثًا، وليست كل ثلاثة أشكال منفصلة أثلاثًا للوحدة. في رسم من ستة أجزاء متساوية المساحة يمكن تلوين جزأين لتمثيل الثلث، ولو لم تكن المنطقة الملوّنة قطعة واحدة متصلة، ما لم تشترط المهمة خلاف ذلك.</w:t>
      </w:r>
    </w:p>
    <w:p>
      <w:pPr>
        <w:jc w:val="right"/>
      </w:pPr>
      <w:r>
        <w:rPr>
          <w:b w:val="0"/>
        </w:rPr>
        <w:t>التحدي 1: شكل من 3 مناطق غير متساوية: هل تلوين منطقة واحدة يضمن 1/3؟ لا؛ يجب مقارنة المساحات.</w:t>
      </w:r>
    </w:p>
    <w:p>
      <w:pPr>
        <w:jc w:val="right"/>
      </w:pPr>
      <w:r>
        <w:rPr>
          <w:b w:val="0"/>
        </w:rPr>
        <w:t>التحدي 2: شكل من 6 مناطق متساوية: هل نستطيع تلوين 1/3 دون رسم خطوط؟ نعم، بتلوين منطقتين من الستة.</w:t>
      </w:r>
    </w:p>
    <w:p>
      <w:pPr>
        <w:jc w:val="right"/>
      </w:pPr>
      <w:r>
        <w:rPr>
          <w:b w:val="0"/>
        </w:rPr>
        <w:t>التحدي 3: شكل من 3 مناطق متساوية المساحة لكن مختلفة الشكل: يمكن تلوين منطقة واحدة إذا ثبت تساوي المساحات.</w:t>
      </w:r>
    </w:p>
    <w:p>
      <w:pPr>
        <w:jc w:val="right"/>
      </w:pPr>
      <w:r>
        <w:rPr>
          <w:b w:val="0"/>
        </w:rPr>
        <w:t>التحدي 4: شكل مركب من أجزاء: حدّد الوحدة أولًا، ثم افحص إن كان التلوين المطلوب يساوي ثلث المساحة الكلية.</w:t>
      </w:r>
    </w:p>
    <w:p>
      <w:pPr>
        <w:pStyle w:val="Heading2"/>
        <w:jc w:val="right"/>
      </w:pPr>
      <w:r>
        <w:rPr>
          <w:color w:val="1A4F6F"/>
        </w:rPr>
        <w:t>أسئلة حوارية تكشف سوء الفهم</w:t>
      </w:r>
    </w:p>
    <w:p>
      <w:pPr>
        <w:jc w:val="right"/>
      </w:pPr>
      <w:r>
        <w:rPr>
          <w:b w:val="0"/>
        </w:rPr>
        <w:t>• قال طالب: «هناك 3 أقسام إذن كل قسم ثلث». هل توافق؟ لماذا؟</w:t>
      </w:r>
    </w:p>
    <w:p>
      <w:pPr>
        <w:jc w:val="right"/>
      </w:pPr>
      <w:r>
        <w:rPr>
          <w:b w:val="0"/>
        </w:rPr>
        <w:t>• قالت طالبة: «المستطيل مقسم إلى 6 أجزاء؛ لذلك لا يمكن تلوين ثلثه». كيف تصحح قولها؟</w:t>
      </w:r>
    </w:p>
    <w:p>
      <w:pPr>
        <w:jc w:val="right"/>
      </w:pPr>
      <w:r>
        <w:rPr>
          <w:b w:val="0"/>
        </w:rPr>
        <w:t>• هل يمكن أن يكون ثلث الوحدة مكوّنًا من قطعتين؟ أعط مثالًا.</w:t>
      </w:r>
    </w:p>
    <w:p>
      <w:pPr>
        <w:jc w:val="right"/>
      </w:pPr>
      <w:r>
        <w:rPr>
          <w:b w:val="0"/>
        </w:rPr>
        <w:t>• هل تتغير قيمة الثلث إذا تغيّر شكل الوحدة أو حجمها؟ وضح مع تحديد الوحدة في كل حالة.</w:t>
      </w:r>
    </w:p>
    <w:p>
      <w:pPr>
        <w:jc w:val="right"/>
      </w:pPr>
      <w:r>
        <w:rPr>
          <w:b w:val="0"/>
        </w:rPr>
        <w:t>• في شكل سداسي مقسّم إلى 6 مثلثات متساوية المساحة، كم مثلثًا نلوّن لنمثل ثلثًا؟</w:t>
      </w:r>
    </w:p>
    <w:p>
      <w:pPr>
        <w:pStyle w:val="Heading2"/>
        <w:jc w:val="right"/>
      </w:pPr>
      <w:r>
        <w:rPr>
          <w:color w:val="1A4F6F"/>
        </w:rPr>
        <w:t>تمايز ودعم</w:t>
      </w:r>
    </w:p>
    <w:p>
      <w:pPr>
        <w:jc w:val="right"/>
      </w:pPr>
      <w:r>
        <w:rPr>
          <w:b w:val="0"/>
        </w:rPr>
        <w:t>دعم: استخدم شرائط أثلاث وأسداس متطابقة واطلب المطابقة بالطي. مستوى أساسي: تلوين ثلث وسدس في شرائط جاهزة. إثراء: أشكال غير منتظمة ذات مناطق متساوية المساحة، وتبرير أن 4/6 = 2/3، ورسم طريقتين مختلفتين لتمثيل الثلث.</w:t>
      </w:r>
    </w:p>
    <w:p>
      <w:pPr>
        <w:pStyle w:val="Heading2"/>
        <w:jc w:val="right"/>
      </w:pPr>
      <w:r>
        <w:rPr>
          <w:color w:val="1A4F6F"/>
        </w:rPr>
        <w:t>أخطاء متوقعة والتدخل المناسب</w:t>
      </w:r>
    </w:p>
    <w:p>
      <w:pPr>
        <w:jc w:val="right"/>
      </w:pPr>
      <w:r>
        <w:rPr>
          <w:b w:val="0"/>
        </w:rPr>
        <w:t>الخطأ: عدّ الأجزاء دون التحقق من التساوي. التدخل: مقارنة المساحات بالتراكب أو شبكة مربعات. الخطأ: اعتبار كل جزء من ستة ثلثًا. التدخل: تكوين مجموعات من جزأين. الخطأ: تغيير الوحدة بين الرسمين. التدخل: تأطير الوحدة بخط واضح قبل الحل.</w:t>
      </w:r>
    </w:p>
    <w:p>
      <w:pPr>
        <w:pStyle w:val="Heading2"/>
        <w:jc w:val="right"/>
      </w:pPr>
      <w:r>
        <w:rPr>
          <w:color w:val="1A4F6F"/>
        </w:rPr>
        <w:t>تقويم ختامي | بطاقة خروج قابلة للنسخ</w:t>
      </w:r>
    </w:p>
    <w:p>
      <w:pPr>
        <w:jc w:val="right"/>
      </w:pPr>
      <w:r>
        <w:rPr>
          <w:b w:val="0"/>
        </w:rPr>
        <w:t>1. شريط مقسّم إلى 6 أجزاء متساوية. كم جزءًا تلوّن لتمثل 1/3؟ علّل.</w:t>
      </w:r>
    </w:p>
    <w:p>
      <w:pPr>
        <w:jc w:val="right"/>
      </w:pPr>
      <w:r>
        <w:rPr>
          <w:b w:val="0"/>
        </w:rPr>
        <w:t>2. شكل مقسّم إلى 3 أجزاء غير متساوية. هل يكفي تلوين جزء واحد لتمثل 1/3؟ لماذا؟</w:t>
      </w:r>
    </w:p>
    <w:p>
      <w:pPr>
        <w:jc w:val="right"/>
      </w:pPr>
      <w:r>
        <w:rPr>
          <w:b w:val="0"/>
        </w:rPr>
        <w:t>3. أكمل: 1/3 = __/6 ، 2/3 = __/6 ، 5/3 = __ وحدة و __/3.</w:t>
      </w:r>
    </w:p>
    <w:p>
      <w:pPr>
        <w:pStyle w:val="Heading2"/>
        <w:jc w:val="right"/>
      </w:pPr>
      <w:r>
        <w:rPr>
          <w:color w:val="1A4F6F"/>
        </w:rPr>
        <w:t>مفتاح الإجابة ومعيار الإتقان</w:t>
      </w:r>
    </w:p>
    <w:p>
      <w:pPr>
        <w:jc w:val="right"/>
      </w:pPr>
      <w:r>
        <w:rPr>
          <w:b w:val="0"/>
        </w:rPr>
        <w:t>1) جزآن، لأن 2/6 = 1/3. 2) لا، إلا إذا كانت المنطقة المختارة تمثل ثلث المساحة الكلية؛ التقسيم غير المتساوي لا يضمن ذلك. 3) 2؛ 4؛ 1 و2/3. معيار الإتقان: 3 إجابات صحيحة مع تبرير لفظي واضح لمفهوم التساوي والوحدة.</w:t>
      </w:r>
    </w:p>
    <w:p>
      <w:pPr>
        <w:pStyle w:val="Heading2"/>
        <w:jc w:val="right"/>
      </w:pPr>
      <w:r>
        <w:rPr>
          <w:color w:val="1A4F6F"/>
        </w:rPr>
        <w:t>ملخص دفتر الطالب</w:t>
      </w:r>
    </w:p>
    <w:p>
      <w:pPr>
        <w:jc w:val="right"/>
      </w:pPr>
      <w:r>
        <w:rPr>
          <w:b w:val="0"/>
        </w:rPr>
        <w:t>الوحدة هي الكل. عندما نقسم الوحدة إلى 3 أجزاء متساوية يكون كل جزء ثلثًا (1/3). وعندما نقسمها إلى 6 أجزاء متساوية يكون كل جزء سدسًا (1/6). كل سدسين يساويان ثلثًا: 2/6 = 1/3. ليس كل شكل مقسم إلى ثلاثة أجزاء يمثل أثلاثًا؛ يجب أن تكون الأجزاء متساوية في المقدار أو المساحة. ثلاثة أثلاث تكوّن وحدة كاملة: 3/3 = 1.</w:t>
      </w:r>
    </w:p>
    <w:sectPr w:rsidR="00FC693F" w:rsidRPr="0006063C" w:rsidSect="00034616">
      <w:pgSz w:w="12240" w:h="15840"/>
      <w:pgMar w:top="964" w:right="1800" w:bottom="85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