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44" w:rsidRPr="00FA0844" w:rsidRDefault="00FA0844" w:rsidP="00FA0844">
      <w:pPr>
        <w:pStyle w:val="2"/>
        <w:rPr>
          <w:lang w:val="ru-RU"/>
        </w:rPr>
      </w:pPr>
      <w:r w:rsidRPr="00FA0844">
        <w:rPr>
          <w:lang w:val="ru-RU"/>
        </w:rPr>
        <w:t xml:space="preserve">Оплата банковской картой </w:t>
      </w:r>
      <w:r>
        <w:t>VISA</w:t>
      </w:r>
      <w:r w:rsidRPr="00FA0844">
        <w:rPr>
          <w:lang w:val="ru-RU"/>
        </w:rPr>
        <w:t xml:space="preserve">, </w:t>
      </w:r>
      <w:proofErr w:type="gramStart"/>
      <w:r>
        <w:t>MasterCard</w:t>
      </w:r>
      <w:r>
        <w:rPr>
          <w:lang w:val="ru-RU"/>
        </w:rPr>
        <w:t>,  БЕЛКАРТ</w:t>
      </w:r>
      <w:proofErr w:type="gramEnd"/>
      <w:r>
        <w:rPr>
          <w:lang w:val="ru-RU"/>
        </w:rPr>
        <w:t xml:space="preserve"> </w:t>
      </w:r>
      <w:r w:rsidRPr="00FA0844">
        <w:rPr>
          <w:lang w:val="ru-RU"/>
        </w:rPr>
        <w:t xml:space="preserve">через систему </w:t>
      </w:r>
      <w:r>
        <w:t>Assist</w:t>
      </w:r>
      <w:r w:rsidRPr="00FA0844">
        <w:rPr>
          <w:lang w:val="ru-RU"/>
        </w:rPr>
        <w:t xml:space="preserve"> </w:t>
      </w:r>
      <w:r>
        <w:t>Belarus</w:t>
      </w:r>
    </w:p>
    <w:p w:rsidR="00FA0844" w:rsidRPr="00FA0844" w:rsidRDefault="00FA0844" w:rsidP="00FA0844">
      <w:pPr>
        <w:rPr>
          <w:lang w:val="ru-RU"/>
        </w:rPr>
      </w:pPr>
    </w:p>
    <w:p w:rsidR="00FA0844" w:rsidRPr="00FA0844" w:rsidRDefault="00FA0844" w:rsidP="00FA0844">
      <w:pPr>
        <w:rPr>
          <w:lang w:val="ru-RU"/>
        </w:rPr>
      </w:pPr>
    </w:p>
    <w:p w:rsidR="00FA0844" w:rsidRDefault="00FA0844" w:rsidP="00FA0844">
      <w:pPr>
        <w:pStyle w:val="a3"/>
        <w:numPr>
          <w:ilvl w:val="0"/>
          <w:numId w:val="5"/>
        </w:numPr>
        <w:rPr>
          <w:lang w:val="ru-RU"/>
        </w:rPr>
      </w:pPr>
      <w:r w:rsidRPr="00FA0844">
        <w:rPr>
          <w:lang w:val="ru-RU"/>
        </w:rPr>
        <w:t>Оплата производится через интернет в режиме реального времени непосредственно после оформления заказа.</w:t>
      </w:r>
    </w:p>
    <w:p w:rsidR="00FA0844" w:rsidRPr="00FA0844" w:rsidRDefault="00FA0844" w:rsidP="00FA0844">
      <w:pPr>
        <w:pStyle w:val="a3"/>
        <w:ind w:left="717" w:firstLine="0"/>
        <w:rPr>
          <w:lang w:val="ru-RU"/>
        </w:rPr>
      </w:pPr>
    </w:p>
    <w:p w:rsidR="00FA0844" w:rsidRPr="00FA0844" w:rsidRDefault="00FA0844" w:rsidP="00FA0844">
      <w:pPr>
        <w:pStyle w:val="a3"/>
        <w:numPr>
          <w:ilvl w:val="0"/>
          <w:numId w:val="5"/>
        </w:numPr>
        <w:rPr>
          <w:lang w:val="ru-RU"/>
        </w:rPr>
      </w:pPr>
      <w:r w:rsidRPr="00FA0844">
        <w:rPr>
          <w:lang w:val="ru-RU"/>
        </w:rPr>
        <w:t xml:space="preserve">Для совершения финансовой операции подходят карточки международных платежных систем </w:t>
      </w:r>
      <w:r>
        <w:t>VISA</w:t>
      </w:r>
      <w:r w:rsidRPr="00FA0844">
        <w:rPr>
          <w:lang w:val="ru-RU"/>
        </w:rPr>
        <w:t xml:space="preserve"> (всех видов), </w:t>
      </w:r>
      <w:r>
        <w:t>MasterCard</w:t>
      </w:r>
      <w:r w:rsidRPr="00FA0844">
        <w:rPr>
          <w:lang w:val="ru-RU"/>
        </w:rPr>
        <w:t xml:space="preserve"> (в том числе </w:t>
      </w:r>
      <w:r>
        <w:t>Maestro</w:t>
      </w:r>
      <w:r w:rsidRPr="00FA0844">
        <w:rPr>
          <w:lang w:val="ru-RU"/>
        </w:rPr>
        <w:t>), эмитированные любым банком мира, а также карты системы БЕЛКАРТ.</w:t>
      </w:r>
    </w:p>
    <w:p w:rsidR="00FA0844" w:rsidRPr="00FA0844" w:rsidRDefault="00FA0844" w:rsidP="00FA0844">
      <w:pPr>
        <w:pStyle w:val="3"/>
        <w:rPr>
          <w:lang w:val="ru-RU"/>
        </w:rPr>
      </w:pPr>
      <w:r w:rsidRPr="00FA0844">
        <w:rPr>
          <w:lang w:val="ru-RU"/>
        </w:rPr>
        <w:t>О процедуре оплаты по карточкам БЕЛКАРТ</w:t>
      </w:r>
    </w:p>
    <w:p w:rsidR="00FA0844" w:rsidRPr="00FA0844" w:rsidRDefault="00FA0844" w:rsidP="00FA0844">
      <w:pPr>
        <w:rPr>
          <w:lang w:val="ru-RU"/>
        </w:rPr>
      </w:pPr>
      <w:r w:rsidRPr="00FA0844">
        <w:rPr>
          <w:lang w:val="ru-RU"/>
        </w:rPr>
        <w:t xml:space="preserve">При выборе оплаты заказа с помощью банковской карты, обработка платежа (включая ввод номера банковской карты) производится ООО «Компанией электронных платежей «АССИСТ» с использованием программно-аппаратного комплекса системы электронных платежей </w:t>
      </w:r>
      <w:r>
        <w:t>Assist</w:t>
      </w:r>
      <w:r w:rsidRPr="00FA0844">
        <w:rPr>
          <w:lang w:val="ru-RU"/>
        </w:rPr>
        <w:t xml:space="preserve"> </w:t>
      </w:r>
      <w:r>
        <w:t>Belarus</w:t>
      </w:r>
      <w:r w:rsidRPr="00FA0844">
        <w:rPr>
          <w:lang w:val="ru-RU"/>
        </w:rPr>
        <w:t>, которая прошла международную сертификацию.</w:t>
      </w:r>
    </w:p>
    <w:p w:rsidR="00FA0844" w:rsidRPr="00FA0844" w:rsidRDefault="00FA0844" w:rsidP="00FA0844">
      <w:pPr>
        <w:rPr>
          <w:lang w:val="ru-RU"/>
        </w:rPr>
      </w:pPr>
      <w:r w:rsidRPr="00FA0844">
        <w:rPr>
          <w:lang w:val="ru-RU"/>
        </w:rPr>
        <w:t xml:space="preserve">В системе, обеспечивающей безопасность платежей, используется защищённый протокол </w:t>
      </w:r>
      <w:r>
        <w:t>TLS</w:t>
      </w:r>
      <w:r w:rsidRPr="00FA0844">
        <w:rPr>
          <w:lang w:val="ru-RU"/>
        </w:rPr>
        <w:t xml:space="preserve"> для передачи конфиденциальной информации от клиента на сервер и дальнейшей обработки в процессинговом центре. Это значит, что конфиденциальные данные плательщика (реквизиты карты, регистрационные данные и др.) не поступают в интернет-магазин, их обработка полностью защищена, и никто не может получить персональные и банковские данные клиента. Кроме того, при обработке платежей по банковским картам, используется безопасная технология 3</w:t>
      </w:r>
      <w:r>
        <w:t>D</w:t>
      </w:r>
      <w:r w:rsidRPr="00FA0844">
        <w:rPr>
          <w:lang w:val="ru-RU"/>
        </w:rPr>
        <w:t>-</w:t>
      </w:r>
      <w:r>
        <w:t>Secure</w:t>
      </w:r>
      <w:r w:rsidRPr="00FA0844">
        <w:rPr>
          <w:lang w:val="ru-RU"/>
        </w:rPr>
        <w:t xml:space="preserve"> и </w:t>
      </w:r>
      <w:proofErr w:type="spellStart"/>
      <w:r w:rsidRPr="00FA0844">
        <w:rPr>
          <w:lang w:val="ru-RU"/>
        </w:rPr>
        <w:t>Белкарт</w:t>
      </w:r>
      <w:proofErr w:type="spellEnd"/>
      <w:r w:rsidRPr="00FA0844">
        <w:rPr>
          <w:lang w:val="ru-RU"/>
        </w:rPr>
        <w:t xml:space="preserve"> </w:t>
      </w:r>
      <w:proofErr w:type="spellStart"/>
      <w:r w:rsidRPr="00FA0844">
        <w:rPr>
          <w:lang w:val="ru-RU"/>
        </w:rPr>
        <w:t>ИнтернетПароль</w:t>
      </w:r>
      <w:proofErr w:type="spellEnd"/>
      <w:r w:rsidRPr="00FA0844">
        <w:rPr>
          <w:lang w:val="ru-RU"/>
        </w:rPr>
        <w:t xml:space="preserve">, которую в обязательном порядке требуют международные платёжные системы </w:t>
      </w:r>
      <w:r>
        <w:t>VISA</w:t>
      </w:r>
      <w:r w:rsidRPr="00FA0844">
        <w:rPr>
          <w:lang w:val="ru-RU"/>
        </w:rPr>
        <w:t xml:space="preserve">, </w:t>
      </w:r>
      <w:r>
        <w:t>MasterCard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Белкарт</w:t>
      </w:r>
      <w:proofErr w:type="spellEnd"/>
    </w:p>
    <w:p w:rsidR="00FA0844" w:rsidRDefault="00FA0844" w:rsidP="00FA0844">
      <w:pPr>
        <w:pStyle w:val="3"/>
        <w:rPr>
          <w:lang w:val="ru-RU"/>
        </w:rPr>
      </w:pPr>
      <w:r w:rsidRPr="00FA0844">
        <w:rPr>
          <w:lang w:val="ru-RU"/>
        </w:rPr>
        <w:t xml:space="preserve">Порядок оплаты: </w:t>
      </w:r>
    </w:p>
    <w:p w:rsidR="00FA0844" w:rsidRDefault="00FA0844" w:rsidP="00FA0844">
      <w:pPr>
        <w:pStyle w:val="a3"/>
        <w:numPr>
          <w:ilvl w:val="0"/>
          <w:numId w:val="12"/>
        </w:numPr>
        <w:rPr>
          <w:lang w:val="ru-RU"/>
        </w:rPr>
      </w:pPr>
      <w:r w:rsidRPr="00FA0844">
        <w:rPr>
          <w:lang w:val="ru-RU"/>
        </w:rPr>
        <w:t xml:space="preserve">Выбрать способ отплаты картой </w:t>
      </w:r>
      <w:r>
        <w:t>on</w:t>
      </w:r>
      <w:r w:rsidRPr="00FA0844">
        <w:rPr>
          <w:lang w:val="ru-RU"/>
        </w:rPr>
        <w:t>-</w:t>
      </w:r>
      <w:r>
        <w:t>line</w:t>
      </w:r>
      <w:r w:rsidRPr="00FA0844">
        <w:rPr>
          <w:lang w:val="ru-RU"/>
        </w:rPr>
        <w:t>.</w:t>
      </w:r>
    </w:p>
    <w:p w:rsidR="00FA0844" w:rsidRPr="00FA0844" w:rsidRDefault="00FA0844" w:rsidP="00FA0844">
      <w:pPr>
        <w:pStyle w:val="a3"/>
        <w:ind w:left="867" w:firstLine="0"/>
        <w:rPr>
          <w:lang w:val="ru-RU"/>
        </w:rPr>
      </w:pPr>
    </w:p>
    <w:p w:rsidR="00FA0844" w:rsidRDefault="00FA0844" w:rsidP="00FA0844">
      <w:pPr>
        <w:pStyle w:val="a3"/>
        <w:numPr>
          <w:ilvl w:val="0"/>
          <w:numId w:val="12"/>
        </w:numPr>
        <w:rPr>
          <w:lang w:val="ru-RU"/>
        </w:rPr>
      </w:pPr>
      <w:r w:rsidRPr="00FA0844">
        <w:rPr>
          <w:lang w:val="ru-RU"/>
        </w:rPr>
        <w:t xml:space="preserve">После нажатия на кнопку «Подтвердить и оплатить» система направит вас на сайт провайдера электронных платежей </w:t>
      </w:r>
      <w:proofErr w:type="spellStart"/>
      <w:r>
        <w:t>belassist</w:t>
      </w:r>
      <w:proofErr w:type="spellEnd"/>
      <w:r w:rsidRPr="00FA0844">
        <w:rPr>
          <w:lang w:val="ru-RU"/>
        </w:rPr>
        <w:t>.</w:t>
      </w:r>
      <w:r>
        <w:t>by</w:t>
      </w:r>
      <w:r w:rsidRPr="00FA0844">
        <w:rPr>
          <w:lang w:val="ru-RU"/>
        </w:rPr>
        <w:t xml:space="preserve">, обеспечивающего безопасность платежей. </w:t>
      </w:r>
      <w:proofErr w:type="spellStart"/>
      <w:r w:rsidRPr="00FA0844">
        <w:rPr>
          <w:lang w:val="ru-RU"/>
        </w:rPr>
        <w:t>Авторизационный</w:t>
      </w:r>
      <w:proofErr w:type="spellEnd"/>
      <w:r w:rsidRPr="00FA0844">
        <w:rPr>
          <w:lang w:val="ru-RU"/>
        </w:rPr>
        <w:t xml:space="preserve"> сервер устанавливает с покупателем соединение по защищённому протоколу </w:t>
      </w:r>
      <w:r>
        <w:t>TLS</w:t>
      </w:r>
      <w:r w:rsidRPr="00FA0844">
        <w:rPr>
          <w:lang w:val="ru-RU"/>
        </w:rPr>
        <w:t xml:space="preserve"> и принимает от покупателя параметры его банковской карты (номер карты, дата окончания действия карты, имя держателя карты в той транскрипции, как оно указано на банковской карте, а также номер </w:t>
      </w:r>
      <w:r>
        <w:t>CVC</w:t>
      </w:r>
      <w:r w:rsidRPr="00FA0844">
        <w:rPr>
          <w:lang w:val="ru-RU"/>
        </w:rPr>
        <w:t xml:space="preserve">2 либо </w:t>
      </w:r>
      <w:r>
        <w:t>CVV</w:t>
      </w:r>
      <w:r w:rsidRPr="00FA0844">
        <w:rPr>
          <w:lang w:val="ru-RU"/>
        </w:rPr>
        <w:t>2, указанные на обратной стороне карты). Операция оплаты банковской картой онлайн полностью конфиденциальна и безопасна.</w:t>
      </w:r>
    </w:p>
    <w:p w:rsidR="00FA0844" w:rsidRPr="00FA0844" w:rsidRDefault="00FA0844" w:rsidP="00FA0844">
      <w:pPr>
        <w:pStyle w:val="a3"/>
        <w:rPr>
          <w:lang w:val="ru-RU"/>
        </w:rPr>
      </w:pPr>
    </w:p>
    <w:p w:rsidR="00FA0844" w:rsidRPr="00FA0844" w:rsidRDefault="00FA0844" w:rsidP="00FA0844">
      <w:pPr>
        <w:pStyle w:val="a3"/>
        <w:numPr>
          <w:ilvl w:val="0"/>
          <w:numId w:val="12"/>
        </w:numPr>
        <w:rPr>
          <w:lang w:val="ru-RU"/>
        </w:rPr>
      </w:pPr>
      <w:r w:rsidRPr="00FA0844">
        <w:rPr>
          <w:lang w:val="ru-RU"/>
        </w:rPr>
        <w:t xml:space="preserve">Ваши персональные данные и реквизиты карточки вводятся не на странице нашего сайта, а на </w:t>
      </w:r>
      <w:proofErr w:type="spellStart"/>
      <w:r w:rsidRPr="00FA0844">
        <w:rPr>
          <w:lang w:val="ru-RU"/>
        </w:rPr>
        <w:t>авторизационной</w:t>
      </w:r>
      <w:proofErr w:type="spellEnd"/>
      <w:r w:rsidRPr="00FA0844">
        <w:rPr>
          <w:lang w:val="ru-RU"/>
        </w:rPr>
        <w:t xml:space="preserve"> странице платежной системы. Доступ к этим данным осуществляется по протоколу безопасной передачи данных </w:t>
      </w:r>
      <w:r>
        <w:t>TLS</w:t>
      </w:r>
      <w:r w:rsidRPr="00FA0844">
        <w:rPr>
          <w:lang w:val="ru-RU"/>
        </w:rPr>
        <w:t xml:space="preserve">, также применяются технологии безопасных интернет-платежей </w:t>
      </w:r>
      <w:r>
        <w:t>Verified</w:t>
      </w:r>
      <w:r w:rsidRPr="00FA0844">
        <w:rPr>
          <w:lang w:val="ru-RU"/>
        </w:rPr>
        <w:t xml:space="preserve"> </w:t>
      </w:r>
      <w:r>
        <w:t>by</w:t>
      </w:r>
      <w:r w:rsidRPr="00FA0844">
        <w:rPr>
          <w:lang w:val="ru-RU"/>
        </w:rPr>
        <w:t xml:space="preserve"> </w:t>
      </w:r>
      <w:r>
        <w:t>Visa</w:t>
      </w:r>
      <w:r w:rsidRPr="00FA0844">
        <w:rPr>
          <w:lang w:val="ru-RU"/>
        </w:rPr>
        <w:t xml:space="preserve">, </w:t>
      </w:r>
      <w:r>
        <w:t>MasterCard</w:t>
      </w:r>
      <w:r w:rsidRPr="00FA0844">
        <w:rPr>
          <w:lang w:val="ru-RU"/>
        </w:rPr>
        <w:t xml:space="preserve"> </w:t>
      </w:r>
      <w:r>
        <w:t>Secure</w:t>
      </w:r>
      <w:r w:rsidRPr="00FA0844">
        <w:rPr>
          <w:lang w:val="ru-RU"/>
        </w:rPr>
        <w:t>С</w:t>
      </w:r>
      <w:r>
        <w:t>ode</w:t>
      </w:r>
      <w:r w:rsidRPr="00FA0844">
        <w:rPr>
          <w:lang w:val="ru-RU"/>
        </w:rPr>
        <w:t xml:space="preserve"> и </w:t>
      </w:r>
      <w:proofErr w:type="spellStart"/>
      <w:r w:rsidRPr="00FA0844">
        <w:rPr>
          <w:lang w:val="ru-RU"/>
        </w:rPr>
        <w:t>Белкарт</w:t>
      </w:r>
      <w:proofErr w:type="spellEnd"/>
      <w:r w:rsidRPr="00FA0844">
        <w:rPr>
          <w:lang w:val="ru-RU"/>
        </w:rPr>
        <w:t xml:space="preserve"> </w:t>
      </w:r>
      <w:proofErr w:type="spellStart"/>
      <w:r w:rsidRPr="00FA0844">
        <w:rPr>
          <w:lang w:val="ru-RU"/>
        </w:rPr>
        <w:t>ИнтернетПароль</w:t>
      </w:r>
      <w:proofErr w:type="spellEnd"/>
      <w:r w:rsidRPr="00FA0844">
        <w:rPr>
          <w:lang w:val="ru-RU"/>
        </w:rPr>
        <w:t>.</w:t>
      </w:r>
    </w:p>
    <w:p w:rsidR="00FA0844" w:rsidRPr="00FA0844" w:rsidRDefault="00FA0844" w:rsidP="00FA0844">
      <w:pPr>
        <w:rPr>
          <w:lang w:val="ru-RU"/>
        </w:rPr>
      </w:pPr>
      <w:r w:rsidRPr="00FA0844">
        <w:rPr>
          <w:lang w:val="ru-RU"/>
        </w:rPr>
        <w:t xml:space="preserve">К оплате принимаются карты платежных систем </w:t>
      </w:r>
      <w:r>
        <w:t>Visa</w:t>
      </w:r>
      <w:r w:rsidRPr="00FA0844">
        <w:rPr>
          <w:lang w:val="ru-RU"/>
        </w:rPr>
        <w:t xml:space="preserve">, </w:t>
      </w:r>
      <w:r>
        <w:t>MasterCard</w:t>
      </w:r>
      <w:r w:rsidRPr="00FA0844">
        <w:rPr>
          <w:lang w:val="ru-RU"/>
        </w:rPr>
        <w:t xml:space="preserve"> и БЕЛКАРТ, эмитированные любыми банками мира. Мы рекомендуем заранее обратиться в свой банк, чтобы удостовериться в том, что ваша карта может быть использован</w:t>
      </w:r>
      <w:r>
        <w:rPr>
          <w:lang w:val="ru-RU"/>
        </w:rPr>
        <w:t>а для платежей в сети интернет.</w:t>
      </w:r>
    </w:p>
    <w:p w:rsidR="00FA0844" w:rsidRPr="00FA0844" w:rsidRDefault="00FA0844" w:rsidP="00FA0844">
      <w:pPr>
        <w:pStyle w:val="3"/>
        <w:rPr>
          <w:lang w:val="ru-RU"/>
        </w:rPr>
      </w:pPr>
      <w:r w:rsidRPr="00FA0844">
        <w:rPr>
          <w:lang w:val="ru-RU"/>
        </w:rPr>
        <w:t xml:space="preserve">Причины отказа в авторизации могут быть следующими:        </w:t>
      </w:r>
    </w:p>
    <w:p w:rsidR="00FA0844" w:rsidRPr="00FA0844" w:rsidRDefault="00FA0844" w:rsidP="00FA0844">
      <w:pPr>
        <w:pStyle w:val="a3"/>
        <w:numPr>
          <w:ilvl w:val="0"/>
          <w:numId w:val="17"/>
        </w:numPr>
        <w:rPr>
          <w:lang w:val="ru-RU"/>
        </w:rPr>
      </w:pPr>
      <w:r w:rsidRPr="00FA0844">
        <w:rPr>
          <w:lang w:val="ru-RU"/>
        </w:rPr>
        <w:t>на карте недостаточно средств для оплаты заказа;</w:t>
      </w:r>
    </w:p>
    <w:p w:rsidR="00FA0844" w:rsidRDefault="00FA0844" w:rsidP="00FA0844">
      <w:pPr>
        <w:pStyle w:val="a3"/>
        <w:numPr>
          <w:ilvl w:val="0"/>
          <w:numId w:val="17"/>
        </w:numPr>
        <w:rPr>
          <w:lang w:val="ru-RU"/>
        </w:rPr>
      </w:pPr>
      <w:r w:rsidRPr="00FA0844">
        <w:rPr>
          <w:lang w:val="ru-RU"/>
        </w:rPr>
        <w:lastRenderedPageBreak/>
        <w:t>банк, выпустивший карточку покупателя, установил запрет на оплату в интернете;</w:t>
      </w:r>
    </w:p>
    <w:p w:rsidR="00FA0844" w:rsidRPr="00FA0844" w:rsidRDefault="00FA0844" w:rsidP="00FA0844">
      <w:pPr>
        <w:pStyle w:val="a3"/>
        <w:ind w:left="717" w:firstLine="0"/>
        <w:rPr>
          <w:lang w:val="ru-RU"/>
        </w:rPr>
      </w:pPr>
    </w:p>
    <w:p w:rsidR="00FA0844" w:rsidRDefault="00FA0844" w:rsidP="00FA0844">
      <w:pPr>
        <w:pStyle w:val="a3"/>
        <w:numPr>
          <w:ilvl w:val="0"/>
          <w:numId w:val="17"/>
        </w:numPr>
        <w:rPr>
          <w:lang w:val="ru-RU"/>
        </w:rPr>
      </w:pPr>
      <w:r w:rsidRPr="00FA0844">
        <w:rPr>
          <w:lang w:val="ru-RU"/>
        </w:rPr>
        <w:t>истекло время ожидания ввода данных банковской карты;</w:t>
      </w:r>
    </w:p>
    <w:p w:rsidR="00FA0844" w:rsidRPr="00FA0844" w:rsidRDefault="00FA0844" w:rsidP="00FA0844">
      <w:pPr>
        <w:pStyle w:val="a3"/>
        <w:ind w:left="717" w:firstLine="0"/>
        <w:rPr>
          <w:lang w:val="ru-RU"/>
        </w:rPr>
      </w:pPr>
    </w:p>
    <w:p w:rsidR="00FA0844" w:rsidRPr="00FA0844" w:rsidRDefault="00FA0844" w:rsidP="00FA0844">
      <w:pPr>
        <w:pStyle w:val="a3"/>
        <w:numPr>
          <w:ilvl w:val="0"/>
          <w:numId w:val="17"/>
        </w:numPr>
        <w:rPr>
          <w:lang w:val="ru-RU"/>
        </w:rPr>
      </w:pPr>
      <w:r w:rsidRPr="00FA0844">
        <w:rPr>
          <w:lang w:val="ru-RU"/>
        </w:rPr>
        <w:t>введённые данные не были подтверждены вами на платежной странице, ошибка формата данных и</w:t>
      </w:r>
      <w:r>
        <w:rPr>
          <w:lang w:val="ru-RU"/>
        </w:rPr>
        <w:t xml:space="preserve"> </w:t>
      </w:r>
      <w:r w:rsidRPr="00FA0844">
        <w:rPr>
          <w:lang w:val="ru-RU"/>
        </w:rPr>
        <w:t>т.д.</w:t>
      </w:r>
    </w:p>
    <w:p w:rsidR="00FA0844" w:rsidRDefault="00FA0844" w:rsidP="00FA0844">
      <w:pPr>
        <w:rPr>
          <w:lang w:val="ru-RU"/>
        </w:rPr>
      </w:pPr>
      <w:r w:rsidRPr="00FA0844">
        <w:rPr>
          <w:lang w:val="ru-RU"/>
        </w:rPr>
        <w:t>В зависимости от причины отказа в авторизации</w:t>
      </w:r>
      <w:r>
        <w:rPr>
          <w:lang w:val="ru-RU"/>
        </w:rPr>
        <w:t xml:space="preserve"> для решения вопроса вы можете:</w:t>
      </w:r>
    </w:p>
    <w:p w:rsidR="00FA0844" w:rsidRDefault="00FA0844" w:rsidP="00FA0844">
      <w:pPr>
        <w:pStyle w:val="a3"/>
        <w:numPr>
          <w:ilvl w:val="0"/>
          <w:numId w:val="18"/>
        </w:numPr>
        <w:rPr>
          <w:lang w:val="ru-RU"/>
        </w:rPr>
      </w:pPr>
      <w:r w:rsidRPr="00FA0844">
        <w:rPr>
          <w:lang w:val="ru-RU"/>
        </w:rPr>
        <w:t>обр</w:t>
      </w:r>
      <w:r>
        <w:rPr>
          <w:lang w:val="ru-RU"/>
        </w:rPr>
        <w:t>а</w:t>
      </w:r>
      <w:r w:rsidRPr="00FA0844">
        <w:rPr>
          <w:lang w:val="ru-RU"/>
        </w:rPr>
        <w:t>титься за разъяснениями в банк, выпустивший карточку покупателя;</w:t>
      </w:r>
    </w:p>
    <w:p w:rsidR="00FA0844" w:rsidRPr="00FA0844" w:rsidRDefault="00FA0844" w:rsidP="00FA0844">
      <w:pPr>
        <w:pStyle w:val="a3"/>
        <w:ind w:left="717" w:firstLine="0"/>
        <w:rPr>
          <w:lang w:val="ru-RU"/>
        </w:rPr>
      </w:pPr>
      <w:bookmarkStart w:id="0" w:name="_GoBack"/>
      <w:bookmarkEnd w:id="0"/>
    </w:p>
    <w:p w:rsidR="00257486" w:rsidRPr="00FA0844" w:rsidRDefault="00FA0844" w:rsidP="00FA0844">
      <w:pPr>
        <w:pStyle w:val="a3"/>
        <w:numPr>
          <w:ilvl w:val="0"/>
          <w:numId w:val="18"/>
        </w:numPr>
        <w:rPr>
          <w:lang w:val="ru-RU"/>
        </w:rPr>
      </w:pPr>
      <w:r w:rsidRPr="00FA0844">
        <w:rPr>
          <w:lang w:val="ru-RU"/>
        </w:rPr>
        <w:t>в случае невозможности решения проблемы банком — повторить попытку оплаты, воспользовавшись картой, выпущенной другим банком.</w:t>
      </w:r>
    </w:p>
    <w:sectPr w:rsidR="00257486" w:rsidRPr="00FA08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A7F"/>
    <w:multiLevelType w:val="hybridMultilevel"/>
    <w:tmpl w:val="AFA83552"/>
    <w:lvl w:ilvl="0" w:tplc="FA205636">
      <w:start w:val="1"/>
      <w:numFmt w:val="decimal"/>
      <w:lvlText w:val="%1."/>
      <w:lvlJc w:val="left"/>
      <w:pPr>
        <w:ind w:left="86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8AC"/>
    <w:multiLevelType w:val="hybridMultilevel"/>
    <w:tmpl w:val="88826786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BCF2993"/>
    <w:multiLevelType w:val="hybridMultilevel"/>
    <w:tmpl w:val="6390F37E"/>
    <w:lvl w:ilvl="0" w:tplc="FA205636">
      <w:start w:val="1"/>
      <w:numFmt w:val="decimal"/>
      <w:lvlText w:val="%1."/>
      <w:lvlJc w:val="left"/>
      <w:pPr>
        <w:ind w:left="86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353B3"/>
    <w:multiLevelType w:val="hybridMultilevel"/>
    <w:tmpl w:val="5D54B7F2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17FE10E2"/>
    <w:multiLevelType w:val="hybridMultilevel"/>
    <w:tmpl w:val="66486DF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1972D6"/>
    <w:multiLevelType w:val="hybridMultilevel"/>
    <w:tmpl w:val="B7F81B80"/>
    <w:lvl w:ilvl="0" w:tplc="FA205636">
      <w:start w:val="1"/>
      <w:numFmt w:val="decimal"/>
      <w:lvlText w:val="%1."/>
      <w:lvlJc w:val="left"/>
      <w:pPr>
        <w:ind w:left="122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61038B6"/>
    <w:multiLevelType w:val="hybridMultilevel"/>
    <w:tmpl w:val="9898AF62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65F0655"/>
    <w:multiLevelType w:val="hybridMultilevel"/>
    <w:tmpl w:val="38709CC2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D3C5E91"/>
    <w:multiLevelType w:val="hybridMultilevel"/>
    <w:tmpl w:val="72D83FBA"/>
    <w:lvl w:ilvl="0" w:tplc="FA205636">
      <w:start w:val="1"/>
      <w:numFmt w:val="decimal"/>
      <w:lvlText w:val="%1."/>
      <w:lvlJc w:val="left"/>
      <w:pPr>
        <w:ind w:left="86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07380"/>
    <w:multiLevelType w:val="hybridMultilevel"/>
    <w:tmpl w:val="A5F4047E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E3E5D40"/>
    <w:multiLevelType w:val="hybridMultilevel"/>
    <w:tmpl w:val="36A0EA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E69530F"/>
    <w:multiLevelType w:val="hybridMultilevel"/>
    <w:tmpl w:val="36F84A9E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52D50464"/>
    <w:multiLevelType w:val="hybridMultilevel"/>
    <w:tmpl w:val="A7365C1C"/>
    <w:lvl w:ilvl="0" w:tplc="FA205636">
      <w:start w:val="1"/>
      <w:numFmt w:val="decimal"/>
      <w:lvlText w:val="%1."/>
      <w:lvlJc w:val="left"/>
      <w:pPr>
        <w:ind w:left="86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5B3D7EF8"/>
    <w:multiLevelType w:val="hybridMultilevel"/>
    <w:tmpl w:val="954C2E56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AA50C9E"/>
    <w:multiLevelType w:val="hybridMultilevel"/>
    <w:tmpl w:val="936E507C"/>
    <w:lvl w:ilvl="0" w:tplc="FA205636">
      <w:start w:val="1"/>
      <w:numFmt w:val="decimal"/>
      <w:lvlText w:val="%1."/>
      <w:lvlJc w:val="left"/>
      <w:pPr>
        <w:ind w:left="122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7017016A"/>
    <w:multiLevelType w:val="hybridMultilevel"/>
    <w:tmpl w:val="3730AC38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717F7103"/>
    <w:multiLevelType w:val="hybridMultilevel"/>
    <w:tmpl w:val="EB56F034"/>
    <w:lvl w:ilvl="0" w:tplc="329CF0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A097879"/>
    <w:multiLevelType w:val="hybridMultilevel"/>
    <w:tmpl w:val="232A51FA"/>
    <w:lvl w:ilvl="0" w:tplc="FA205636">
      <w:start w:val="1"/>
      <w:numFmt w:val="decimal"/>
      <w:lvlText w:val="%1."/>
      <w:lvlJc w:val="left"/>
      <w:pPr>
        <w:ind w:left="1224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3"/>
  </w:num>
  <w:num w:numId="5">
    <w:abstractNumId w:val="16"/>
  </w:num>
  <w:num w:numId="6">
    <w:abstractNumId w:val="9"/>
  </w:num>
  <w:num w:numId="7">
    <w:abstractNumId w:val="12"/>
  </w:num>
  <w:num w:numId="8">
    <w:abstractNumId w:val="14"/>
  </w:num>
  <w:num w:numId="9">
    <w:abstractNumId w:val="17"/>
  </w:num>
  <w:num w:numId="10">
    <w:abstractNumId w:val="5"/>
  </w:num>
  <w:num w:numId="11">
    <w:abstractNumId w:val="6"/>
  </w:num>
  <w:num w:numId="12">
    <w:abstractNumId w:val="8"/>
  </w:num>
  <w:num w:numId="13">
    <w:abstractNumId w:val="1"/>
  </w:num>
  <w:num w:numId="14">
    <w:abstractNumId w:val="2"/>
  </w:num>
  <w:num w:numId="15">
    <w:abstractNumId w:val="7"/>
  </w:num>
  <w:num w:numId="16">
    <w:abstractNumId w:val="0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44"/>
    <w:rsid w:val="0055298C"/>
    <w:rsid w:val="005B09AE"/>
    <w:rsid w:val="00DC66A4"/>
    <w:rsid w:val="00FA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D087"/>
  <w15:chartTrackingRefBased/>
  <w15:docId w15:val="{B27ED273-86EA-4C49-9062-7432AD368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0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0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0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0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A084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FA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2748</Characters>
  <Application>Microsoft Office Word</Application>
  <DocSecurity>0</DocSecurity>
  <Lines>22</Lines>
  <Paragraphs>6</Paragraphs>
  <ScaleCrop>false</ScaleCrop>
  <Company>Grizli777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Bahayeuski</dc:creator>
  <cp:keywords/>
  <dc:description/>
  <cp:lastModifiedBy>Anton Bahayeuski</cp:lastModifiedBy>
  <cp:revision>1</cp:revision>
  <dcterms:created xsi:type="dcterms:W3CDTF">2019-11-27T13:19:00Z</dcterms:created>
  <dcterms:modified xsi:type="dcterms:W3CDTF">2019-11-27T13:25:00Z</dcterms:modified>
</cp:coreProperties>
</file>