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49088" w14:textId="77777777" w:rsidR="00BE63CB" w:rsidRPr="00BE63CB" w:rsidRDefault="00BE63CB" w:rsidP="00BE63CB">
      <w:pPr>
        <w:rPr>
          <w:b/>
          <w:bCs/>
        </w:rPr>
      </w:pPr>
      <w:r w:rsidRPr="00BE63CB">
        <w:rPr>
          <w:b/>
          <w:bCs/>
        </w:rPr>
        <w:t>Exploratory Data Analysis (EDA) Report</w:t>
      </w:r>
    </w:p>
    <w:p w14:paraId="5FF9B222" w14:textId="77777777" w:rsidR="00BE63CB" w:rsidRPr="00BE63CB" w:rsidRDefault="00BE63CB" w:rsidP="00BE63CB">
      <w:r w:rsidRPr="00BE63CB">
        <w:t>Project: Superstore 2019 Sales Analysis</w:t>
      </w:r>
      <w:r w:rsidRPr="00BE63CB">
        <w:br/>
        <w:t>Dataset: Superstore 2019 Dataset</w:t>
      </w:r>
      <w:r w:rsidRPr="00BE63CB">
        <w:br/>
        <w:t>Records: 9,994 rows</w:t>
      </w:r>
      <w:r w:rsidRPr="00BE63CB">
        <w:br/>
        <w:t>Features: 21 columns</w:t>
      </w:r>
    </w:p>
    <w:p w14:paraId="09339E98" w14:textId="77777777" w:rsidR="00BE63CB" w:rsidRPr="00BE63CB" w:rsidRDefault="00BE63CB" w:rsidP="00BE63CB">
      <w:r w:rsidRPr="00BE63CB">
        <w:pict w14:anchorId="214E7367">
          <v:rect id="_x0000_i1140" style="width:0;height:1.5pt" o:hralign="center" o:hrstd="t" o:hr="t" fillcolor="#a0a0a0" stroked="f"/>
        </w:pict>
      </w:r>
    </w:p>
    <w:p w14:paraId="1C57D156" w14:textId="77777777" w:rsidR="00BE63CB" w:rsidRPr="00BE63CB" w:rsidRDefault="00BE63CB" w:rsidP="00BE63CB">
      <w:pPr>
        <w:rPr>
          <w:b/>
          <w:bCs/>
        </w:rPr>
      </w:pPr>
      <w:r w:rsidRPr="00BE63CB">
        <w:rPr>
          <w:b/>
          <w:bCs/>
        </w:rPr>
        <w:t>1. Introduction</w:t>
      </w:r>
    </w:p>
    <w:p w14:paraId="700698D8" w14:textId="77777777" w:rsidR="00BE63CB" w:rsidRPr="00BE63CB" w:rsidRDefault="00BE63CB" w:rsidP="00BE63CB">
      <w:r w:rsidRPr="00BE63CB">
        <w:t>This report presents the results of the Exploratory Data Analysis (EDA) conducted on the Superstore 2019 dataset. The objective of the analysis is to understand the dataset structure, identify patterns in sales and profitability, and uncover key business insights that can support decision-making.</w:t>
      </w:r>
    </w:p>
    <w:p w14:paraId="4822970C" w14:textId="77777777" w:rsidR="00BE63CB" w:rsidRPr="00BE63CB" w:rsidRDefault="00BE63CB" w:rsidP="00BE63CB">
      <w:r w:rsidRPr="00BE63CB">
        <w:t>The analysis focuses on identifying revenue drivers, profitability issues, the impact of discounts on profit, and product-level performance. The findings from this analysis will form the foundation for building an interactive business dashboard.</w:t>
      </w:r>
    </w:p>
    <w:p w14:paraId="72097582" w14:textId="77777777" w:rsidR="00BE63CB" w:rsidRPr="00BE63CB" w:rsidRDefault="00BE63CB" w:rsidP="00BE63CB">
      <w:r w:rsidRPr="00BE63CB">
        <w:pict w14:anchorId="59ADF090">
          <v:rect id="_x0000_i1141" style="width:0;height:1.5pt" o:hralign="center" o:hrstd="t" o:hr="t" fillcolor="#a0a0a0" stroked="f"/>
        </w:pict>
      </w:r>
    </w:p>
    <w:p w14:paraId="6FEDE75F" w14:textId="77777777" w:rsidR="00BE63CB" w:rsidRPr="00BE63CB" w:rsidRDefault="00BE63CB" w:rsidP="00BE63CB">
      <w:pPr>
        <w:rPr>
          <w:b/>
          <w:bCs/>
        </w:rPr>
      </w:pPr>
      <w:r w:rsidRPr="00BE63CB">
        <w:rPr>
          <w:b/>
          <w:bCs/>
        </w:rPr>
        <w:t>2. Dataset Overview</w:t>
      </w:r>
    </w:p>
    <w:p w14:paraId="14D21E20" w14:textId="77777777" w:rsidR="00BE63CB" w:rsidRPr="00BE63CB" w:rsidRDefault="00BE63CB" w:rsidP="00BE63CB">
      <w:r w:rsidRPr="00BE63CB">
        <w:t>The dataset contains transactional sales records for a retail superstore and includes information about orders, customers, products, geography, and financial metrics.</w:t>
      </w:r>
    </w:p>
    <w:p w14:paraId="5BDA79C8" w14:textId="77777777" w:rsidR="00BE63CB" w:rsidRPr="00BE63CB" w:rsidRDefault="00BE63CB" w:rsidP="00BE63CB">
      <w:r w:rsidRPr="00BE63CB">
        <w:t>Key dataset characteristics:</w:t>
      </w:r>
    </w:p>
    <w:p w14:paraId="677EC46C" w14:textId="77777777" w:rsidR="00BE63CB" w:rsidRPr="00BE63CB" w:rsidRDefault="00BE63CB" w:rsidP="00BE63CB">
      <w:r w:rsidRPr="00BE63CB">
        <w:t>Number of rows: 9,994</w:t>
      </w:r>
      <w:r w:rsidRPr="00BE63CB">
        <w:br/>
        <w:t>Number of columns: 21</w:t>
      </w:r>
    </w:p>
    <w:p w14:paraId="05424A1D" w14:textId="77777777" w:rsidR="00BE63CB" w:rsidRPr="00BE63CB" w:rsidRDefault="00BE63CB" w:rsidP="00BE63CB">
      <w:r w:rsidRPr="00BE63CB">
        <w:t>The dataset includes the following important feature groups:</w:t>
      </w:r>
    </w:p>
    <w:p w14:paraId="5B21FD12" w14:textId="77777777" w:rsidR="00BE63CB" w:rsidRPr="00BE63CB" w:rsidRDefault="00BE63CB" w:rsidP="00BE63CB">
      <w:r w:rsidRPr="00BE63CB">
        <w:t>Order information</w:t>
      </w:r>
      <w:r w:rsidRPr="00BE63CB">
        <w:br/>
        <w:t>Order ID</w:t>
      </w:r>
      <w:r w:rsidRPr="00BE63CB">
        <w:br/>
        <w:t>Order Date</w:t>
      </w:r>
      <w:r w:rsidRPr="00BE63CB">
        <w:br/>
        <w:t>Ship Date</w:t>
      </w:r>
      <w:r w:rsidRPr="00BE63CB">
        <w:br/>
        <w:t>Ship Mode</w:t>
      </w:r>
    </w:p>
    <w:p w14:paraId="41F680C4" w14:textId="77777777" w:rsidR="00BE63CB" w:rsidRPr="00BE63CB" w:rsidRDefault="00BE63CB" w:rsidP="00BE63CB">
      <w:r w:rsidRPr="00BE63CB">
        <w:t>Customer information</w:t>
      </w:r>
      <w:r w:rsidRPr="00BE63CB">
        <w:br/>
        <w:t>Customer ID</w:t>
      </w:r>
      <w:r w:rsidRPr="00BE63CB">
        <w:br/>
        <w:t>Customer Name</w:t>
      </w:r>
      <w:r w:rsidRPr="00BE63CB">
        <w:br/>
        <w:t>Segment</w:t>
      </w:r>
    </w:p>
    <w:p w14:paraId="28B6C841" w14:textId="77777777" w:rsidR="00BE63CB" w:rsidRPr="00BE63CB" w:rsidRDefault="00BE63CB" w:rsidP="00BE63CB">
      <w:r w:rsidRPr="00BE63CB">
        <w:lastRenderedPageBreak/>
        <w:t>Location information</w:t>
      </w:r>
      <w:r w:rsidRPr="00BE63CB">
        <w:br/>
        <w:t>Country / Region</w:t>
      </w:r>
      <w:r w:rsidRPr="00BE63CB">
        <w:br/>
        <w:t>City</w:t>
      </w:r>
      <w:r w:rsidRPr="00BE63CB">
        <w:br/>
        <w:t>State</w:t>
      </w:r>
      <w:r w:rsidRPr="00BE63CB">
        <w:br/>
        <w:t>Region</w:t>
      </w:r>
    </w:p>
    <w:p w14:paraId="072D326B" w14:textId="77777777" w:rsidR="00BE63CB" w:rsidRPr="00BE63CB" w:rsidRDefault="00BE63CB" w:rsidP="00BE63CB">
      <w:r w:rsidRPr="00BE63CB">
        <w:t>Product information</w:t>
      </w:r>
      <w:r w:rsidRPr="00BE63CB">
        <w:br/>
        <w:t>Product ID</w:t>
      </w:r>
      <w:r w:rsidRPr="00BE63CB">
        <w:br/>
        <w:t>Product Name</w:t>
      </w:r>
      <w:r w:rsidRPr="00BE63CB">
        <w:br/>
        <w:t>Category</w:t>
      </w:r>
      <w:r w:rsidRPr="00BE63CB">
        <w:br/>
        <w:t>Sub-Category</w:t>
      </w:r>
    </w:p>
    <w:p w14:paraId="6BF3ED50" w14:textId="77777777" w:rsidR="00BE63CB" w:rsidRPr="00BE63CB" w:rsidRDefault="00BE63CB" w:rsidP="00BE63CB">
      <w:r w:rsidRPr="00BE63CB">
        <w:t>Financial metrics</w:t>
      </w:r>
      <w:r w:rsidRPr="00BE63CB">
        <w:br/>
        <w:t>Sales</w:t>
      </w:r>
      <w:r w:rsidRPr="00BE63CB">
        <w:br/>
        <w:t>Profit</w:t>
      </w:r>
      <w:r w:rsidRPr="00BE63CB">
        <w:br/>
        <w:t>Discount</w:t>
      </w:r>
      <w:r w:rsidRPr="00BE63CB">
        <w:br/>
        <w:t>Quantity</w:t>
      </w:r>
    </w:p>
    <w:p w14:paraId="07E409FB" w14:textId="77777777" w:rsidR="00BE63CB" w:rsidRPr="00BE63CB" w:rsidRDefault="00BE63CB" w:rsidP="00BE63CB">
      <w:r w:rsidRPr="00BE63CB">
        <w:t>This structure allows analysis at multiple levels including product, category, customer, and region.</w:t>
      </w:r>
    </w:p>
    <w:p w14:paraId="525F95A9" w14:textId="77777777" w:rsidR="00BE63CB" w:rsidRPr="00BE63CB" w:rsidRDefault="00BE63CB" w:rsidP="00BE63CB">
      <w:r w:rsidRPr="00BE63CB">
        <w:pict w14:anchorId="00F29C5B">
          <v:rect id="_x0000_i1142" style="width:0;height:1.5pt" o:hralign="center" o:hrstd="t" o:hr="t" fillcolor="#a0a0a0" stroked="f"/>
        </w:pict>
      </w:r>
    </w:p>
    <w:p w14:paraId="37FD4611" w14:textId="77777777" w:rsidR="00BE63CB" w:rsidRPr="00BE63CB" w:rsidRDefault="00BE63CB" w:rsidP="00BE63CB">
      <w:pPr>
        <w:rPr>
          <w:b/>
          <w:bCs/>
        </w:rPr>
      </w:pPr>
      <w:r w:rsidRPr="00BE63CB">
        <w:rPr>
          <w:b/>
          <w:bCs/>
        </w:rPr>
        <w:t>3. Data Quality Assessment</w:t>
      </w:r>
    </w:p>
    <w:p w14:paraId="0A75D392" w14:textId="77777777" w:rsidR="00BE63CB" w:rsidRPr="00BE63CB" w:rsidRDefault="00BE63CB" w:rsidP="00BE63CB">
      <w:r w:rsidRPr="00BE63CB">
        <w:t>During the data inspection stage, the dataset structure and completeness were evaluated.</w:t>
      </w:r>
    </w:p>
    <w:p w14:paraId="65422FE6" w14:textId="77777777" w:rsidR="00BE63CB" w:rsidRPr="00BE63CB" w:rsidRDefault="00BE63CB" w:rsidP="00BE63CB">
      <w:r w:rsidRPr="00BE63CB">
        <w:t>The following observations were identified:</w:t>
      </w:r>
    </w:p>
    <w:p w14:paraId="37347CAC" w14:textId="77777777" w:rsidR="00BE63CB" w:rsidRPr="00BE63CB" w:rsidRDefault="00BE63CB" w:rsidP="00BE63CB">
      <w:r w:rsidRPr="00BE63CB">
        <w:t>Most columns contain complete data with no missing values.</w:t>
      </w:r>
      <w:r w:rsidRPr="00BE63CB">
        <w:br/>
        <w:t>The only column containing missing values is the Postal Code column, which contains 11 missing entries.</w:t>
      </w:r>
    </w:p>
    <w:p w14:paraId="739F9E75" w14:textId="77777777" w:rsidR="00BE63CB" w:rsidRPr="00BE63CB" w:rsidRDefault="00BE63CB" w:rsidP="00BE63CB">
      <w:r w:rsidRPr="00BE63CB">
        <w:t>Given the relatively small number of missing values, this issue does not significantly affect the analysis and does not require immediate correction.</w:t>
      </w:r>
    </w:p>
    <w:p w14:paraId="4D8EF5C0" w14:textId="77777777" w:rsidR="00BE63CB" w:rsidRPr="00BE63CB" w:rsidRDefault="00BE63CB" w:rsidP="00BE63CB">
      <w:r w:rsidRPr="00BE63CB">
        <w:t>All date columns were correctly interpreted as datetime fields, allowing time-based analysis in later stages.</w:t>
      </w:r>
    </w:p>
    <w:p w14:paraId="00769B59" w14:textId="77777777" w:rsidR="00BE63CB" w:rsidRPr="00BE63CB" w:rsidRDefault="00BE63CB" w:rsidP="00BE63CB">
      <w:r w:rsidRPr="00BE63CB">
        <w:t>The dataset therefore demonstrates generally good data quality.</w:t>
      </w:r>
    </w:p>
    <w:p w14:paraId="61325B94" w14:textId="77777777" w:rsidR="00BE63CB" w:rsidRPr="00BE63CB" w:rsidRDefault="00BE63CB" w:rsidP="00BE63CB">
      <w:r w:rsidRPr="00BE63CB">
        <w:pict w14:anchorId="766512F1">
          <v:rect id="_x0000_i1143" style="width:0;height:1.5pt" o:hralign="center" o:hrstd="t" o:hr="t" fillcolor="#a0a0a0" stroked="f"/>
        </w:pict>
      </w:r>
    </w:p>
    <w:p w14:paraId="63F02A16" w14:textId="77777777" w:rsidR="00BE63CB" w:rsidRPr="00BE63CB" w:rsidRDefault="00BE63CB" w:rsidP="00BE63CB">
      <w:pPr>
        <w:rPr>
          <w:b/>
          <w:bCs/>
        </w:rPr>
      </w:pPr>
      <w:r w:rsidRPr="00BE63CB">
        <w:rPr>
          <w:b/>
          <w:bCs/>
        </w:rPr>
        <w:t>4. Key Business Metrics (KPIs)</w:t>
      </w:r>
    </w:p>
    <w:p w14:paraId="0F8B73D3" w14:textId="77777777" w:rsidR="00BE63CB" w:rsidRPr="00BE63CB" w:rsidRDefault="00BE63CB" w:rsidP="00BE63CB">
      <w:r w:rsidRPr="00BE63CB">
        <w:lastRenderedPageBreak/>
        <w:t>Several high-level performance indicators were calculated to understand the overall business performance.</w:t>
      </w:r>
    </w:p>
    <w:p w14:paraId="73E7135B" w14:textId="77777777" w:rsidR="00BE63CB" w:rsidRPr="00BE63CB" w:rsidRDefault="00BE63CB" w:rsidP="00BE63CB">
      <w:r w:rsidRPr="00BE63CB">
        <w:t>Total number of orders: 5,009</w:t>
      </w:r>
      <w:r w:rsidRPr="00BE63CB">
        <w:br/>
        <w:t>Total number of customers: 793</w:t>
      </w:r>
    </w:p>
    <w:p w14:paraId="02DE829F" w14:textId="77777777" w:rsidR="00BE63CB" w:rsidRPr="00BE63CB" w:rsidRDefault="00BE63CB" w:rsidP="00BE63CB">
      <w:r w:rsidRPr="00BE63CB">
        <w:t>Total Sales: approximately 2.30 million</w:t>
      </w:r>
    </w:p>
    <w:p w14:paraId="2D45CB48" w14:textId="77777777" w:rsidR="00BE63CB" w:rsidRPr="00BE63CB" w:rsidRDefault="00BE63CB" w:rsidP="00BE63CB">
      <w:r w:rsidRPr="00BE63CB">
        <w:t>Total Profit: approximately 286 thousand</w:t>
      </w:r>
    </w:p>
    <w:p w14:paraId="69944181" w14:textId="77777777" w:rsidR="00BE63CB" w:rsidRPr="00BE63CB" w:rsidRDefault="00BE63CB" w:rsidP="00BE63CB">
      <w:r w:rsidRPr="00BE63CB">
        <w:t>Average Discount: approximately 15.6%</w:t>
      </w:r>
    </w:p>
    <w:p w14:paraId="77A1D31E" w14:textId="77777777" w:rsidR="00BE63CB" w:rsidRPr="00BE63CB" w:rsidRDefault="00BE63CB" w:rsidP="00BE63CB">
      <w:r w:rsidRPr="00BE63CB">
        <w:t>Loss-making order lines: 1,871</w:t>
      </w:r>
    </w:p>
    <w:p w14:paraId="162D1D43" w14:textId="77777777" w:rsidR="00BE63CB" w:rsidRPr="00BE63CB" w:rsidRDefault="00BE63CB" w:rsidP="00BE63CB">
      <w:r w:rsidRPr="00BE63CB">
        <w:t>This means that approximately 18–19% of order lines generate negative profit.</w:t>
      </w:r>
    </w:p>
    <w:p w14:paraId="5BC85473" w14:textId="77777777" w:rsidR="00BE63CB" w:rsidRPr="00BE63CB" w:rsidRDefault="00BE63CB" w:rsidP="00BE63CB">
      <w:r w:rsidRPr="00BE63CB">
        <w:t>This is a significant proportion and suggests potential issues related to pricing strategy, discount policies, or product costs.</w:t>
      </w:r>
    </w:p>
    <w:p w14:paraId="2F5CBA10" w14:textId="77777777" w:rsidR="00BE63CB" w:rsidRPr="00BE63CB" w:rsidRDefault="00BE63CB" w:rsidP="00BE63CB">
      <w:r w:rsidRPr="00BE63CB">
        <w:pict w14:anchorId="1E94971F">
          <v:rect id="_x0000_i1144" style="width:0;height:1.5pt" o:hralign="center" o:hrstd="t" o:hr="t" fillcolor="#a0a0a0" stroked="f"/>
        </w:pict>
      </w:r>
    </w:p>
    <w:p w14:paraId="135ABC13" w14:textId="77777777" w:rsidR="00BE63CB" w:rsidRPr="00BE63CB" w:rsidRDefault="00BE63CB" w:rsidP="00BE63CB">
      <w:pPr>
        <w:rPr>
          <w:b/>
          <w:bCs/>
        </w:rPr>
      </w:pPr>
      <w:r w:rsidRPr="00BE63CB">
        <w:rPr>
          <w:b/>
          <w:bCs/>
        </w:rPr>
        <w:t>5. Sales Performance by Category</w:t>
      </w:r>
    </w:p>
    <w:p w14:paraId="1AEDEA97" w14:textId="77777777" w:rsidR="00BE63CB" w:rsidRPr="00BE63CB" w:rsidRDefault="00BE63CB" w:rsidP="00BE63CB">
      <w:r w:rsidRPr="00BE63CB">
        <w:t>Sales were aggregated by product category to understand which business areas generate the most revenue.</w:t>
      </w:r>
    </w:p>
    <w:p w14:paraId="344D537C" w14:textId="77777777" w:rsidR="00BE63CB" w:rsidRPr="00BE63CB" w:rsidRDefault="00BE63CB" w:rsidP="00BE63CB">
      <w:r w:rsidRPr="00BE63CB">
        <w:t>The three main categories in the dataset are:</w:t>
      </w:r>
    </w:p>
    <w:p w14:paraId="15889178" w14:textId="77777777" w:rsidR="00BE63CB" w:rsidRPr="00BE63CB" w:rsidRDefault="00BE63CB" w:rsidP="00BE63CB">
      <w:r w:rsidRPr="00BE63CB">
        <w:t>Technology</w:t>
      </w:r>
      <w:r w:rsidRPr="00BE63CB">
        <w:br/>
        <w:t>Furniture</w:t>
      </w:r>
      <w:r w:rsidRPr="00BE63CB">
        <w:br/>
        <w:t>Office Supplies</w:t>
      </w:r>
    </w:p>
    <w:p w14:paraId="33415EC5" w14:textId="77777777" w:rsidR="00BE63CB" w:rsidRPr="00BE63CB" w:rsidRDefault="00BE63CB" w:rsidP="00BE63CB">
      <w:r w:rsidRPr="00BE63CB">
        <w:t>The analysis shows that Technology generates the highest total sales, followed by Furniture and Office Supplies.</w:t>
      </w:r>
    </w:p>
    <w:p w14:paraId="6DDD6B8D" w14:textId="77777777" w:rsidR="00BE63CB" w:rsidRPr="00BE63CB" w:rsidRDefault="00BE63CB" w:rsidP="00BE63CB">
      <w:r w:rsidRPr="00BE63CB">
        <w:t>This indicates that technology-related products such as copiers, printers, and advanced office equipment represent a major revenue driver for the business.</w:t>
      </w:r>
    </w:p>
    <w:p w14:paraId="62740512" w14:textId="77777777" w:rsidR="00BE63CB" w:rsidRPr="00BE63CB" w:rsidRDefault="00BE63CB" w:rsidP="00BE63CB">
      <w:r w:rsidRPr="00BE63CB">
        <w:t>However, revenue alone does not indicate profitability, which requires further analysis.</w:t>
      </w:r>
    </w:p>
    <w:p w14:paraId="17F35F54" w14:textId="77777777" w:rsidR="00BE63CB" w:rsidRPr="00BE63CB" w:rsidRDefault="00BE63CB" w:rsidP="00BE63CB">
      <w:r w:rsidRPr="00BE63CB">
        <w:pict w14:anchorId="4576511C">
          <v:rect id="_x0000_i1145" style="width:0;height:1.5pt" o:hralign="center" o:hrstd="t" o:hr="t" fillcolor="#a0a0a0" stroked="f"/>
        </w:pict>
      </w:r>
    </w:p>
    <w:p w14:paraId="6E9CE08C" w14:textId="77777777" w:rsidR="00BE63CB" w:rsidRPr="00BE63CB" w:rsidRDefault="00BE63CB" w:rsidP="00BE63CB">
      <w:pPr>
        <w:rPr>
          <w:b/>
          <w:bCs/>
        </w:rPr>
      </w:pPr>
      <w:r w:rsidRPr="00BE63CB">
        <w:rPr>
          <w:b/>
          <w:bCs/>
        </w:rPr>
        <w:t>6. Profitability by Category</w:t>
      </w:r>
    </w:p>
    <w:p w14:paraId="135F3C32" w14:textId="77777777" w:rsidR="00BE63CB" w:rsidRPr="00BE63CB" w:rsidRDefault="00BE63CB" w:rsidP="00BE63CB">
      <w:r w:rsidRPr="00BE63CB">
        <w:t>When analyzing profit distribution across categories, a different pattern emerges.</w:t>
      </w:r>
    </w:p>
    <w:p w14:paraId="4794FBD7" w14:textId="77777777" w:rsidR="00BE63CB" w:rsidRPr="00BE63CB" w:rsidRDefault="00BE63CB" w:rsidP="00BE63CB">
      <w:r w:rsidRPr="00BE63CB">
        <w:t>Technology generates the highest total profit among all categories.</w:t>
      </w:r>
      <w:r w:rsidRPr="00BE63CB">
        <w:br/>
        <w:t>Office Supplies also contributes positively to profit.</w:t>
      </w:r>
    </w:p>
    <w:p w14:paraId="398E515B" w14:textId="77777777" w:rsidR="00BE63CB" w:rsidRPr="00BE63CB" w:rsidRDefault="00BE63CB" w:rsidP="00BE63CB">
      <w:r w:rsidRPr="00BE63CB">
        <w:lastRenderedPageBreak/>
        <w:t>Furniture, however, produces significantly lower profit despite having relatively high sales.</w:t>
      </w:r>
    </w:p>
    <w:p w14:paraId="23D3D944" w14:textId="77777777" w:rsidR="00BE63CB" w:rsidRPr="00BE63CB" w:rsidRDefault="00BE63CB" w:rsidP="00BE63CB">
      <w:r w:rsidRPr="00BE63CB">
        <w:t>This indicates that Furniture products may suffer from lower margins or higher operational costs.</w:t>
      </w:r>
    </w:p>
    <w:p w14:paraId="1142CAF1" w14:textId="77777777" w:rsidR="00BE63CB" w:rsidRPr="00BE63CB" w:rsidRDefault="00BE63CB" w:rsidP="00BE63CB">
      <w:r w:rsidRPr="00BE63CB">
        <w:t>This category therefore represents a potential area for optimization.</w:t>
      </w:r>
    </w:p>
    <w:p w14:paraId="4A702CBB" w14:textId="77777777" w:rsidR="00BE63CB" w:rsidRPr="00BE63CB" w:rsidRDefault="00BE63CB" w:rsidP="00BE63CB">
      <w:r w:rsidRPr="00BE63CB">
        <w:pict w14:anchorId="671278A2">
          <v:rect id="_x0000_i1146" style="width:0;height:1.5pt" o:hralign="center" o:hrstd="t" o:hr="t" fillcolor="#a0a0a0" stroked="f"/>
        </w:pict>
      </w:r>
    </w:p>
    <w:p w14:paraId="4C70F014" w14:textId="77777777" w:rsidR="00BE63CB" w:rsidRPr="00BE63CB" w:rsidRDefault="00BE63CB" w:rsidP="00BE63CB">
      <w:pPr>
        <w:rPr>
          <w:b/>
          <w:bCs/>
        </w:rPr>
      </w:pPr>
      <w:r w:rsidRPr="00BE63CB">
        <w:rPr>
          <w:b/>
          <w:bCs/>
        </w:rPr>
        <w:t>7. Regional Sales Performance</w:t>
      </w:r>
    </w:p>
    <w:p w14:paraId="23B7098E" w14:textId="77777777" w:rsidR="00BE63CB" w:rsidRPr="00BE63CB" w:rsidRDefault="00BE63CB" w:rsidP="00BE63CB">
      <w:r w:rsidRPr="00BE63CB">
        <w:t>Sales were analyzed across four geographical regions:</w:t>
      </w:r>
    </w:p>
    <w:p w14:paraId="3FF661B4" w14:textId="77777777" w:rsidR="00BE63CB" w:rsidRPr="00BE63CB" w:rsidRDefault="00BE63CB" w:rsidP="00BE63CB">
      <w:r w:rsidRPr="00BE63CB">
        <w:t>West</w:t>
      </w:r>
      <w:r w:rsidRPr="00BE63CB">
        <w:br/>
        <w:t>East</w:t>
      </w:r>
      <w:r w:rsidRPr="00BE63CB">
        <w:br/>
        <w:t>Central</w:t>
      </w:r>
      <w:r w:rsidRPr="00BE63CB">
        <w:br/>
        <w:t>South</w:t>
      </w:r>
    </w:p>
    <w:p w14:paraId="6A0F1D6A" w14:textId="77777777" w:rsidR="00BE63CB" w:rsidRPr="00BE63CB" w:rsidRDefault="00BE63CB" w:rsidP="00BE63CB">
      <w:r w:rsidRPr="00BE63CB">
        <w:t>The results show the following ranking:</w:t>
      </w:r>
    </w:p>
    <w:p w14:paraId="60E86258" w14:textId="77777777" w:rsidR="00BE63CB" w:rsidRPr="00BE63CB" w:rsidRDefault="00BE63CB" w:rsidP="00BE63CB">
      <w:r w:rsidRPr="00BE63CB">
        <w:t>West region generates the highest sales revenue.</w:t>
      </w:r>
      <w:r w:rsidRPr="00BE63CB">
        <w:br/>
        <w:t>East region follows closely behind.</w:t>
      </w:r>
      <w:r w:rsidRPr="00BE63CB">
        <w:br/>
        <w:t>Central region shows moderate performance.</w:t>
      </w:r>
      <w:r w:rsidRPr="00BE63CB">
        <w:br/>
        <w:t>South region has the lowest sales.</w:t>
      </w:r>
    </w:p>
    <w:p w14:paraId="4E11A6F4" w14:textId="77777777" w:rsidR="00BE63CB" w:rsidRPr="00BE63CB" w:rsidRDefault="00BE63CB" w:rsidP="00BE63CB">
      <w:r w:rsidRPr="00BE63CB">
        <w:t>This indicates that the West region is the strongest performing market in terms of revenue generation.</w:t>
      </w:r>
    </w:p>
    <w:p w14:paraId="163EC871" w14:textId="77777777" w:rsidR="00BE63CB" w:rsidRPr="00BE63CB" w:rsidRDefault="00BE63CB" w:rsidP="00BE63CB">
      <w:r w:rsidRPr="00BE63CB">
        <w:t>The South region may require additional marketing strategies, improved product offerings, or pricing adjustments to improve performance.</w:t>
      </w:r>
    </w:p>
    <w:p w14:paraId="019C5CD0" w14:textId="77777777" w:rsidR="00BE63CB" w:rsidRPr="00BE63CB" w:rsidRDefault="00BE63CB" w:rsidP="00BE63CB">
      <w:r w:rsidRPr="00BE63CB">
        <w:pict w14:anchorId="4AAADA68">
          <v:rect id="_x0000_i1147" style="width:0;height:1.5pt" o:hralign="center" o:hrstd="t" o:hr="t" fillcolor="#a0a0a0" stroked="f"/>
        </w:pict>
      </w:r>
    </w:p>
    <w:p w14:paraId="66A14F28" w14:textId="77777777" w:rsidR="00BE63CB" w:rsidRPr="00BE63CB" w:rsidRDefault="00BE63CB" w:rsidP="00BE63CB">
      <w:pPr>
        <w:rPr>
          <w:b/>
          <w:bCs/>
        </w:rPr>
      </w:pPr>
      <w:r w:rsidRPr="00BE63CB">
        <w:rPr>
          <w:b/>
          <w:bCs/>
        </w:rPr>
        <w:t>8. Impact of Discounts on Profitability</w:t>
      </w:r>
    </w:p>
    <w:p w14:paraId="5566A931" w14:textId="77777777" w:rsidR="00BE63CB" w:rsidRPr="00BE63CB" w:rsidRDefault="00BE63CB" w:rsidP="00BE63CB">
      <w:r w:rsidRPr="00BE63CB">
        <w:t>One of the most critical analyses performed was examining the relationship between discount levels and profitability.</w:t>
      </w:r>
    </w:p>
    <w:p w14:paraId="5E75A52D" w14:textId="77777777" w:rsidR="00BE63CB" w:rsidRPr="00BE63CB" w:rsidRDefault="00BE63CB" w:rsidP="00BE63CB">
      <w:r w:rsidRPr="00BE63CB">
        <w:t>A scatter plot comparing Discount and Profit revealed a clear pattern.</w:t>
      </w:r>
    </w:p>
    <w:p w14:paraId="624E8A29" w14:textId="77777777" w:rsidR="00BE63CB" w:rsidRPr="00BE63CB" w:rsidRDefault="00BE63CB" w:rsidP="00BE63CB">
      <w:r w:rsidRPr="00BE63CB">
        <w:t>As discount levels increase, profit tends to decrease significantly.</w:t>
      </w:r>
      <w:r w:rsidRPr="00BE63CB">
        <w:br/>
        <w:t>At higher discount levels, particularly above 40%, many transactions become loss-making.</w:t>
      </w:r>
    </w:p>
    <w:p w14:paraId="7A17266D" w14:textId="77777777" w:rsidR="00BE63CB" w:rsidRPr="00BE63CB" w:rsidRDefault="00BE63CB" w:rsidP="00BE63CB">
      <w:r w:rsidRPr="00BE63CB">
        <w:t>This indicates a strong negative relationship between discount rate and profit margin.</w:t>
      </w:r>
    </w:p>
    <w:p w14:paraId="652A1423" w14:textId="77777777" w:rsidR="00BE63CB" w:rsidRPr="00BE63CB" w:rsidRDefault="00BE63CB" w:rsidP="00BE63CB">
      <w:r w:rsidRPr="00BE63CB">
        <w:t xml:space="preserve">Excessive </w:t>
      </w:r>
      <w:proofErr w:type="gramStart"/>
      <w:r w:rsidRPr="00BE63CB">
        <w:t>discounting</w:t>
      </w:r>
      <w:proofErr w:type="gramEnd"/>
      <w:r w:rsidRPr="00BE63CB">
        <w:t xml:space="preserve"> appears to be a major factor contributing to the high number of loss-making orders observed earlier.</w:t>
      </w:r>
    </w:p>
    <w:p w14:paraId="1A537C53" w14:textId="77777777" w:rsidR="00BE63CB" w:rsidRPr="00BE63CB" w:rsidRDefault="00BE63CB" w:rsidP="00BE63CB">
      <w:r w:rsidRPr="00BE63CB">
        <w:lastRenderedPageBreak/>
        <w:pict w14:anchorId="1789B5C7">
          <v:rect id="_x0000_i1148" style="width:0;height:1.5pt" o:hralign="center" o:hrstd="t" o:hr="t" fillcolor="#a0a0a0" stroked="f"/>
        </w:pict>
      </w:r>
    </w:p>
    <w:p w14:paraId="0FD54E6D" w14:textId="77777777" w:rsidR="00BE63CB" w:rsidRPr="00BE63CB" w:rsidRDefault="00BE63CB" w:rsidP="00BE63CB">
      <w:pPr>
        <w:rPr>
          <w:b/>
          <w:bCs/>
        </w:rPr>
      </w:pPr>
      <w:r w:rsidRPr="00BE63CB">
        <w:rPr>
          <w:b/>
          <w:bCs/>
        </w:rPr>
        <w:t>9. Loss Analysis by Sub-Category</w:t>
      </w:r>
    </w:p>
    <w:p w14:paraId="052E7003" w14:textId="77777777" w:rsidR="00BE63CB" w:rsidRPr="00BE63CB" w:rsidRDefault="00BE63CB" w:rsidP="00BE63CB">
      <w:r w:rsidRPr="00BE63CB">
        <w:t>A deeper analysis was conducted to determine which product sub-categories contribute most to losses.</w:t>
      </w:r>
    </w:p>
    <w:p w14:paraId="618BD058" w14:textId="77777777" w:rsidR="00BE63CB" w:rsidRPr="00BE63CB" w:rsidRDefault="00BE63CB" w:rsidP="00BE63CB">
      <w:r w:rsidRPr="00BE63CB">
        <w:t>The results show that the largest loss-generating sub-categories are:</w:t>
      </w:r>
    </w:p>
    <w:p w14:paraId="4BC4B515" w14:textId="77777777" w:rsidR="00BE63CB" w:rsidRPr="00BE63CB" w:rsidRDefault="00BE63CB" w:rsidP="00BE63CB">
      <w:r w:rsidRPr="00BE63CB">
        <w:t>Tables</w:t>
      </w:r>
      <w:r w:rsidRPr="00BE63CB">
        <w:br/>
        <w:t>Bookcases</w:t>
      </w:r>
      <w:r w:rsidRPr="00BE63CB">
        <w:br/>
        <w:t>Supplies</w:t>
      </w:r>
    </w:p>
    <w:p w14:paraId="5463BCCC" w14:textId="77777777" w:rsidR="00BE63CB" w:rsidRPr="00BE63CB" w:rsidRDefault="00BE63CB" w:rsidP="00BE63CB">
      <w:r w:rsidRPr="00BE63CB">
        <w:t>Tables alone account for the largest cumulative loss in the dataset.</w:t>
      </w:r>
    </w:p>
    <w:p w14:paraId="114EB39B" w14:textId="77777777" w:rsidR="00BE63CB" w:rsidRPr="00BE63CB" w:rsidRDefault="00BE63CB" w:rsidP="00BE63CB">
      <w:r w:rsidRPr="00BE63CB">
        <w:t>Both Tables and Bookcases belong to the Furniture category, which explains why Furniture performs poorly in the profitability analysis despite having strong sales.</w:t>
      </w:r>
    </w:p>
    <w:p w14:paraId="134CFE74" w14:textId="77777777" w:rsidR="00BE63CB" w:rsidRPr="00BE63CB" w:rsidRDefault="00BE63CB" w:rsidP="00BE63CB">
      <w:r w:rsidRPr="00BE63CB">
        <w:t>This suggests that pricing strategy or discount levels for these products should be carefully reviewed.</w:t>
      </w:r>
    </w:p>
    <w:p w14:paraId="0BCA6403" w14:textId="77777777" w:rsidR="00BE63CB" w:rsidRPr="00BE63CB" w:rsidRDefault="00BE63CB" w:rsidP="00BE63CB">
      <w:r w:rsidRPr="00BE63CB">
        <w:pict w14:anchorId="190F5FA6">
          <v:rect id="_x0000_i1149" style="width:0;height:1.5pt" o:hralign="center" o:hrstd="t" o:hr="t" fillcolor="#a0a0a0" stroked="f"/>
        </w:pict>
      </w:r>
    </w:p>
    <w:p w14:paraId="6E6B7F95" w14:textId="77777777" w:rsidR="00BE63CB" w:rsidRPr="00BE63CB" w:rsidRDefault="00BE63CB" w:rsidP="00BE63CB">
      <w:pPr>
        <w:rPr>
          <w:b/>
          <w:bCs/>
        </w:rPr>
      </w:pPr>
      <w:r w:rsidRPr="00BE63CB">
        <w:rPr>
          <w:b/>
          <w:bCs/>
        </w:rPr>
        <w:t>10. Profitable Sub-Categories</w:t>
      </w:r>
    </w:p>
    <w:p w14:paraId="2D0A75AF" w14:textId="77777777" w:rsidR="00BE63CB" w:rsidRPr="00BE63CB" w:rsidRDefault="00BE63CB" w:rsidP="00BE63CB">
      <w:r w:rsidRPr="00BE63CB">
        <w:t>The analysis also identified several highly profitable product sub-categories.</w:t>
      </w:r>
    </w:p>
    <w:p w14:paraId="05518C7A" w14:textId="77777777" w:rsidR="00BE63CB" w:rsidRPr="00BE63CB" w:rsidRDefault="00BE63CB" w:rsidP="00BE63CB">
      <w:r w:rsidRPr="00BE63CB">
        <w:t>These include:</w:t>
      </w:r>
    </w:p>
    <w:p w14:paraId="2486C5E4" w14:textId="77777777" w:rsidR="00BE63CB" w:rsidRPr="00BE63CB" w:rsidRDefault="00BE63CB" w:rsidP="00BE63CB">
      <w:r w:rsidRPr="00BE63CB">
        <w:t>Appliances</w:t>
      </w:r>
      <w:r w:rsidRPr="00BE63CB">
        <w:br/>
        <w:t>Furnishings</w:t>
      </w:r>
      <w:r w:rsidRPr="00BE63CB">
        <w:br/>
        <w:t>Envelopes</w:t>
      </w:r>
      <w:r w:rsidRPr="00BE63CB">
        <w:br/>
        <w:t>Art</w:t>
      </w:r>
      <w:r w:rsidRPr="00BE63CB">
        <w:br/>
        <w:t>Labels</w:t>
      </w:r>
      <w:r w:rsidRPr="00BE63CB">
        <w:br/>
        <w:t>Machines</w:t>
      </w:r>
    </w:p>
    <w:p w14:paraId="61627DB0" w14:textId="77777777" w:rsidR="00BE63CB" w:rsidRPr="00BE63CB" w:rsidRDefault="00BE63CB" w:rsidP="00BE63CB">
      <w:r w:rsidRPr="00BE63CB">
        <w:t>Among these, Appliances generate the highest total profit.</w:t>
      </w:r>
    </w:p>
    <w:p w14:paraId="1A7CBC2E" w14:textId="77777777" w:rsidR="00BE63CB" w:rsidRPr="00BE63CB" w:rsidRDefault="00BE63CB" w:rsidP="00BE63CB">
      <w:r w:rsidRPr="00BE63CB">
        <w:t xml:space="preserve">These product groups represent strong </w:t>
      </w:r>
      <w:proofErr w:type="gramStart"/>
      <w:r w:rsidRPr="00BE63CB">
        <w:t>contributors</w:t>
      </w:r>
      <w:proofErr w:type="gramEnd"/>
      <w:r w:rsidRPr="00BE63CB">
        <w:t xml:space="preserve"> to overall profitability and may deserve increased focus </w:t>
      </w:r>
      <w:proofErr w:type="gramStart"/>
      <w:r w:rsidRPr="00BE63CB">
        <w:t>in</w:t>
      </w:r>
      <w:proofErr w:type="gramEnd"/>
      <w:r w:rsidRPr="00BE63CB">
        <w:t xml:space="preserve"> marketing or inventory planning.</w:t>
      </w:r>
    </w:p>
    <w:p w14:paraId="3E4BF220" w14:textId="77777777" w:rsidR="00BE63CB" w:rsidRPr="00BE63CB" w:rsidRDefault="00BE63CB" w:rsidP="00BE63CB">
      <w:r w:rsidRPr="00BE63CB">
        <w:pict w14:anchorId="7DD51A4C">
          <v:rect id="_x0000_i1150" style="width:0;height:1.5pt" o:hralign="center" o:hrstd="t" o:hr="t" fillcolor="#a0a0a0" stroked="f"/>
        </w:pict>
      </w:r>
    </w:p>
    <w:p w14:paraId="02947F0F" w14:textId="77777777" w:rsidR="00BE63CB" w:rsidRPr="00BE63CB" w:rsidRDefault="00BE63CB" w:rsidP="00BE63CB">
      <w:pPr>
        <w:rPr>
          <w:b/>
          <w:bCs/>
        </w:rPr>
      </w:pPr>
      <w:r w:rsidRPr="00BE63CB">
        <w:rPr>
          <w:b/>
          <w:bCs/>
        </w:rPr>
        <w:t>11. Top-Selling Products</w:t>
      </w:r>
    </w:p>
    <w:p w14:paraId="15DB163A" w14:textId="77777777" w:rsidR="00BE63CB" w:rsidRPr="00BE63CB" w:rsidRDefault="00BE63CB" w:rsidP="00BE63CB">
      <w:r w:rsidRPr="00BE63CB">
        <w:t>The product-level sales analysis identified the highest revenue-generating products in the dataset.</w:t>
      </w:r>
    </w:p>
    <w:p w14:paraId="10F07642" w14:textId="77777777" w:rsidR="00BE63CB" w:rsidRPr="00BE63CB" w:rsidRDefault="00BE63CB" w:rsidP="00BE63CB">
      <w:r w:rsidRPr="00BE63CB">
        <w:lastRenderedPageBreak/>
        <w:t xml:space="preserve">The top-selling </w:t>
      </w:r>
      <w:proofErr w:type="gramStart"/>
      <w:r w:rsidRPr="00BE63CB">
        <w:t>product is</w:t>
      </w:r>
      <w:proofErr w:type="gramEnd"/>
      <w:r w:rsidRPr="00BE63CB">
        <w:t>:</w:t>
      </w:r>
    </w:p>
    <w:p w14:paraId="73F57B85" w14:textId="77777777" w:rsidR="00BE63CB" w:rsidRPr="00BE63CB" w:rsidRDefault="00BE63CB" w:rsidP="00BE63CB">
      <w:r w:rsidRPr="00BE63CB">
        <w:t xml:space="preserve">Canon </w:t>
      </w:r>
      <w:proofErr w:type="spellStart"/>
      <w:r w:rsidRPr="00BE63CB">
        <w:t>imageCLASS</w:t>
      </w:r>
      <w:proofErr w:type="spellEnd"/>
      <w:r w:rsidRPr="00BE63CB">
        <w:t xml:space="preserve"> 2200 Advanced Copier</w:t>
      </w:r>
    </w:p>
    <w:p w14:paraId="2B908A57" w14:textId="77777777" w:rsidR="00BE63CB" w:rsidRPr="00BE63CB" w:rsidRDefault="00BE63CB" w:rsidP="00BE63CB">
      <w:r w:rsidRPr="00BE63CB">
        <w:t>This product significantly outperforms others in terms of sales.</w:t>
      </w:r>
    </w:p>
    <w:p w14:paraId="6317EA2B" w14:textId="77777777" w:rsidR="00BE63CB" w:rsidRPr="00BE63CB" w:rsidRDefault="00BE63CB" w:rsidP="00BE63CB">
      <w:r w:rsidRPr="00BE63CB">
        <w:t>Many of the top-selling products belong to categories such as copiers, printers, and office equipment.</w:t>
      </w:r>
    </w:p>
    <w:p w14:paraId="277F672A" w14:textId="77777777" w:rsidR="00BE63CB" w:rsidRPr="00BE63CB" w:rsidRDefault="00BE63CB" w:rsidP="00BE63CB">
      <w:r w:rsidRPr="00BE63CB">
        <w:t>This suggests that high-value professional equipment is a major revenue source for the business.</w:t>
      </w:r>
    </w:p>
    <w:p w14:paraId="5DA56D2E" w14:textId="77777777" w:rsidR="00BE63CB" w:rsidRPr="00BE63CB" w:rsidRDefault="00BE63CB" w:rsidP="00BE63CB">
      <w:r w:rsidRPr="00BE63CB">
        <w:pict w14:anchorId="735EE23F">
          <v:rect id="_x0000_i1151" style="width:0;height:1.5pt" o:hralign="center" o:hrstd="t" o:hr="t" fillcolor="#a0a0a0" stroked="f"/>
        </w:pict>
      </w:r>
    </w:p>
    <w:p w14:paraId="2E5A5D05" w14:textId="77777777" w:rsidR="00BE63CB" w:rsidRPr="00BE63CB" w:rsidRDefault="00BE63CB" w:rsidP="00BE63CB">
      <w:pPr>
        <w:rPr>
          <w:b/>
          <w:bCs/>
        </w:rPr>
      </w:pPr>
      <w:r w:rsidRPr="00BE63CB">
        <w:rPr>
          <w:b/>
          <w:bCs/>
        </w:rPr>
        <w:t>12. Top Loss-Making Products</w:t>
      </w:r>
    </w:p>
    <w:p w14:paraId="5BAF6474" w14:textId="77777777" w:rsidR="00BE63CB" w:rsidRPr="00BE63CB" w:rsidRDefault="00BE63CB" w:rsidP="00BE63CB">
      <w:r w:rsidRPr="00BE63CB">
        <w:t>Another important analysis identified products responsible for the highest losses.</w:t>
      </w:r>
    </w:p>
    <w:p w14:paraId="72AD9599" w14:textId="77777777" w:rsidR="00BE63CB" w:rsidRPr="00BE63CB" w:rsidRDefault="00BE63CB" w:rsidP="00BE63CB">
      <w:r w:rsidRPr="00BE63CB">
        <w:t>The most loss-generating product is:</w:t>
      </w:r>
    </w:p>
    <w:p w14:paraId="0850F829" w14:textId="77777777" w:rsidR="00BE63CB" w:rsidRPr="00BE63CB" w:rsidRDefault="00BE63CB" w:rsidP="00BE63CB">
      <w:proofErr w:type="spellStart"/>
      <w:r w:rsidRPr="00BE63CB">
        <w:t>Cubify</w:t>
      </w:r>
      <w:proofErr w:type="spellEnd"/>
      <w:r w:rsidRPr="00BE63CB">
        <w:t xml:space="preserve"> </w:t>
      </w:r>
      <w:proofErr w:type="spellStart"/>
      <w:r w:rsidRPr="00BE63CB">
        <w:t>CubeX</w:t>
      </w:r>
      <w:proofErr w:type="spellEnd"/>
      <w:r w:rsidRPr="00BE63CB">
        <w:t xml:space="preserve"> 3D Printer Double Head Print</w:t>
      </w:r>
    </w:p>
    <w:p w14:paraId="254CEDD3" w14:textId="77777777" w:rsidR="00BE63CB" w:rsidRPr="00BE63CB" w:rsidRDefault="00BE63CB" w:rsidP="00BE63CB">
      <w:r w:rsidRPr="00BE63CB">
        <w:t>This product produces the largest negative profit in the dataset.</w:t>
      </w:r>
    </w:p>
    <w:p w14:paraId="134C8295" w14:textId="77777777" w:rsidR="00BE63CB" w:rsidRPr="00BE63CB" w:rsidRDefault="00BE63CB" w:rsidP="00BE63CB">
      <w:r w:rsidRPr="00BE63CB">
        <w:t>Other loss-generating products include:</w:t>
      </w:r>
    </w:p>
    <w:p w14:paraId="793A5A2E" w14:textId="77777777" w:rsidR="00BE63CB" w:rsidRPr="00BE63CB" w:rsidRDefault="00BE63CB" w:rsidP="00BE63CB">
      <w:r w:rsidRPr="00BE63CB">
        <w:t>Lexmark MX611dhe Monochrome Laser Printer</w:t>
      </w:r>
      <w:r w:rsidRPr="00BE63CB">
        <w:br/>
      </w:r>
      <w:proofErr w:type="spellStart"/>
      <w:r w:rsidRPr="00BE63CB">
        <w:t>Cubify</w:t>
      </w:r>
      <w:proofErr w:type="spellEnd"/>
      <w:r w:rsidRPr="00BE63CB">
        <w:t xml:space="preserve"> </w:t>
      </w:r>
      <w:proofErr w:type="spellStart"/>
      <w:r w:rsidRPr="00BE63CB">
        <w:t>CubeX</w:t>
      </w:r>
      <w:proofErr w:type="spellEnd"/>
      <w:r w:rsidRPr="00BE63CB">
        <w:t xml:space="preserve"> 3D Printer Triple Head Print</w:t>
      </w:r>
      <w:r w:rsidRPr="00BE63CB">
        <w:br/>
        <w:t>Conference tables and related furniture items</w:t>
      </w:r>
    </w:p>
    <w:p w14:paraId="4EA27E90" w14:textId="77777777" w:rsidR="00BE63CB" w:rsidRPr="00BE63CB" w:rsidRDefault="00BE63CB" w:rsidP="00BE63CB">
      <w:r w:rsidRPr="00BE63CB">
        <w:t>These results suggest that certain expensive or specialized products may be heavily discounted or associated with high costs.</w:t>
      </w:r>
    </w:p>
    <w:p w14:paraId="4ADE2ADC" w14:textId="77777777" w:rsidR="00BE63CB" w:rsidRPr="00BE63CB" w:rsidRDefault="00BE63CB" w:rsidP="00BE63CB">
      <w:r w:rsidRPr="00BE63CB">
        <w:pict w14:anchorId="1A1A88D8">
          <v:rect id="_x0000_i1152" style="width:0;height:1.5pt" o:hralign="center" o:hrstd="t" o:hr="t" fillcolor="#a0a0a0" stroked="f"/>
        </w:pict>
      </w:r>
    </w:p>
    <w:p w14:paraId="481F1DE0" w14:textId="77777777" w:rsidR="00BE63CB" w:rsidRPr="00BE63CB" w:rsidRDefault="00BE63CB" w:rsidP="00BE63CB">
      <w:pPr>
        <w:rPr>
          <w:b/>
          <w:bCs/>
        </w:rPr>
      </w:pPr>
      <w:r w:rsidRPr="00BE63CB">
        <w:rPr>
          <w:b/>
          <w:bCs/>
        </w:rPr>
        <w:t>13. Critical Business Insight</w:t>
      </w:r>
    </w:p>
    <w:p w14:paraId="6CCA000D" w14:textId="77777777" w:rsidR="00BE63CB" w:rsidRPr="00BE63CB" w:rsidRDefault="00BE63CB" w:rsidP="00BE63CB">
      <w:r w:rsidRPr="00BE63CB">
        <w:t>An important observation from the analysis is that some products appear in both the top sales list and the top loss list.</w:t>
      </w:r>
    </w:p>
    <w:p w14:paraId="1C70DF39" w14:textId="77777777" w:rsidR="00BE63CB" w:rsidRPr="00BE63CB" w:rsidRDefault="00BE63CB" w:rsidP="00BE63CB">
      <w:r w:rsidRPr="00BE63CB">
        <w:t>For example:</w:t>
      </w:r>
    </w:p>
    <w:p w14:paraId="313041C9" w14:textId="77777777" w:rsidR="00BE63CB" w:rsidRPr="00BE63CB" w:rsidRDefault="00BE63CB" w:rsidP="00BE63CB">
      <w:r w:rsidRPr="00BE63CB">
        <w:t xml:space="preserve">Cisco </w:t>
      </w:r>
      <w:proofErr w:type="spellStart"/>
      <w:r w:rsidRPr="00BE63CB">
        <w:t>TelePresence</w:t>
      </w:r>
      <w:proofErr w:type="spellEnd"/>
      <w:r w:rsidRPr="00BE63CB">
        <w:t xml:space="preserve"> System EX90 Videoconferencing Unit</w:t>
      </w:r>
    </w:p>
    <w:p w14:paraId="235878B7" w14:textId="77777777" w:rsidR="00BE63CB" w:rsidRPr="00BE63CB" w:rsidRDefault="00BE63CB" w:rsidP="00BE63CB">
      <w:r w:rsidRPr="00BE63CB">
        <w:t>This means the product generates significant revenue but still results in a negative overall profit.</w:t>
      </w:r>
    </w:p>
    <w:p w14:paraId="141BBCE8" w14:textId="77777777" w:rsidR="00BE63CB" w:rsidRPr="00BE63CB" w:rsidRDefault="00BE63CB" w:rsidP="00BE63CB">
      <w:r w:rsidRPr="00BE63CB">
        <w:lastRenderedPageBreak/>
        <w:t>This situation represents a major business warning signal, indicating that sales volume alone is not a reliable measure of performance.</w:t>
      </w:r>
    </w:p>
    <w:p w14:paraId="072ABB25" w14:textId="77777777" w:rsidR="00BE63CB" w:rsidRPr="00BE63CB" w:rsidRDefault="00BE63CB" w:rsidP="00BE63CB">
      <w:r w:rsidRPr="00BE63CB">
        <w:t>Such products should be carefully evaluated to ensure sustainable profitability.</w:t>
      </w:r>
    </w:p>
    <w:p w14:paraId="0D5A2A06" w14:textId="77777777" w:rsidR="00BE63CB" w:rsidRPr="00BE63CB" w:rsidRDefault="00BE63CB" w:rsidP="00BE63CB">
      <w:r w:rsidRPr="00BE63CB">
        <w:pict w14:anchorId="070086FC">
          <v:rect id="_x0000_i1153" style="width:0;height:1.5pt" o:hralign="center" o:hrstd="t" o:hr="t" fillcolor="#a0a0a0" stroked="f"/>
        </w:pict>
      </w:r>
    </w:p>
    <w:p w14:paraId="570AE8C4" w14:textId="77777777" w:rsidR="00BE63CB" w:rsidRPr="00BE63CB" w:rsidRDefault="00BE63CB" w:rsidP="00BE63CB">
      <w:pPr>
        <w:rPr>
          <w:b/>
          <w:bCs/>
        </w:rPr>
      </w:pPr>
      <w:r w:rsidRPr="00BE63CB">
        <w:rPr>
          <w:b/>
          <w:bCs/>
        </w:rPr>
        <w:t>14. Discount Analysis by Category</w:t>
      </w:r>
    </w:p>
    <w:p w14:paraId="58909712" w14:textId="77777777" w:rsidR="00BE63CB" w:rsidRPr="00BE63CB" w:rsidRDefault="00BE63CB" w:rsidP="00BE63CB">
      <w:r w:rsidRPr="00BE63CB">
        <w:t>To better understand the weak profitability of Furniture, the average discount was calculated by category.</w:t>
      </w:r>
    </w:p>
    <w:p w14:paraId="3E006EA6" w14:textId="77777777" w:rsidR="00BE63CB" w:rsidRPr="00BE63CB" w:rsidRDefault="00BE63CB" w:rsidP="00BE63CB">
      <w:r w:rsidRPr="00BE63CB">
        <w:t>The results show:</w:t>
      </w:r>
    </w:p>
    <w:p w14:paraId="31A1995E" w14:textId="77777777" w:rsidR="00BE63CB" w:rsidRPr="00BE63CB" w:rsidRDefault="00BE63CB" w:rsidP="00BE63CB">
      <w:r w:rsidRPr="00BE63CB">
        <w:t>Furniture receives the highest average discount.</w:t>
      </w:r>
      <w:r w:rsidRPr="00BE63CB">
        <w:br/>
        <w:t xml:space="preserve">Office Supplies </w:t>
      </w:r>
      <w:proofErr w:type="gramStart"/>
      <w:r w:rsidRPr="00BE63CB">
        <w:t>receives</w:t>
      </w:r>
      <w:proofErr w:type="gramEnd"/>
      <w:r w:rsidRPr="00BE63CB">
        <w:t xml:space="preserve"> a moderate discount level.</w:t>
      </w:r>
      <w:r w:rsidRPr="00BE63CB">
        <w:br/>
        <w:t>Technology has the lowest average discount.</w:t>
      </w:r>
    </w:p>
    <w:p w14:paraId="1F85746E" w14:textId="77777777" w:rsidR="00BE63CB" w:rsidRPr="00BE63CB" w:rsidRDefault="00BE63CB" w:rsidP="00BE63CB">
      <w:r w:rsidRPr="00BE63CB">
        <w:t>This finding strongly supports the earlier profitability analysis.</w:t>
      </w:r>
    </w:p>
    <w:p w14:paraId="5DD06C29" w14:textId="77777777" w:rsidR="00BE63CB" w:rsidRPr="00BE63CB" w:rsidRDefault="00BE63CB" w:rsidP="00BE63CB">
      <w:r w:rsidRPr="00BE63CB">
        <w:t>Higher discount levels applied to Furniture products are likely a major factor contributing to the category's weak financial performance.</w:t>
      </w:r>
    </w:p>
    <w:p w14:paraId="1FD256AF" w14:textId="77777777" w:rsidR="00BE63CB" w:rsidRPr="00BE63CB" w:rsidRDefault="00BE63CB" w:rsidP="00BE63CB">
      <w:r w:rsidRPr="00BE63CB">
        <w:pict w14:anchorId="3A473415">
          <v:rect id="_x0000_i1154" style="width:0;height:1.5pt" o:hralign="center" o:hrstd="t" o:hr="t" fillcolor="#a0a0a0" stroked="f"/>
        </w:pict>
      </w:r>
    </w:p>
    <w:p w14:paraId="63543FBA" w14:textId="77777777" w:rsidR="00BE63CB" w:rsidRPr="00BE63CB" w:rsidRDefault="00BE63CB" w:rsidP="00BE63CB">
      <w:pPr>
        <w:rPr>
          <w:b/>
          <w:bCs/>
        </w:rPr>
      </w:pPr>
      <w:r w:rsidRPr="00BE63CB">
        <w:rPr>
          <w:b/>
          <w:bCs/>
        </w:rPr>
        <w:t>15. Key Insights Summary</w:t>
      </w:r>
    </w:p>
    <w:p w14:paraId="321DBFB4" w14:textId="77777777" w:rsidR="00BE63CB" w:rsidRPr="00BE63CB" w:rsidRDefault="00BE63CB" w:rsidP="00BE63CB">
      <w:r w:rsidRPr="00BE63CB">
        <w:t>The main insights derived from the EDA are:</w:t>
      </w:r>
    </w:p>
    <w:p w14:paraId="3A501CE8" w14:textId="77777777" w:rsidR="00BE63CB" w:rsidRPr="00BE63CB" w:rsidRDefault="00BE63CB" w:rsidP="00BE63CB">
      <w:r w:rsidRPr="00BE63CB">
        <w:t>Technology is the strongest category in terms of both sales and profit.</w:t>
      </w:r>
    </w:p>
    <w:p w14:paraId="2E71B2D2" w14:textId="77777777" w:rsidR="00BE63CB" w:rsidRPr="00BE63CB" w:rsidRDefault="00BE63CB" w:rsidP="00BE63CB">
      <w:r w:rsidRPr="00BE63CB">
        <w:t>Furniture generates strong sales but suffers from low profitability due to high discounts and loss-generating sub-categories such as Tables and Bookcases.</w:t>
      </w:r>
    </w:p>
    <w:p w14:paraId="5AE5E127" w14:textId="77777777" w:rsidR="00BE63CB" w:rsidRPr="00BE63CB" w:rsidRDefault="00BE63CB" w:rsidP="00BE63CB">
      <w:r w:rsidRPr="00BE63CB">
        <w:t>The West region is the highest-performing region in terms of sales, while the South region shows the lowest revenue.</w:t>
      </w:r>
    </w:p>
    <w:p w14:paraId="3FFB7E38" w14:textId="77777777" w:rsidR="00BE63CB" w:rsidRPr="00BE63CB" w:rsidRDefault="00BE63CB" w:rsidP="00BE63CB">
      <w:r w:rsidRPr="00BE63CB">
        <w:t>Approximately 19% of order lines generate negative profit, indicating potential issues with pricing or discount strategy.</w:t>
      </w:r>
    </w:p>
    <w:p w14:paraId="2E25F726" w14:textId="77777777" w:rsidR="00BE63CB" w:rsidRPr="00BE63CB" w:rsidRDefault="00BE63CB" w:rsidP="00BE63CB">
      <w:r w:rsidRPr="00BE63CB">
        <w:t>High discounts have a clear negative impact on profitability, particularly when discount levels exceed 40%.</w:t>
      </w:r>
    </w:p>
    <w:p w14:paraId="01872741" w14:textId="77777777" w:rsidR="00BE63CB" w:rsidRPr="00BE63CB" w:rsidRDefault="00BE63CB" w:rsidP="00BE63CB">
      <w:r w:rsidRPr="00BE63CB">
        <w:t>Some high-revenue products still generate losses, highlighting the need for product-level profitability monitoring.</w:t>
      </w:r>
    </w:p>
    <w:p w14:paraId="38F98FCD" w14:textId="77777777" w:rsidR="00BE63CB" w:rsidRPr="00BE63CB" w:rsidRDefault="00BE63CB" w:rsidP="00BE63CB">
      <w:r w:rsidRPr="00BE63CB">
        <w:pict w14:anchorId="58A5EEDB">
          <v:rect id="_x0000_i1155" style="width:0;height:1.5pt" o:hralign="center" o:hrstd="t" o:hr="t" fillcolor="#a0a0a0" stroked="f"/>
        </w:pict>
      </w:r>
    </w:p>
    <w:p w14:paraId="590E853D" w14:textId="77777777" w:rsidR="00BE63CB" w:rsidRPr="00BE63CB" w:rsidRDefault="00BE63CB" w:rsidP="00BE63CB">
      <w:pPr>
        <w:rPr>
          <w:b/>
          <w:bCs/>
        </w:rPr>
      </w:pPr>
      <w:r w:rsidRPr="00BE63CB">
        <w:rPr>
          <w:b/>
          <w:bCs/>
        </w:rPr>
        <w:lastRenderedPageBreak/>
        <w:t>16. Recommendations</w:t>
      </w:r>
    </w:p>
    <w:p w14:paraId="1D1A4B55" w14:textId="77777777" w:rsidR="00BE63CB" w:rsidRPr="00BE63CB" w:rsidRDefault="00BE63CB" w:rsidP="00BE63CB">
      <w:r w:rsidRPr="00BE63CB">
        <w:t>Based on the analysis, several recommendations can be made.</w:t>
      </w:r>
    </w:p>
    <w:p w14:paraId="14C8AB03" w14:textId="77777777" w:rsidR="00BE63CB" w:rsidRPr="00BE63CB" w:rsidRDefault="00BE63CB" w:rsidP="00BE63CB">
      <w:r w:rsidRPr="00BE63CB">
        <w:t>Review discount policies, particularly for Furniture products and high-discount transactions.</w:t>
      </w:r>
    </w:p>
    <w:p w14:paraId="71554F3B" w14:textId="77777777" w:rsidR="00BE63CB" w:rsidRPr="00BE63CB" w:rsidRDefault="00BE63CB" w:rsidP="00BE63CB">
      <w:r w:rsidRPr="00BE63CB">
        <w:t>Reevaluate pricing strategies for loss-generating products such as Tables and Bookcases.</w:t>
      </w:r>
    </w:p>
    <w:p w14:paraId="70CD6CA9" w14:textId="77777777" w:rsidR="00BE63CB" w:rsidRPr="00BE63CB" w:rsidRDefault="00BE63CB" w:rsidP="00BE63CB">
      <w:r w:rsidRPr="00BE63CB">
        <w:t xml:space="preserve">Monitor products that generate high sales but negative </w:t>
      </w:r>
      <w:proofErr w:type="gramStart"/>
      <w:r w:rsidRPr="00BE63CB">
        <w:t>profit</w:t>
      </w:r>
      <w:proofErr w:type="gramEnd"/>
      <w:r w:rsidRPr="00BE63CB">
        <w:t xml:space="preserve"> to ensure sustainable margins.</w:t>
      </w:r>
    </w:p>
    <w:p w14:paraId="13CE94B2" w14:textId="77777777" w:rsidR="00BE63CB" w:rsidRPr="00BE63CB" w:rsidRDefault="00BE63CB" w:rsidP="00BE63CB">
      <w:r w:rsidRPr="00BE63CB">
        <w:t>Investigate performance differences between regions and apply targeted strategies to improve weaker markets such as the South region.</w:t>
      </w:r>
    </w:p>
    <w:p w14:paraId="772B2988" w14:textId="77777777" w:rsidR="00BE63CB" w:rsidRPr="00BE63CB" w:rsidRDefault="00BE63CB" w:rsidP="00BE63CB">
      <w:r w:rsidRPr="00BE63CB">
        <w:t>Prioritize marketing and inventory investment in highly profitable sub-categories such as Appliances and Furnishings.</w:t>
      </w:r>
    </w:p>
    <w:p w14:paraId="4DE54170" w14:textId="77777777" w:rsidR="00BE63CB" w:rsidRPr="00BE63CB" w:rsidRDefault="00BE63CB" w:rsidP="00BE63CB">
      <w:r w:rsidRPr="00BE63CB">
        <w:pict w14:anchorId="70C9309B">
          <v:rect id="_x0000_i1156" style="width:0;height:1.5pt" o:hralign="center" o:hrstd="t" o:hr="t" fillcolor="#a0a0a0" stroked="f"/>
        </w:pict>
      </w:r>
    </w:p>
    <w:p w14:paraId="6F0C496A" w14:textId="77777777" w:rsidR="00BE63CB" w:rsidRPr="00BE63CB" w:rsidRDefault="00BE63CB" w:rsidP="00BE63CB">
      <w:pPr>
        <w:rPr>
          <w:b/>
          <w:bCs/>
        </w:rPr>
      </w:pPr>
      <w:r w:rsidRPr="00BE63CB">
        <w:rPr>
          <w:b/>
          <w:bCs/>
        </w:rPr>
        <w:t>17. Next Step: Interactive Dashboard</w:t>
      </w:r>
    </w:p>
    <w:p w14:paraId="45695EA5" w14:textId="77777777" w:rsidR="00BE63CB" w:rsidRPr="00BE63CB" w:rsidRDefault="00BE63CB" w:rsidP="00BE63CB">
      <w:r w:rsidRPr="00BE63CB">
        <w:t>The next phase of the project will transform these analytical insights into an interactive business dashboard.</w:t>
      </w:r>
    </w:p>
    <w:p w14:paraId="7660B296" w14:textId="77777777" w:rsidR="00BE63CB" w:rsidRPr="00BE63CB" w:rsidRDefault="00BE63CB" w:rsidP="00BE63CB">
      <w:r w:rsidRPr="00BE63CB">
        <w:t>The dashboard will include:</w:t>
      </w:r>
    </w:p>
    <w:p w14:paraId="76B00BBE" w14:textId="77777777" w:rsidR="00BE63CB" w:rsidRPr="00BE63CB" w:rsidRDefault="00BE63CB" w:rsidP="00BE63CB">
      <w:r w:rsidRPr="00BE63CB">
        <w:t>Key performance indicators for sales, profit, and margin.</w:t>
      </w:r>
      <w:r w:rsidRPr="00BE63CB">
        <w:br/>
        <w:t xml:space="preserve">Interactive filters by region, category, and </w:t>
      </w:r>
      <w:proofErr w:type="gramStart"/>
      <w:r w:rsidRPr="00BE63CB">
        <w:t>time period</w:t>
      </w:r>
      <w:proofErr w:type="gramEnd"/>
      <w:r w:rsidRPr="00BE63CB">
        <w:t>.</w:t>
      </w:r>
      <w:r w:rsidRPr="00BE63CB">
        <w:br/>
        <w:t>Visualizations showing category performance and regional trends.</w:t>
      </w:r>
      <w:r w:rsidRPr="00BE63CB">
        <w:br/>
        <w:t>Product-level performance tracking.</w:t>
      </w:r>
      <w:r w:rsidRPr="00BE63CB">
        <w:br/>
        <w:t>Loss detection indicators highlighting risky discount patterns.</w:t>
      </w:r>
    </w:p>
    <w:p w14:paraId="40C82B0F" w14:textId="5F6BF23A" w:rsidR="00BE63CB" w:rsidRDefault="00BE63CB" w:rsidP="00BE63CB">
      <w:r w:rsidRPr="00BE63CB">
        <w:t>This dashboard will allow decision-makers to quickly identify performance drivers and profitability risks.</w:t>
      </w:r>
    </w:p>
    <w:p w14:paraId="4B38743C" w14:textId="77777777" w:rsidR="00BE63CB" w:rsidRDefault="00BE63CB">
      <w:r>
        <w:br w:type="page"/>
      </w:r>
    </w:p>
    <w:tbl>
      <w:tblPr>
        <w:tblStyle w:val="TableGrid"/>
        <w:tblW w:w="0" w:type="auto"/>
        <w:tblLook w:val="04A0" w:firstRow="1" w:lastRow="0" w:firstColumn="1" w:lastColumn="0" w:noHBand="0" w:noVBand="1"/>
      </w:tblPr>
      <w:tblGrid>
        <w:gridCol w:w="473"/>
        <w:gridCol w:w="1602"/>
        <w:gridCol w:w="2746"/>
        <w:gridCol w:w="2360"/>
        <w:gridCol w:w="2169"/>
      </w:tblGrid>
      <w:tr w:rsidR="00BE63CB" w:rsidRPr="00BE63CB" w14:paraId="78237D11" w14:textId="77777777" w:rsidTr="00BE63CB">
        <w:tc>
          <w:tcPr>
            <w:tcW w:w="0" w:type="auto"/>
            <w:hideMark/>
          </w:tcPr>
          <w:p w14:paraId="2444E99F" w14:textId="77777777" w:rsidR="00BE63CB" w:rsidRPr="00BE63CB" w:rsidRDefault="00BE63CB" w:rsidP="00BE63CB">
            <w:pPr>
              <w:spacing w:after="160" w:line="278" w:lineRule="auto"/>
              <w:rPr>
                <w:b/>
                <w:bCs/>
              </w:rPr>
            </w:pPr>
            <w:r w:rsidRPr="00BE63CB">
              <w:rPr>
                <w:b/>
                <w:bCs/>
              </w:rPr>
              <w:lastRenderedPageBreak/>
              <w:t>#</w:t>
            </w:r>
          </w:p>
        </w:tc>
        <w:tc>
          <w:tcPr>
            <w:tcW w:w="0" w:type="auto"/>
            <w:hideMark/>
          </w:tcPr>
          <w:p w14:paraId="02C33F93" w14:textId="77777777" w:rsidR="00BE63CB" w:rsidRPr="00BE63CB" w:rsidRDefault="00BE63CB" w:rsidP="00BE63CB">
            <w:pPr>
              <w:spacing w:after="160" w:line="278" w:lineRule="auto"/>
              <w:rPr>
                <w:b/>
                <w:bCs/>
              </w:rPr>
            </w:pPr>
            <w:r w:rsidRPr="00BE63CB">
              <w:rPr>
                <w:b/>
                <w:bCs/>
              </w:rPr>
              <w:t>Analysis Area</w:t>
            </w:r>
          </w:p>
        </w:tc>
        <w:tc>
          <w:tcPr>
            <w:tcW w:w="0" w:type="auto"/>
            <w:hideMark/>
          </w:tcPr>
          <w:p w14:paraId="176A9078" w14:textId="77777777" w:rsidR="00BE63CB" w:rsidRPr="00BE63CB" w:rsidRDefault="00BE63CB" w:rsidP="00BE63CB">
            <w:pPr>
              <w:spacing w:after="160" w:line="278" w:lineRule="auto"/>
              <w:rPr>
                <w:b/>
                <w:bCs/>
              </w:rPr>
            </w:pPr>
            <w:r w:rsidRPr="00BE63CB">
              <w:rPr>
                <w:b/>
                <w:bCs/>
              </w:rPr>
              <w:t>Observation</w:t>
            </w:r>
          </w:p>
        </w:tc>
        <w:tc>
          <w:tcPr>
            <w:tcW w:w="0" w:type="auto"/>
            <w:hideMark/>
          </w:tcPr>
          <w:p w14:paraId="6E35098F" w14:textId="77777777" w:rsidR="00BE63CB" w:rsidRPr="00BE63CB" w:rsidRDefault="00BE63CB" w:rsidP="00BE63CB">
            <w:pPr>
              <w:spacing w:after="160" w:line="278" w:lineRule="auto"/>
              <w:rPr>
                <w:b/>
                <w:bCs/>
              </w:rPr>
            </w:pPr>
            <w:r w:rsidRPr="00BE63CB">
              <w:rPr>
                <w:b/>
                <w:bCs/>
              </w:rPr>
              <w:t>Business Insight</w:t>
            </w:r>
          </w:p>
        </w:tc>
        <w:tc>
          <w:tcPr>
            <w:tcW w:w="0" w:type="auto"/>
            <w:hideMark/>
          </w:tcPr>
          <w:p w14:paraId="03BCAC1D" w14:textId="77777777" w:rsidR="00BE63CB" w:rsidRPr="00BE63CB" w:rsidRDefault="00BE63CB" w:rsidP="00BE63CB">
            <w:pPr>
              <w:spacing w:after="160" w:line="278" w:lineRule="auto"/>
              <w:rPr>
                <w:b/>
                <w:bCs/>
              </w:rPr>
            </w:pPr>
            <w:r w:rsidRPr="00BE63CB">
              <w:rPr>
                <w:b/>
                <w:bCs/>
              </w:rPr>
              <w:t>Potential Action</w:t>
            </w:r>
          </w:p>
        </w:tc>
      </w:tr>
      <w:tr w:rsidR="00BE63CB" w:rsidRPr="00BE63CB" w14:paraId="218729FE" w14:textId="77777777" w:rsidTr="00BE63CB">
        <w:tc>
          <w:tcPr>
            <w:tcW w:w="0" w:type="auto"/>
            <w:hideMark/>
          </w:tcPr>
          <w:p w14:paraId="0481FFA6" w14:textId="77777777" w:rsidR="00BE63CB" w:rsidRPr="00BE63CB" w:rsidRDefault="00BE63CB" w:rsidP="00BE63CB">
            <w:pPr>
              <w:spacing w:after="160" w:line="278" w:lineRule="auto"/>
            </w:pPr>
            <w:r w:rsidRPr="00BE63CB">
              <w:t>1</w:t>
            </w:r>
          </w:p>
        </w:tc>
        <w:tc>
          <w:tcPr>
            <w:tcW w:w="0" w:type="auto"/>
            <w:hideMark/>
          </w:tcPr>
          <w:p w14:paraId="0A392A32" w14:textId="77777777" w:rsidR="00BE63CB" w:rsidRPr="00BE63CB" w:rsidRDefault="00BE63CB" w:rsidP="00BE63CB">
            <w:pPr>
              <w:spacing w:after="160" w:line="278" w:lineRule="auto"/>
            </w:pPr>
            <w:r w:rsidRPr="00BE63CB">
              <w:t>Dataset Size</w:t>
            </w:r>
          </w:p>
        </w:tc>
        <w:tc>
          <w:tcPr>
            <w:tcW w:w="0" w:type="auto"/>
            <w:hideMark/>
          </w:tcPr>
          <w:p w14:paraId="4E147E0E" w14:textId="77777777" w:rsidR="00BE63CB" w:rsidRPr="00BE63CB" w:rsidRDefault="00BE63CB" w:rsidP="00BE63CB">
            <w:pPr>
              <w:spacing w:after="160" w:line="278" w:lineRule="auto"/>
            </w:pPr>
            <w:r w:rsidRPr="00BE63CB">
              <w:t xml:space="preserve">Dataset contains </w:t>
            </w:r>
            <w:r w:rsidRPr="00BE63CB">
              <w:rPr>
                <w:b/>
                <w:bCs/>
              </w:rPr>
              <w:t>9,994 rows and 21 columns</w:t>
            </w:r>
          </w:p>
        </w:tc>
        <w:tc>
          <w:tcPr>
            <w:tcW w:w="0" w:type="auto"/>
            <w:hideMark/>
          </w:tcPr>
          <w:p w14:paraId="0334BA47" w14:textId="77777777" w:rsidR="00BE63CB" w:rsidRPr="00BE63CB" w:rsidRDefault="00BE63CB" w:rsidP="00BE63CB">
            <w:pPr>
              <w:spacing w:after="160" w:line="278" w:lineRule="auto"/>
            </w:pPr>
            <w:r w:rsidRPr="00BE63CB">
              <w:t>Dataset size is sufficient for meaningful analysis and visualization</w:t>
            </w:r>
          </w:p>
        </w:tc>
        <w:tc>
          <w:tcPr>
            <w:tcW w:w="0" w:type="auto"/>
            <w:hideMark/>
          </w:tcPr>
          <w:p w14:paraId="18DAEB72" w14:textId="77777777" w:rsidR="00BE63CB" w:rsidRPr="00BE63CB" w:rsidRDefault="00BE63CB" w:rsidP="00BE63CB">
            <w:pPr>
              <w:spacing w:after="160" w:line="278" w:lineRule="auto"/>
            </w:pPr>
            <w:r w:rsidRPr="00BE63CB">
              <w:t>Suitable for building interactive dashboards</w:t>
            </w:r>
          </w:p>
        </w:tc>
      </w:tr>
      <w:tr w:rsidR="00BE63CB" w:rsidRPr="00BE63CB" w14:paraId="74CA6E1C" w14:textId="77777777" w:rsidTr="00BE63CB">
        <w:tc>
          <w:tcPr>
            <w:tcW w:w="0" w:type="auto"/>
            <w:hideMark/>
          </w:tcPr>
          <w:p w14:paraId="5962BAE1" w14:textId="77777777" w:rsidR="00BE63CB" w:rsidRPr="00BE63CB" w:rsidRDefault="00BE63CB" w:rsidP="00BE63CB">
            <w:pPr>
              <w:spacing w:after="160" w:line="278" w:lineRule="auto"/>
            </w:pPr>
            <w:r w:rsidRPr="00BE63CB">
              <w:t>2</w:t>
            </w:r>
          </w:p>
        </w:tc>
        <w:tc>
          <w:tcPr>
            <w:tcW w:w="0" w:type="auto"/>
            <w:hideMark/>
          </w:tcPr>
          <w:p w14:paraId="3BA84020" w14:textId="77777777" w:rsidR="00BE63CB" w:rsidRPr="00BE63CB" w:rsidRDefault="00BE63CB" w:rsidP="00BE63CB">
            <w:pPr>
              <w:spacing w:after="160" w:line="278" w:lineRule="auto"/>
            </w:pPr>
            <w:r w:rsidRPr="00BE63CB">
              <w:t>Data Quality</w:t>
            </w:r>
          </w:p>
        </w:tc>
        <w:tc>
          <w:tcPr>
            <w:tcW w:w="0" w:type="auto"/>
            <w:hideMark/>
          </w:tcPr>
          <w:p w14:paraId="40B0E52A" w14:textId="77777777" w:rsidR="00BE63CB" w:rsidRPr="00BE63CB" w:rsidRDefault="00BE63CB" w:rsidP="00BE63CB">
            <w:pPr>
              <w:spacing w:after="160" w:line="278" w:lineRule="auto"/>
            </w:pPr>
            <w:r w:rsidRPr="00BE63CB">
              <w:t xml:space="preserve">Only </w:t>
            </w:r>
            <w:r w:rsidRPr="00BE63CB">
              <w:rPr>
                <w:b/>
                <w:bCs/>
              </w:rPr>
              <w:t>11 missing values</w:t>
            </w:r>
            <w:r w:rsidRPr="00BE63CB">
              <w:t xml:space="preserve"> in Postal Code column</w:t>
            </w:r>
          </w:p>
        </w:tc>
        <w:tc>
          <w:tcPr>
            <w:tcW w:w="0" w:type="auto"/>
            <w:hideMark/>
          </w:tcPr>
          <w:p w14:paraId="5D54586B" w14:textId="77777777" w:rsidR="00BE63CB" w:rsidRPr="00BE63CB" w:rsidRDefault="00BE63CB" w:rsidP="00BE63CB">
            <w:pPr>
              <w:spacing w:after="160" w:line="278" w:lineRule="auto"/>
            </w:pPr>
            <w:r w:rsidRPr="00BE63CB">
              <w:t>Data quality is generally high and reliable for analysis</w:t>
            </w:r>
          </w:p>
        </w:tc>
        <w:tc>
          <w:tcPr>
            <w:tcW w:w="0" w:type="auto"/>
            <w:hideMark/>
          </w:tcPr>
          <w:p w14:paraId="07D0EAC0" w14:textId="77777777" w:rsidR="00BE63CB" w:rsidRPr="00BE63CB" w:rsidRDefault="00BE63CB" w:rsidP="00BE63CB">
            <w:pPr>
              <w:spacing w:after="160" w:line="278" w:lineRule="auto"/>
            </w:pPr>
            <w:r w:rsidRPr="00BE63CB">
              <w:t>Missing values do not significantly affect results</w:t>
            </w:r>
          </w:p>
        </w:tc>
      </w:tr>
      <w:tr w:rsidR="00BE63CB" w:rsidRPr="00BE63CB" w14:paraId="384BAD40" w14:textId="77777777" w:rsidTr="00BE63CB">
        <w:tc>
          <w:tcPr>
            <w:tcW w:w="0" w:type="auto"/>
            <w:hideMark/>
          </w:tcPr>
          <w:p w14:paraId="14EF2861" w14:textId="77777777" w:rsidR="00BE63CB" w:rsidRPr="00BE63CB" w:rsidRDefault="00BE63CB" w:rsidP="00BE63CB">
            <w:pPr>
              <w:spacing w:after="160" w:line="278" w:lineRule="auto"/>
            </w:pPr>
            <w:r w:rsidRPr="00BE63CB">
              <w:t>3</w:t>
            </w:r>
          </w:p>
        </w:tc>
        <w:tc>
          <w:tcPr>
            <w:tcW w:w="0" w:type="auto"/>
            <w:hideMark/>
          </w:tcPr>
          <w:p w14:paraId="35ECBC9F" w14:textId="77777777" w:rsidR="00BE63CB" w:rsidRPr="00BE63CB" w:rsidRDefault="00BE63CB" w:rsidP="00BE63CB">
            <w:pPr>
              <w:spacing w:after="160" w:line="278" w:lineRule="auto"/>
            </w:pPr>
            <w:r w:rsidRPr="00BE63CB">
              <w:t>Overall Profitability</w:t>
            </w:r>
          </w:p>
        </w:tc>
        <w:tc>
          <w:tcPr>
            <w:tcW w:w="0" w:type="auto"/>
            <w:hideMark/>
          </w:tcPr>
          <w:p w14:paraId="560D001E" w14:textId="77777777" w:rsidR="00BE63CB" w:rsidRPr="00BE63CB" w:rsidRDefault="00BE63CB" w:rsidP="00BE63CB">
            <w:pPr>
              <w:spacing w:after="160" w:line="278" w:lineRule="auto"/>
            </w:pPr>
            <w:r w:rsidRPr="00BE63CB">
              <w:rPr>
                <w:b/>
                <w:bCs/>
              </w:rPr>
              <w:t>1,871 orders are loss-making (~19%)</w:t>
            </w:r>
          </w:p>
        </w:tc>
        <w:tc>
          <w:tcPr>
            <w:tcW w:w="0" w:type="auto"/>
            <w:hideMark/>
          </w:tcPr>
          <w:p w14:paraId="4BCA6F5E" w14:textId="77777777" w:rsidR="00BE63CB" w:rsidRPr="00BE63CB" w:rsidRDefault="00BE63CB" w:rsidP="00BE63CB">
            <w:pPr>
              <w:spacing w:after="160" w:line="278" w:lineRule="auto"/>
            </w:pPr>
            <w:r w:rsidRPr="00BE63CB">
              <w:t>Nearly one-fifth of orders generate negative profit</w:t>
            </w:r>
          </w:p>
        </w:tc>
        <w:tc>
          <w:tcPr>
            <w:tcW w:w="0" w:type="auto"/>
            <w:hideMark/>
          </w:tcPr>
          <w:p w14:paraId="301F3547" w14:textId="77777777" w:rsidR="00BE63CB" w:rsidRPr="00BE63CB" w:rsidRDefault="00BE63CB" w:rsidP="00BE63CB">
            <w:pPr>
              <w:spacing w:after="160" w:line="278" w:lineRule="auto"/>
            </w:pPr>
            <w:r w:rsidRPr="00BE63CB">
              <w:t>Review pricing and discount strategy</w:t>
            </w:r>
          </w:p>
        </w:tc>
      </w:tr>
      <w:tr w:rsidR="00BE63CB" w:rsidRPr="00BE63CB" w14:paraId="4D78223B" w14:textId="77777777" w:rsidTr="00BE63CB">
        <w:tc>
          <w:tcPr>
            <w:tcW w:w="0" w:type="auto"/>
            <w:hideMark/>
          </w:tcPr>
          <w:p w14:paraId="4A423C87" w14:textId="77777777" w:rsidR="00BE63CB" w:rsidRPr="00BE63CB" w:rsidRDefault="00BE63CB" w:rsidP="00BE63CB">
            <w:pPr>
              <w:spacing w:after="160" w:line="278" w:lineRule="auto"/>
            </w:pPr>
            <w:r w:rsidRPr="00BE63CB">
              <w:t>4</w:t>
            </w:r>
          </w:p>
        </w:tc>
        <w:tc>
          <w:tcPr>
            <w:tcW w:w="0" w:type="auto"/>
            <w:hideMark/>
          </w:tcPr>
          <w:p w14:paraId="6A18DD6F" w14:textId="77777777" w:rsidR="00BE63CB" w:rsidRPr="00BE63CB" w:rsidRDefault="00BE63CB" w:rsidP="00BE63CB">
            <w:pPr>
              <w:spacing w:after="160" w:line="278" w:lineRule="auto"/>
            </w:pPr>
            <w:r w:rsidRPr="00BE63CB">
              <w:t>Sales by Category</w:t>
            </w:r>
          </w:p>
        </w:tc>
        <w:tc>
          <w:tcPr>
            <w:tcW w:w="0" w:type="auto"/>
            <w:hideMark/>
          </w:tcPr>
          <w:p w14:paraId="56F3D5B9" w14:textId="77777777" w:rsidR="00BE63CB" w:rsidRPr="00BE63CB" w:rsidRDefault="00BE63CB" w:rsidP="00BE63CB">
            <w:pPr>
              <w:spacing w:after="160" w:line="278" w:lineRule="auto"/>
            </w:pPr>
            <w:r w:rsidRPr="00BE63CB">
              <w:rPr>
                <w:b/>
                <w:bCs/>
              </w:rPr>
              <w:t>Technology has the highest sales</w:t>
            </w:r>
            <w:r w:rsidRPr="00BE63CB">
              <w:t>, followed by Furniture and Office Supplies</w:t>
            </w:r>
          </w:p>
        </w:tc>
        <w:tc>
          <w:tcPr>
            <w:tcW w:w="0" w:type="auto"/>
            <w:hideMark/>
          </w:tcPr>
          <w:p w14:paraId="635AF159" w14:textId="77777777" w:rsidR="00BE63CB" w:rsidRPr="00BE63CB" w:rsidRDefault="00BE63CB" w:rsidP="00BE63CB">
            <w:pPr>
              <w:spacing w:after="160" w:line="278" w:lineRule="auto"/>
            </w:pPr>
            <w:r w:rsidRPr="00BE63CB">
              <w:t>Technology products are the main revenue driver</w:t>
            </w:r>
          </w:p>
        </w:tc>
        <w:tc>
          <w:tcPr>
            <w:tcW w:w="0" w:type="auto"/>
            <w:hideMark/>
          </w:tcPr>
          <w:p w14:paraId="32E9C6B0" w14:textId="77777777" w:rsidR="00BE63CB" w:rsidRPr="00BE63CB" w:rsidRDefault="00BE63CB" w:rsidP="00BE63CB">
            <w:pPr>
              <w:spacing w:after="160" w:line="278" w:lineRule="auto"/>
            </w:pPr>
            <w:r w:rsidRPr="00BE63CB">
              <w:t>Focus marketing and inventory on Technology products</w:t>
            </w:r>
          </w:p>
        </w:tc>
      </w:tr>
      <w:tr w:rsidR="00BE63CB" w:rsidRPr="00BE63CB" w14:paraId="07440F41" w14:textId="77777777" w:rsidTr="00BE63CB">
        <w:tc>
          <w:tcPr>
            <w:tcW w:w="0" w:type="auto"/>
            <w:hideMark/>
          </w:tcPr>
          <w:p w14:paraId="14C6188A" w14:textId="77777777" w:rsidR="00BE63CB" w:rsidRPr="00BE63CB" w:rsidRDefault="00BE63CB" w:rsidP="00BE63CB">
            <w:pPr>
              <w:spacing w:after="160" w:line="278" w:lineRule="auto"/>
            </w:pPr>
            <w:r w:rsidRPr="00BE63CB">
              <w:t>5</w:t>
            </w:r>
          </w:p>
        </w:tc>
        <w:tc>
          <w:tcPr>
            <w:tcW w:w="0" w:type="auto"/>
            <w:hideMark/>
          </w:tcPr>
          <w:p w14:paraId="0EA81737" w14:textId="77777777" w:rsidR="00BE63CB" w:rsidRPr="00BE63CB" w:rsidRDefault="00BE63CB" w:rsidP="00BE63CB">
            <w:pPr>
              <w:spacing w:after="160" w:line="278" w:lineRule="auto"/>
            </w:pPr>
            <w:r w:rsidRPr="00BE63CB">
              <w:t>Profit by Category</w:t>
            </w:r>
          </w:p>
        </w:tc>
        <w:tc>
          <w:tcPr>
            <w:tcW w:w="0" w:type="auto"/>
            <w:hideMark/>
          </w:tcPr>
          <w:p w14:paraId="618F4B7B" w14:textId="77777777" w:rsidR="00BE63CB" w:rsidRPr="00BE63CB" w:rsidRDefault="00BE63CB" w:rsidP="00BE63CB">
            <w:pPr>
              <w:spacing w:after="160" w:line="278" w:lineRule="auto"/>
            </w:pPr>
            <w:r w:rsidRPr="00BE63CB">
              <w:rPr>
                <w:b/>
                <w:bCs/>
              </w:rPr>
              <w:t>Technology generates the highest profit</w:t>
            </w:r>
            <w:r w:rsidRPr="00BE63CB">
              <w:t>, while Furniture profit is relatively low</w:t>
            </w:r>
          </w:p>
        </w:tc>
        <w:tc>
          <w:tcPr>
            <w:tcW w:w="0" w:type="auto"/>
            <w:hideMark/>
          </w:tcPr>
          <w:p w14:paraId="514F97DB" w14:textId="77777777" w:rsidR="00BE63CB" w:rsidRPr="00BE63CB" w:rsidRDefault="00BE63CB" w:rsidP="00BE63CB">
            <w:pPr>
              <w:spacing w:after="160" w:line="278" w:lineRule="auto"/>
            </w:pPr>
            <w:r w:rsidRPr="00BE63CB">
              <w:t>High revenue does not always translate to high profit</w:t>
            </w:r>
          </w:p>
        </w:tc>
        <w:tc>
          <w:tcPr>
            <w:tcW w:w="0" w:type="auto"/>
            <w:hideMark/>
          </w:tcPr>
          <w:p w14:paraId="75819528" w14:textId="77777777" w:rsidR="00BE63CB" w:rsidRPr="00BE63CB" w:rsidRDefault="00BE63CB" w:rsidP="00BE63CB">
            <w:pPr>
              <w:spacing w:after="160" w:line="278" w:lineRule="auto"/>
            </w:pPr>
            <w:r w:rsidRPr="00BE63CB">
              <w:t>Investigate margins in the Furniture category</w:t>
            </w:r>
          </w:p>
        </w:tc>
      </w:tr>
      <w:tr w:rsidR="00BE63CB" w:rsidRPr="00BE63CB" w14:paraId="0A800289" w14:textId="77777777" w:rsidTr="00BE63CB">
        <w:tc>
          <w:tcPr>
            <w:tcW w:w="0" w:type="auto"/>
            <w:hideMark/>
          </w:tcPr>
          <w:p w14:paraId="5909DD7E" w14:textId="77777777" w:rsidR="00BE63CB" w:rsidRPr="00BE63CB" w:rsidRDefault="00BE63CB" w:rsidP="00BE63CB">
            <w:pPr>
              <w:spacing w:after="160" w:line="278" w:lineRule="auto"/>
            </w:pPr>
            <w:r w:rsidRPr="00BE63CB">
              <w:t>6</w:t>
            </w:r>
          </w:p>
        </w:tc>
        <w:tc>
          <w:tcPr>
            <w:tcW w:w="0" w:type="auto"/>
            <w:hideMark/>
          </w:tcPr>
          <w:p w14:paraId="6A832368" w14:textId="77777777" w:rsidR="00BE63CB" w:rsidRPr="00BE63CB" w:rsidRDefault="00BE63CB" w:rsidP="00BE63CB">
            <w:pPr>
              <w:spacing w:after="160" w:line="278" w:lineRule="auto"/>
            </w:pPr>
            <w:r w:rsidRPr="00BE63CB">
              <w:t>Regional Sales</w:t>
            </w:r>
          </w:p>
        </w:tc>
        <w:tc>
          <w:tcPr>
            <w:tcW w:w="0" w:type="auto"/>
            <w:hideMark/>
          </w:tcPr>
          <w:p w14:paraId="43F2378E" w14:textId="77777777" w:rsidR="00BE63CB" w:rsidRPr="00BE63CB" w:rsidRDefault="00BE63CB" w:rsidP="00BE63CB">
            <w:pPr>
              <w:spacing w:after="160" w:line="278" w:lineRule="auto"/>
            </w:pPr>
            <w:r w:rsidRPr="00BE63CB">
              <w:rPr>
                <w:b/>
                <w:bCs/>
              </w:rPr>
              <w:t xml:space="preserve">West region has the highest </w:t>
            </w:r>
            <w:proofErr w:type="gramStart"/>
            <w:r w:rsidRPr="00BE63CB">
              <w:rPr>
                <w:b/>
                <w:bCs/>
              </w:rPr>
              <w:t>sales</w:t>
            </w:r>
            <w:r w:rsidRPr="00BE63CB">
              <w:t>,</w:t>
            </w:r>
            <w:proofErr w:type="gramEnd"/>
            <w:r w:rsidRPr="00BE63CB">
              <w:t xml:space="preserve"> South has the lowest</w:t>
            </w:r>
          </w:p>
        </w:tc>
        <w:tc>
          <w:tcPr>
            <w:tcW w:w="0" w:type="auto"/>
            <w:hideMark/>
          </w:tcPr>
          <w:p w14:paraId="3E4A1635" w14:textId="77777777" w:rsidR="00BE63CB" w:rsidRPr="00BE63CB" w:rsidRDefault="00BE63CB" w:rsidP="00BE63CB">
            <w:pPr>
              <w:spacing w:after="160" w:line="278" w:lineRule="auto"/>
            </w:pPr>
            <w:r w:rsidRPr="00BE63CB">
              <w:t>Market performance varies significantly by region</w:t>
            </w:r>
          </w:p>
        </w:tc>
        <w:tc>
          <w:tcPr>
            <w:tcW w:w="0" w:type="auto"/>
            <w:hideMark/>
          </w:tcPr>
          <w:p w14:paraId="3B42BE01" w14:textId="77777777" w:rsidR="00BE63CB" w:rsidRPr="00BE63CB" w:rsidRDefault="00BE63CB" w:rsidP="00BE63CB">
            <w:pPr>
              <w:spacing w:after="160" w:line="278" w:lineRule="auto"/>
            </w:pPr>
            <w:r w:rsidRPr="00BE63CB">
              <w:t>Improve strategy in low-performing regions like South</w:t>
            </w:r>
          </w:p>
        </w:tc>
      </w:tr>
      <w:tr w:rsidR="00BE63CB" w:rsidRPr="00BE63CB" w14:paraId="516EDB7F" w14:textId="77777777" w:rsidTr="00BE63CB">
        <w:tc>
          <w:tcPr>
            <w:tcW w:w="0" w:type="auto"/>
            <w:hideMark/>
          </w:tcPr>
          <w:p w14:paraId="6BEDF0E6" w14:textId="77777777" w:rsidR="00BE63CB" w:rsidRPr="00BE63CB" w:rsidRDefault="00BE63CB" w:rsidP="00BE63CB">
            <w:pPr>
              <w:spacing w:after="160" w:line="278" w:lineRule="auto"/>
            </w:pPr>
            <w:r w:rsidRPr="00BE63CB">
              <w:t>7</w:t>
            </w:r>
          </w:p>
        </w:tc>
        <w:tc>
          <w:tcPr>
            <w:tcW w:w="0" w:type="auto"/>
            <w:hideMark/>
          </w:tcPr>
          <w:p w14:paraId="223F8B10" w14:textId="77777777" w:rsidR="00BE63CB" w:rsidRPr="00BE63CB" w:rsidRDefault="00BE63CB" w:rsidP="00BE63CB">
            <w:pPr>
              <w:spacing w:after="160" w:line="278" w:lineRule="auto"/>
            </w:pPr>
            <w:r w:rsidRPr="00BE63CB">
              <w:t>Discount vs Profit</w:t>
            </w:r>
          </w:p>
        </w:tc>
        <w:tc>
          <w:tcPr>
            <w:tcW w:w="0" w:type="auto"/>
            <w:hideMark/>
          </w:tcPr>
          <w:p w14:paraId="7AC6A0AD" w14:textId="77777777" w:rsidR="00BE63CB" w:rsidRPr="00BE63CB" w:rsidRDefault="00BE63CB" w:rsidP="00BE63CB">
            <w:pPr>
              <w:spacing w:after="160" w:line="278" w:lineRule="auto"/>
            </w:pPr>
            <w:r w:rsidRPr="00BE63CB">
              <w:t xml:space="preserve">Higher discounts strongly correlate with </w:t>
            </w:r>
            <w:r w:rsidRPr="00BE63CB">
              <w:rPr>
                <w:b/>
                <w:bCs/>
              </w:rPr>
              <w:t>lower profit</w:t>
            </w:r>
          </w:p>
        </w:tc>
        <w:tc>
          <w:tcPr>
            <w:tcW w:w="0" w:type="auto"/>
            <w:hideMark/>
          </w:tcPr>
          <w:p w14:paraId="310F1212" w14:textId="77777777" w:rsidR="00BE63CB" w:rsidRPr="00BE63CB" w:rsidRDefault="00BE63CB" w:rsidP="00BE63CB">
            <w:pPr>
              <w:spacing w:after="160" w:line="278" w:lineRule="auto"/>
            </w:pPr>
            <w:r w:rsidRPr="00BE63CB">
              <w:t>Discounts are a major factor behind losses</w:t>
            </w:r>
          </w:p>
        </w:tc>
        <w:tc>
          <w:tcPr>
            <w:tcW w:w="0" w:type="auto"/>
            <w:hideMark/>
          </w:tcPr>
          <w:p w14:paraId="2A3514E2" w14:textId="77777777" w:rsidR="00BE63CB" w:rsidRPr="00BE63CB" w:rsidRDefault="00BE63CB" w:rsidP="00BE63CB">
            <w:pPr>
              <w:spacing w:after="160" w:line="278" w:lineRule="auto"/>
            </w:pPr>
            <w:r w:rsidRPr="00BE63CB">
              <w:t>Limit high discount levels</w:t>
            </w:r>
          </w:p>
        </w:tc>
      </w:tr>
      <w:tr w:rsidR="00BE63CB" w:rsidRPr="00BE63CB" w14:paraId="0E7986E8" w14:textId="77777777" w:rsidTr="00BE63CB">
        <w:tc>
          <w:tcPr>
            <w:tcW w:w="0" w:type="auto"/>
            <w:hideMark/>
          </w:tcPr>
          <w:p w14:paraId="24E77639" w14:textId="77777777" w:rsidR="00BE63CB" w:rsidRPr="00BE63CB" w:rsidRDefault="00BE63CB" w:rsidP="00BE63CB">
            <w:pPr>
              <w:spacing w:after="160" w:line="278" w:lineRule="auto"/>
            </w:pPr>
            <w:r w:rsidRPr="00BE63CB">
              <w:t>8</w:t>
            </w:r>
          </w:p>
        </w:tc>
        <w:tc>
          <w:tcPr>
            <w:tcW w:w="0" w:type="auto"/>
            <w:hideMark/>
          </w:tcPr>
          <w:p w14:paraId="5EAF2F70" w14:textId="77777777" w:rsidR="00BE63CB" w:rsidRPr="00BE63CB" w:rsidRDefault="00BE63CB" w:rsidP="00BE63CB">
            <w:pPr>
              <w:spacing w:after="160" w:line="278" w:lineRule="auto"/>
            </w:pPr>
            <w:r w:rsidRPr="00BE63CB">
              <w:t>High Discount Threshold</w:t>
            </w:r>
          </w:p>
        </w:tc>
        <w:tc>
          <w:tcPr>
            <w:tcW w:w="0" w:type="auto"/>
            <w:hideMark/>
          </w:tcPr>
          <w:p w14:paraId="01BBC783" w14:textId="77777777" w:rsidR="00BE63CB" w:rsidRPr="00BE63CB" w:rsidRDefault="00BE63CB" w:rsidP="00BE63CB">
            <w:pPr>
              <w:spacing w:after="160" w:line="278" w:lineRule="auto"/>
            </w:pPr>
            <w:r w:rsidRPr="00BE63CB">
              <w:t xml:space="preserve">Discounts </w:t>
            </w:r>
            <w:r w:rsidRPr="00BE63CB">
              <w:rPr>
                <w:b/>
                <w:bCs/>
              </w:rPr>
              <w:t>above ~40% frequently result in negative profit</w:t>
            </w:r>
          </w:p>
        </w:tc>
        <w:tc>
          <w:tcPr>
            <w:tcW w:w="0" w:type="auto"/>
            <w:hideMark/>
          </w:tcPr>
          <w:p w14:paraId="1BE1AEAE" w14:textId="77777777" w:rsidR="00BE63CB" w:rsidRPr="00BE63CB" w:rsidRDefault="00BE63CB" w:rsidP="00BE63CB">
            <w:pPr>
              <w:spacing w:after="160" w:line="278" w:lineRule="auto"/>
            </w:pPr>
            <w:r w:rsidRPr="00BE63CB">
              <w:t>Large discounts destroy profit margins</w:t>
            </w:r>
          </w:p>
        </w:tc>
        <w:tc>
          <w:tcPr>
            <w:tcW w:w="0" w:type="auto"/>
            <w:hideMark/>
          </w:tcPr>
          <w:p w14:paraId="3BF704A2" w14:textId="77777777" w:rsidR="00BE63CB" w:rsidRPr="00BE63CB" w:rsidRDefault="00BE63CB" w:rsidP="00BE63CB">
            <w:pPr>
              <w:spacing w:after="160" w:line="278" w:lineRule="auto"/>
            </w:pPr>
            <w:r w:rsidRPr="00BE63CB">
              <w:t>Implement discount caps or approval controls</w:t>
            </w:r>
          </w:p>
        </w:tc>
      </w:tr>
      <w:tr w:rsidR="00BE63CB" w:rsidRPr="00BE63CB" w14:paraId="338D411D" w14:textId="77777777" w:rsidTr="00BE63CB">
        <w:tc>
          <w:tcPr>
            <w:tcW w:w="0" w:type="auto"/>
            <w:hideMark/>
          </w:tcPr>
          <w:p w14:paraId="673933C4" w14:textId="77777777" w:rsidR="00BE63CB" w:rsidRPr="00BE63CB" w:rsidRDefault="00BE63CB" w:rsidP="00BE63CB">
            <w:pPr>
              <w:spacing w:after="160" w:line="278" w:lineRule="auto"/>
            </w:pPr>
            <w:r w:rsidRPr="00BE63CB">
              <w:t>9</w:t>
            </w:r>
          </w:p>
        </w:tc>
        <w:tc>
          <w:tcPr>
            <w:tcW w:w="0" w:type="auto"/>
            <w:hideMark/>
          </w:tcPr>
          <w:p w14:paraId="1883DCF8" w14:textId="77777777" w:rsidR="00BE63CB" w:rsidRPr="00BE63CB" w:rsidRDefault="00BE63CB" w:rsidP="00BE63CB">
            <w:pPr>
              <w:spacing w:after="160" w:line="278" w:lineRule="auto"/>
            </w:pPr>
            <w:r w:rsidRPr="00BE63CB">
              <w:t>Loss by Sub-Category</w:t>
            </w:r>
          </w:p>
        </w:tc>
        <w:tc>
          <w:tcPr>
            <w:tcW w:w="0" w:type="auto"/>
            <w:hideMark/>
          </w:tcPr>
          <w:p w14:paraId="15C0C5C0" w14:textId="77777777" w:rsidR="00BE63CB" w:rsidRPr="00BE63CB" w:rsidRDefault="00BE63CB" w:rsidP="00BE63CB">
            <w:pPr>
              <w:spacing w:after="160" w:line="278" w:lineRule="auto"/>
            </w:pPr>
            <w:r w:rsidRPr="00BE63CB">
              <w:rPr>
                <w:b/>
                <w:bCs/>
              </w:rPr>
              <w:t>Tables are the largest loss driver</w:t>
            </w:r>
            <w:r w:rsidRPr="00BE63CB">
              <w:t>, followed by Bookcases</w:t>
            </w:r>
          </w:p>
        </w:tc>
        <w:tc>
          <w:tcPr>
            <w:tcW w:w="0" w:type="auto"/>
            <w:hideMark/>
          </w:tcPr>
          <w:p w14:paraId="1F6F1E4F" w14:textId="77777777" w:rsidR="00BE63CB" w:rsidRPr="00BE63CB" w:rsidRDefault="00BE63CB" w:rsidP="00BE63CB">
            <w:pPr>
              <w:spacing w:after="160" w:line="278" w:lineRule="auto"/>
            </w:pPr>
            <w:r w:rsidRPr="00BE63CB">
              <w:t>Furniture losses are concentrated in specific products</w:t>
            </w:r>
          </w:p>
        </w:tc>
        <w:tc>
          <w:tcPr>
            <w:tcW w:w="0" w:type="auto"/>
            <w:hideMark/>
          </w:tcPr>
          <w:p w14:paraId="04EA8216" w14:textId="77777777" w:rsidR="00BE63CB" w:rsidRPr="00BE63CB" w:rsidRDefault="00BE63CB" w:rsidP="00BE63CB">
            <w:pPr>
              <w:spacing w:after="160" w:line="278" w:lineRule="auto"/>
            </w:pPr>
            <w:proofErr w:type="gramStart"/>
            <w:r w:rsidRPr="00BE63CB">
              <w:t>Reevaluate</w:t>
            </w:r>
            <w:proofErr w:type="gramEnd"/>
            <w:r w:rsidRPr="00BE63CB">
              <w:t xml:space="preserve"> pricing or supplier costs</w:t>
            </w:r>
          </w:p>
        </w:tc>
      </w:tr>
      <w:tr w:rsidR="00BE63CB" w:rsidRPr="00BE63CB" w14:paraId="78EE9496" w14:textId="77777777" w:rsidTr="00BE63CB">
        <w:tc>
          <w:tcPr>
            <w:tcW w:w="0" w:type="auto"/>
            <w:hideMark/>
          </w:tcPr>
          <w:p w14:paraId="4D07B513" w14:textId="77777777" w:rsidR="00BE63CB" w:rsidRPr="00BE63CB" w:rsidRDefault="00BE63CB" w:rsidP="00BE63CB">
            <w:pPr>
              <w:spacing w:after="160" w:line="278" w:lineRule="auto"/>
            </w:pPr>
            <w:r w:rsidRPr="00BE63CB">
              <w:lastRenderedPageBreak/>
              <w:t>10</w:t>
            </w:r>
          </w:p>
        </w:tc>
        <w:tc>
          <w:tcPr>
            <w:tcW w:w="0" w:type="auto"/>
            <w:hideMark/>
          </w:tcPr>
          <w:p w14:paraId="3BBA74F1" w14:textId="77777777" w:rsidR="00BE63CB" w:rsidRPr="00BE63CB" w:rsidRDefault="00BE63CB" w:rsidP="00BE63CB">
            <w:pPr>
              <w:spacing w:after="160" w:line="278" w:lineRule="auto"/>
            </w:pPr>
            <w:r w:rsidRPr="00BE63CB">
              <w:t>Profitable Sub-Categories</w:t>
            </w:r>
          </w:p>
        </w:tc>
        <w:tc>
          <w:tcPr>
            <w:tcW w:w="0" w:type="auto"/>
            <w:hideMark/>
          </w:tcPr>
          <w:p w14:paraId="7B250F9F" w14:textId="77777777" w:rsidR="00BE63CB" w:rsidRPr="00BE63CB" w:rsidRDefault="00BE63CB" w:rsidP="00BE63CB">
            <w:pPr>
              <w:spacing w:after="160" w:line="278" w:lineRule="auto"/>
            </w:pPr>
            <w:r w:rsidRPr="00BE63CB">
              <w:rPr>
                <w:b/>
                <w:bCs/>
              </w:rPr>
              <w:t>Appliances, Furnishings, and Envelopes</w:t>
            </w:r>
            <w:r w:rsidRPr="00BE63CB">
              <w:t xml:space="preserve"> generate strong profit</w:t>
            </w:r>
          </w:p>
        </w:tc>
        <w:tc>
          <w:tcPr>
            <w:tcW w:w="0" w:type="auto"/>
            <w:hideMark/>
          </w:tcPr>
          <w:p w14:paraId="57D5514E" w14:textId="77777777" w:rsidR="00BE63CB" w:rsidRPr="00BE63CB" w:rsidRDefault="00BE63CB" w:rsidP="00BE63CB">
            <w:pPr>
              <w:spacing w:after="160" w:line="278" w:lineRule="auto"/>
            </w:pPr>
            <w:r w:rsidRPr="00BE63CB">
              <w:t>Some product groups consistently perform well</w:t>
            </w:r>
          </w:p>
        </w:tc>
        <w:tc>
          <w:tcPr>
            <w:tcW w:w="0" w:type="auto"/>
            <w:hideMark/>
          </w:tcPr>
          <w:p w14:paraId="2D9CF1A2" w14:textId="77777777" w:rsidR="00BE63CB" w:rsidRPr="00BE63CB" w:rsidRDefault="00BE63CB" w:rsidP="00BE63CB">
            <w:pPr>
              <w:spacing w:after="160" w:line="278" w:lineRule="auto"/>
            </w:pPr>
            <w:r w:rsidRPr="00BE63CB">
              <w:t>Prioritize profitable sub-categories</w:t>
            </w:r>
          </w:p>
        </w:tc>
      </w:tr>
      <w:tr w:rsidR="00BE63CB" w:rsidRPr="00BE63CB" w14:paraId="2AFC825C" w14:textId="77777777" w:rsidTr="00BE63CB">
        <w:tc>
          <w:tcPr>
            <w:tcW w:w="0" w:type="auto"/>
            <w:hideMark/>
          </w:tcPr>
          <w:p w14:paraId="73C73C4B" w14:textId="77777777" w:rsidR="00BE63CB" w:rsidRPr="00BE63CB" w:rsidRDefault="00BE63CB" w:rsidP="00BE63CB">
            <w:pPr>
              <w:spacing w:after="160" w:line="278" w:lineRule="auto"/>
            </w:pPr>
            <w:r w:rsidRPr="00BE63CB">
              <w:t>11</w:t>
            </w:r>
          </w:p>
        </w:tc>
        <w:tc>
          <w:tcPr>
            <w:tcW w:w="0" w:type="auto"/>
            <w:hideMark/>
          </w:tcPr>
          <w:p w14:paraId="3D61088D" w14:textId="77777777" w:rsidR="00BE63CB" w:rsidRPr="00BE63CB" w:rsidRDefault="00BE63CB" w:rsidP="00BE63CB">
            <w:pPr>
              <w:spacing w:after="160" w:line="278" w:lineRule="auto"/>
            </w:pPr>
            <w:r w:rsidRPr="00BE63CB">
              <w:t>Top Selling Product</w:t>
            </w:r>
          </w:p>
        </w:tc>
        <w:tc>
          <w:tcPr>
            <w:tcW w:w="0" w:type="auto"/>
            <w:hideMark/>
          </w:tcPr>
          <w:p w14:paraId="4E91D413" w14:textId="77777777" w:rsidR="00BE63CB" w:rsidRPr="00BE63CB" w:rsidRDefault="00BE63CB" w:rsidP="00BE63CB">
            <w:pPr>
              <w:spacing w:after="160" w:line="278" w:lineRule="auto"/>
            </w:pPr>
            <w:r w:rsidRPr="00BE63CB">
              <w:rPr>
                <w:b/>
                <w:bCs/>
              </w:rPr>
              <w:t xml:space="preserve">Canon </w:t>
            </w:r>
            <w:proofErr w:type="spellStart"/>
            <w:r w:rsidRPr="00BE63CB">
              <w:rPr>
                <w:b/>
                <w:bCs/>
              </w:rPr>
              <w:t>imageCLASS</w:t>
            </w:r>
            <w:proofErr w:type="spellEnd"/>
            <w:r w:rsidRPr="00BE63CB">
              <w:rPr>
                <w:b/>
                <w:bCs/>
              </w:rPr>
              <w:t xml:space="preserve"> 2200 Advanced Copier</w:t>
            </w:r>
            <w:r w:rsidRPr="00BE63CB">
              <w:t xml:space="preserve"> generates the highest sales</w:t>
            </w:r>
          </w:p>
        </w:tc>
        <w:tc>
          <w:tcPr>
            <w:tcW w:w="0" w:type="auto"/>
            <w:hideMark/>
          </w:tcPr>
          <w:p w14:paraId="4B81C859" w14:textId="77777777" w:rsidR="00BE63CB" w:rsidRPr="00BE63CB" w:rsidRDefault="00BE63CB" w:rsidP="00BE63CB">
            <w:pPr>
              <w:spacing w:after="160" w:line="278" w:lineRule="auto"/>
            </w:pPr>
            <w:r w:rsidRPr="00BE63CB">
              <w:t>High-end equipment drives revenue</w:t>
            </w:r>
          </w:p>
        </w:tc>
        <w:tc>
          <w:tcPr>
            <w:tcW w:w="0" w:type="auto"/>
            <w:hideMark/>
          </w:tcPr>
          <w:p w14:paraId="4CEFEA4E" w14:textId="77777777" w:rsidR="00BE63CB" w:rsidRPr="00BE63CB" w:rsidRDefault="00BE63CB" w:rsidP="00BE63CB">
            <w:pPr>
              <w:spacing w:after="160" w:line="278" w:lineRule="auto"/>
            </w:pPr>
            <w:r w:rsidRPr="00BE63CB">
              <w:t>Maintain strong inventory and promotion</w:t>
            </w:r>
          </w:p>
        </w:tc>
      </w:tr>
      <w:tr w:rsidR="00BE63CB" w:rsidRPr="00BE63CB" w14:paraId="4423F468" w14:textId="77777777" w:rsidTr="00BE63CB">
        <w:tc>
          <w:tcPr>
            <w:tcW w:w="0" w:type="auto"/>
            <w:hideMark/>
          </w:tcPr>
          <w:p w14:paraId="3421DCF6" w14:textId="77777777" w:rsidR="00BE63CB" w:rsidRPr="00BE63CB" w:rsidRDefault="00BE63CB" w:rsidP="00BE63CB">
            <w:pPr>
              <w:spacing w:after="160" w:line="278" w:lineRule="auto"/>
            </w:pPr>
            <w:r w:rsidRPr="00BE63CB">
              <w:t>12</w:t>
            </w:r>
          </w:p>
        </w:tc>
        <w:tc>
          <w:tcPr>
            <w:tcW w:w="0" w:type="auto"/>
            <w:hideMark/>
          </w:tcPr>
          <w:p w14:paraId="1226A588" w14:textId="77777777" w:rsidR="00BE63CB" w:rsidRPr="00BE63CB" w:rsidRDefault="00BE63CB" w:rsidP="00BE63CB">
            <w:pPr>
              <w:spacing w:after="160" w:line="278" w:lineRule="auto"/>
            </w:pPr>
            <w:r w:rsidRPr="00BE63CB">
              <w:t>Loss-Making Products</w:t>
            </w:r>
          </w:p>
        </w:tc>
        <w:tc>
          <w:tcPr>
            <w:tcW w:w="0" w:type="auto"/>
            <w:hideMark/>
          </w:tcPr>
          <w:p w14:paraId="6FA915EA" w14:textId="77777777" w:rsidR="00BE63CB" w:rsidRPr="00BE63CB" w:rsidRDefault="00BE63CB" w:rsidP="00BE63CB">
            <w:pPr>
              <w:spacing w:after="160" w:line="278" w:lineRule="auto"/>
            </w:pPr>
            <w:proofErr w:type="spellStart"/>
            <w:r w:rsidRPr="00BE63CB">
              <w:rPr>
                <w:b/>
                <w:bCs/>
              </w:rPr>
              <w:t>Cubify</w:t>
            </w:r>
            <w:proofErr w:type="spellEnd"/>
            <w:r w:rsidRPr="00BE63CB">
              <w:rPr>
                <w:b/>
                <w:bCs/>
              </w:rPr>
              <w:t xml:space="preserve"> </w:t>
            </w:r>
            <w:proofErr w:type="spellStart"/>
            <w:r w:rsidRPr="00BE63CB">
              <w:rPr>
                <w:b/>
                <w:bCs/>
              </w:rPr>
              <w:t>CubeX</w:t>
            </w:r>
            <w:proofErr w:type="spellEnd"/>
            <w:r w:rsidRPr="00BE63CB">
              <w:rPr>
                <w:b/>
                <w:bCs/>
              </w:rPr>
              <w:t xml:space="preserve"> 3D Printer Double Head Print</w:t>
            </w:r>
            <w:r w:rsidRPr="00BE63CB">
              <w:t xml:space="preserve"> generates the largest loss</w:t>
            </w:r>
          </w:p>
        </w:tc>
        <w:tc>
          <w:tcPr>
            <w:tcW w:w="0" w:type="auto"/>
            <w:hideMark/>
          </w:tcPr>
          <w:p w14:paraId="44BAA519" w14:textId="77777777" w:rsidR="00BE63CB" w:rsidRPr="00BE63CB" w:rsidRDefault="00BE63CB" w:rsidP="00BE63CB">
            <w:pPr>
              <w:spacing w:after="160" w:line="278" w:lineRule="auto"/>
            </w:pPr>
            <w:r w:rsidRPr="00BE63CB">
              <w:t>Some expensive products are unprofitable</w:t>
            </w:r>
          </w:p>
        </w:tc>
        <w:tc>
          <w:tcPr>
            <w:tcW w:w="0" w:type="auto"/>
            <w:hideMark/>
          </w:tcPr>
          <w:p w14:paraId="475C89EC" w14:textId="77777777" w:rsidR="00BE63CB" w:rsidRPr="00BE63CB" w:rsidRDefault="00BE63CB" w:rsidP="00BE63CB">
            <w:pPr>
              <w:spacing w:after="160" w:line="278" w:lineRule="auto"/>
            </w:pPr>
            <w:r w:rsidRPr="00BE63CB">
              <w:t>Investigate product pricing or cost structure</w:t>
            </w:r>
          </w:p>
        </w:tc>
      </w:tr>
      <w:tr w:rsidR="00BE63CB" w:rsidRPr="00BE63CB" w14:paraId="051D1183" w14:textId="77777777" w:rsidTr="00BE63CB">
        <w:tc>
          <w:tcPr>
            <w:tcW w:w="0" w:type="auto"/>
            <w:hideMark/>
          </w:tcPr>
          <w:p w14:paraId="3264132C" w14:textId="77777777" w:rsidR="00BE63CB" w:rsidRPr="00BE63CB" w:rsidRDefault="00BE63CB" w:rsidP="00BE63CB">
            <w:pPr>
              <w:spacing w:after="160" w:line="278" w:lineRule="auto"/>
            </w:pPr>
            <w:r w:rsidRPr="00BE63CB">
              <w:t>13</w:t>
            </w:r>
          </w:p>
        </w:tc>
        <w:tc>
          <w:tcPr>
            <w:tcW w:w="0" w:type="auto"/>
            <w:hideMark/>
          </w:tcPr>
          <w:p w14:paraId="44404D36" w14:textId="77777777" w:rsidR="00BE63CB" w:rsidRPr="00BE63CB" w:rsidRDefault="00BE63CB" w:rsidP="00BE63CB">
            <w:pPr>
              <w:spacing w:after="160" w:line="278" w:lineRule="auto"/>
            </w:pPr>
            <w:r w:rsidRPr="00BE63CB">
              <w:t>High Sales but Loss</w:t>
            </w:r>
          </w:p>
        </w:tc>
        <w:tc>
          <w:tcPr>
            <w:tcW w:w="0" w:type="auto"/>
            <w:hideMark/>
          </w:tcPr>
          <w:p w14:paraId="71DEDC5E" w14:textId="77777777" w:rsidR="00BE63CB" w:rsidRPr="00BE63CB" w:rsidRDefault="00BE63CB" w:rsidP="00BE63CB">
            <w:pPr>
              <w:spacing w:after="160" w:line="278" w:lineRule="auto"/>
            </w:pPr>
            <w:r w:rsidRPr="00BE63CB">
              <w:t xml:space="preserve">Example: </w:t>
            </w:r>
            <w:r w:rsidRPr="00BE63CB">
              <w:rPr>
                <w:b/>
                <w:bCs/>
              </w:rPr>
              <w:t xml:space="preserve">Cisco </w:t>
            </w:r>
            <w:proofErr w:type="spellStart"/>
            <w:r w:rsidRPr="00BE63CB">
              <w:rPr>
                <w:b/>
                <w:bCs/>
              </w:rPr>
              <w:t>TelePresence</w:t>
            </w:r>
            <w:proofErr w:type="spellEnd"/>
            <w:r w:rsidRPr="00BE63CB">
              <w:rPr>
                <w:b/>
                <w:bCs/>
              </w:rPr>
              <w:t xml:space="preserve"> System EX90</w:t>
            </w:r>
            <w:r w:rsidRPr="00BE63CB">
              <w:t xml:space="preserve"> appears in both top sales and top loss lists</w:t>
            </w:r>
          </w:p>
        </w:tc>
        <w:tc>
          <w:tcPr>
            <w:tcW w:w="0" w:type="auto"/>
            <w:hideMark/>
          </w:tcPr>
          <w:p w14:paraId="0DB8F47E" w14:textId="77777777" w:rsidR="00BE63CB" w:rsidRPr="00BE63CB" w:rsidRDefault="00BE63CB" w:rsidP="00BE63CB">
            <w:pPr>
              <w:spacing w:after="160" w:line="278" w:lineRule="auto"/>
            </w:pPr>
            <w:r w:rsidRPr="00BE63CB">
              <w:t>High revenue does not guarantee profitability</w:t>
            </w:r>
          </w:p>
        </w:tc>
        <w:tc>
          <w:tcPr>
            <w:tcW w:w="0" w:type="auto"/>
            <w:hideMark/>
          </w:tcPr>
          <w:p w14:paraId="0B884072" w14:textId="77777777" w:rsidR="00BE63CB" w:rsidRPr="00BE63CB" w:rsidRDefault="00BE63CB" w:rsidP="00BE63CB">
            <w:pPr>
              <w:spacing w:after="160" w:line="278" w:lineRule="auto"/>
            </w:pPr>
            <w:r w:rsidRPr="00BE63CB">
              <w:t>Track product-level profit performance</w:t>
            </w:r>
          </w:p>
        </w:tc>
      </w:tr>
      <w:tr w:rsidR="00BE63CB" w:rsidRPr="00BE63CB" w14:paraId="5BA87846" w14:textId="77777777" w:rsidTr="00BE63CB">
        <w:tc>
          <w:tcPr>
            <w:tcW w:w="0" w:type="auto"/>
            <w:hideMark/>
          </w:tcPr>
          <w:p w14:paraId="473575A1" w14:textId="77777777" w:rsidR="00BE63CB" w:rsidRPr="00BE63CB" w:rsidRDefault="00BE63CB" w:rsidP="00BE63CB">
            <w:pPr>
              <w:spacing w:after="160" w:line="278" w:lineRule="auto"/>
            </w:pPr>
            <w:r w:rsidRPr="00BE63CB">
              <w:t>14</w:t>
            </w:r>
          </w:p>
        </w:tc>
        <w:tc>
          <w:tcPr>
            <w:tcW w:w="0" w:type="auto"/>
            <w:hideMark/>
          </w:tcPr>
          <w:p w14:paraId="68EE6D50" w14:textId="77777777" w:rsidR="00BE63CB" w:rsidRPr="00BE63CB" w:rsidRDefault="00BE63CB" w:rsidP="00BE63CB">
            <w:pPr>
              <w:spacing w:after="160" w:line="278" w:lineRule="auto"/>
            </w:pPr>
            <w:r w:rsidRPr="00BE63CB">
              <w:t>Discount by Category</w:t>
            </w:r>
          </w:p>
        </w:tc>
        <w:tc>
          <w:tcPr>
            <w:tcW w:w="0" w:type="auto"/>
            <w:hideMark/>
          </w:tcPr>
          <w:p w14:paraId="1DE48F60" w14:textId="77777777" w:rsidR="00BE63CB" w:rsidRPr="00BE63CB" w:rsidRDefault="00BE63CB" w:rsidP="00BE63CB">
            <w:pPr>
              <w:spacing w:after="160" w:line="278" w:lineRule="auto"/>
            </w:pPr>
            <w:r w:rsidRPr="00BE63CB">
              <w:rPr>
                <w:b/>
                <w:bCs/>
              </w:rPr>
              <w:t>Furniture has the highest average discount</w:t>
            </w:r>
          </w:p>
        </w:tc>
        <w:tc>
          <w:tcPr>
            <w:tcW w:w="0" w:type="auto"/>
            <w:hideMark/>
          </w:tcPr>
          <w:p w14:paraId="645D0C45" w14:textId="77777777" w:rsidR="00BE63CB" w:rsidRPr="00BE63CB" w:rsidRDefault="00BE63CB" w:rsidP="00BE63CB">
            <w:pPr>
              <w:spacing w:after="160" w:line="278" w:lineRule="auto"/>
            </w:pPr>
            <w:r w:rsidRPr="00BE63CB">
              <w:t>Explains weak profitability in this category</w:t>
            </w:r>
          </w:p>
        </w:tc>
        <w:tc>
          <w:tcPr>
            <w:tcW w:w="0" w:type="auto"/>
            <w:hideMark/>
          </w:tcPr>
          <w:p w14:paraId="60ACAE52" w14:textId="77777777" w:rsidR="00BE63CB" w:rsidRPr="00BE63CB" w:rsidRDefault="00BE63CB" w:rsidP="00BE63CB">
            <w:pPr>
              <w:spacing w:after="160" w:line="278" w:lineRule="auto"/>
            </w:pPr>
            <w:r w:rsidRPr="00BE63CB">
              <w:t>Adjust discount strategy for Furniture</w:t>
            </w:r>
          </w:p>
        </w:tc>
      </w:tr>
      <w:tr w:rsidR="00BE63CB" w:rsidRPr="00BE63CB" w14:paraId="68E29824" w14:textId="77777777" w:rsidTr="00BE63CB">
        <w:tc>
          <w:tcPr>
            <w:tcW w:w="0" w:type="auto"/>
            <w:hideMark/>
          </w:tcPr>
          <w:p w14:paraId="691AF243" w14:textId="77777777" w:rsidR="00BE63CB" w:rsidRPr="00BE63CB" w:rsidRDefault="00BE63CB" w:rsidP="00BE63CB">
            <w:pPr>
              <w:spacing w:after="160" w:line="278" w:lineRule="auto"/>
            </w:pPr>
            <w:r w:rsidRPr="00BE63CB">
              <w:t>15</w:t>
            </w:r>
          </w:p>
        </w:tc>
        <w:tc>
          <w:tcPr>
            <w:tcW w:w="0" w:type="auto"/>
            <w:hideMark/>
          </w:tcPr>
          <w:p w14:paraId="49CCF691" w14:textId="77777777" w:rsidR="00BE63CB" w:rsidRPr="00BE63CB" w:rsidRDefault="00BE63CB" w:rsidP="00BE63CB">
            <w:pPr>
              <w:spacing w:after="160" w:line="278" w:lineRule="auto"/>
            </w:pPr>
            <w:r w:rsidRPr="00BE63CB">
              <w:t>Profit Structure</w:t>
            </w:r>
          </w:p>
        </w:tc>
        <w:tc>
          <w:tcPr>
            <w:tcW w:w="0" w:type="auto"/>
            <w:hideMark/>
          </w:tcPr>
          <w:p w14:paraId="571BE6AD" w14:textId="77777777" w:rsidR="00BE63CB" w:rsidRPr="00BE63CB" w:rsidRDefault="00BE63CB" w:rsidP="00BE63CB">
            <w:pPr>
              <w:spacing w:after="160" w:line="278" w:lineRule="auto"/>
            </w:pPr>
            <w:r w:rsidRPr="00BE63CB">
              <w:t>Some categories rely heavily on a small number of profitable sub-categories</w:t>
            </w:r>
          </w:p>
        </w:tc>
        <w:tc>
          <w:tcPr>
            <w:tcW w:w="0" w:type="auto"/>
            <w:hideMark/>
          </w:tcPr>
          <w:p w14:paraId="646D580E" w14:textId="77777777" w:rsidR="00BE63CB" w:rsidRPr="00BE63CB" w:rsidRDefault="00BE63CB" w:rsidP="00BE63CB">
            <w:pPr>
              <w:spacing w:after="160" w:line="278" w:lineRule="auto"/>
            </w:pPr>
            <w:r w:rsidRPr="00BE63CB">
              <w:t>Profit distribution is uneven across products</w:t>
            </w:r>
          </w:p>
        </w:tc>
        <w:tc>
          <w:tcPr>
            <w:tcW w:w="0" w:type="auto"/>
            <w:hideMark/>
          </w:tcPr>
          <w:p w14:paraId="51D80FCA" w14:textId="77777777" w:rsidR="00BE63CB" w:rsidRPr="00BE63CB" w:rsidRDefault="00BE63CB" w:rsidP="00BE63CB">
            <w:pPr>
              <w:spacing w:after="160" w:line="278" w:lineRule="auto"/>
            </w:pPr>
            <w:r w:rsidRPr="00BE63CB">
              <w:t>Diversify profitable product portfolio</w:t>
            </w:r>
          </w:p>
        </w:tc>
      </w:tr>
    </w:tbl>
    <w:p w14:paraId="4B74EB19" w14:textId="63630CFE" w:rsidR="00BE63CB" w:rsidRDefault="00BE63CB" w:rsidP="00BE63CB"/>
    <w:p w14:paraId="69F64848" w14:textId="77777777" w:rsidR="00BE63CB" w:rsidRDefault="00BE63CB">
      <w:r>
        <w:br w:type="page"/>
      </w:r>
    </w:p>
    <w:p w14:paraId="620E94E6" w14:textId="77777777" w:rsidR="00BE63CB" w:rsidRPr="00BE63CB" w:rsidRDefault="00BE63CB" w:rsidP="00BE63CB">
      <w:r w:rsidRPr="00BE63CB">
        <w:lastRenderedPageBreak/>
        <w:t>1️</w:t>
      </w:r>
      <w:r w:rsidRPr="00BE63CB">
        <w:rPr>
          <w:rFonts w:ascii="Segoe UI Symbol" w:hAnsi="Segoe UI Symbol" w:cs="Segoe UI Symbol"/>
        </w:rPr>
        <w:t>⃣</w:t>
      </w:r>
      <w:r w:rsidRPr="00BE63CB">
        <w:t xml:space="preserve"> </w:t>
      </w:r>
      <w:r w:rsidRPr="00BE63CB">
        <w:rPr>
          <w:b/>
          <w:bCs/>
        </w:rPr>
        <w:t>Technology drives both sales and profit</w:t>
      </w:r>
      <w:r w:rsidRPr="00BE63CB">
        <w:t xml:space="preserve"> and represents the strongest category in the business.</w:t>
      </w:r>
    </w:p>
    <w:p w14:paraId="6473256D" w14:textId="77777777" w:rsidR="00BE63CB" w:rsidRPr="00BE63CB" w:rsidRDefault="00BE63CB" w:rsidP="00BE63CB">
      <w:r w:rsidRPr="00BE63CB">
        <w:t>2️</w:t>
      </w:r>
      <w:r w:rsidRPr="00BE63CB">
        <w:rPr>
          <w:rFonts w:ascii="Segoe UI Symbol" w:hAnsi="Segoe UI Symbol" w:cs="Segoe UI Symbol"/>
        </w:rPr>
        <w:t>⃣</w:t>
      </w:r>
      <w:r w:rsidRPr="00BE63CB">
        <w:t xml:space="preserve"> </w:t>
      </w:r>
      <w:r w:rsidRPr="00BE63CB">
        <w:rPr>
          <w:b/>
          <w:bCs/>
        </w:rPr>
        <w:t>Furniture generates high sales but low profit</w:t>
      </w:r>
      <w:r w:rsidRPr="00BE63CB">
        <w:t>, mainly due to high discounts and loss-making products like Tables and Bookcases.</w:t>
      </w:r>
    </w:p>
    <w:p w14:paraId="306FB9B0" w14:textId="77777777" w:rsidR="00BE63CB" w:rsidRPr="00BE63CB" w:rsidRDefault="00BE63CB" w:rsidP="00BE63CB">
      <w:r w:rsidRPr="00BE63CB">
        <w:t>3️</w:t>
      </w:r>
      <w:r w:rsidRPr="00BE63CB">
        <w:rPr>
          <w:rFonts w:ascii="Segoe UI Symbol" w:hAnsi="Segoe UI Symbol" w:cs="Segoe UI Symbol"/>
        </w:rPr>
        <w:t>⃣</w:t>
      </w:r>
      <w:r w:rsidRPr="00BE63CB">
        <w:t xml:space="preserve"> </w:t>
      </w:r>
      <w:r w:rsidRPr="00BE63CB">
        <w:rPr>
          <w:b/>
          <w:bCs/>
        </w:rPr>
        <w:t>Approximately 19% of order lines produce negative profit</w:t>
      </w:r>
      <w:r w:rsidRPr="00BE63CB">
        <w:t>, indicating pricing or discount inefficiencies.</w:t>
      </w:r>
    </w:p>
    <w:p w14:paraId="49336EC7" w14:textId="77777777" w:rsidR="00BE63CB" w:rsidRPr="00BE63CB" w:rsidRDefault="00BE63CB" w:rsidP="00BE63CB">
      <w:r w:rsidRPr="00BE63CB">
        <w:t>4️</w:t>
      </w:r>
      <w:r w:rsidRPr="00BE63CB">
        <w:rPr>
          <w:rFonts w:ascii="Segoe UI Symbol" w:hAnsi="Segoe UI Symbol" w:cs="Segoe UI Symbol"/>
        </w:rPr>
        <w:t>⃣</w:t>
      </w:r>
      <w:r w:rsidRPr="00BE63CB">
        <w:t xml:space="preserve"> </w:t>
      </w:r>
      <w:r w:rsidRPr="00BE63CB">
        <w:rPr>
          <w:b/>
          <w:bCs/>
        </w:rPr>
        <w:t>Discount levels above 40% frequently lead to losses</w:t>
      </w:r>
      <w:r w:rsidRPr="00BE63CB">
        <w:t>, highlighting the need for better discount controls.</w:t>
      </w:r>
    </w:p>
    <w:p w14:paraId="552D99F7" w14:textId="77777777" w:rsidR="00BE63CB" w:rsidRPr="00BE63CB" w:rsidRDefault="00BE63CB" w:rsidP="00BE63CB">
      <w:r w:rsidRPr="00BE63CB">
        <w:t>5️</w:t>
      </w:r>
      <w:r w:rsidRPr="00BE63CB">
        <w:rPr>
          <w:rFonts w:ascii="Segoe UI Symbol" w:hAnsi="Segoe UI Symbol" w:cs="Segoe UI Symbol"/>
        </w:rPr>
        <w:t>⃣</w:t>
      </w:r>
      <w:r w:rsidRPr="00BE63CB">
        <w:t xml:space="preserve"> </w:t>
      </w:r>
      <w:r w:rsidRPr="00BE63CB">
        <w:rPr>
          <w:b/>
          <w:bCs/>
        </w:rPr>
        <w:t>Some products generate high revenue but still lose money</w:t>
      </w:r>
      <w:r w:rsidRPr="00BE63CB">
        <w:t>, meaning product-level profitability monitoring is essential.</w:t>
      </w:r>
    </w:p>
    <w:p w14:paraId="338A8026" w14:textId="77777777" w:rsidR="006D341E" w:rsidRDefault="006D341E" w:rsidP="00BE63CB"/>
    <w:sectPr w:rsidR="006D34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71670F"/>
    <w:multiLevelType w:val="multilevel"/>
    <w:tmpl w:val="DA84A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867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3CB"/>
    <w:rsid w:val="00132FCB"/>
    <w:rsid w:val="00595ED8"/>
    <w:rsid w:val="00651BEC"/>
    <w:rsid w:val="006D341E"/>
    <w:rsid w:val="007B607F"/>
    <w:rsid w:val="00BE63CB"/>
    <w:rsid w:val="00C92764"/>
    <w:rsid w:val="00EE70F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4677A"/>
  <w15:chartTrackingRefBased/>
  <w15:docId w15:val="{65787680-60F7-4D79-A16F-ED61C63FF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63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63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63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63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63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63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63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63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63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3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63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63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63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63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63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63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63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63CB"/>
    <w:rPr>
      <w:rFonts w:eastAsiaTheme="majorEastAsia" w:cstheme="majorBidi"/>
      <w:color w:val="272727" w:themeColor="text1" w:themeTint="D8"/>
    </w:rPr>
  </w:style>
  <w:style w:type="paragraph" w:styleId="Title">
    <w:name w:val="Title"/>
    <w:basedOn w:val="Normal"/>
    <w:next w:val="Normal"/>
    <w:link w:val="TitleChar"/>
    <w:uiPriority w:val="10"/>
    <w:qFormat/>
    <w:rsid w:val="00BE63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3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3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3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63CB"/>
    <w:pPr>
      <w:spacing w:before="160"/>
      <w:jc w:val="center"/>
    </w:pPr>
    <w:rPr>
      <w:i/>
      <w:iCs/>
      <w:color w:val="404040" w:themeColor="text1" w:themeTint="BF"/>
    </w:rPr>
  </w:style>
  <w:style w:type="character" w:customStyle="1" w:styleId="QuoteChar">
    <w:name w:val="Quote Char"/>
    <w:basedOn w:val="DefaultParagraphFont"/>
    <w:link w:val="Quote"/>
    <w:uiPriority w:val="29"/>
    <w:rsid w:val="00BE63CB"/>
    <w:rPr>
      <w:i/>
      <w:iCs/>
      <w:color w:val="404040" w:themeColor="text1" w:themeTint="BF"/>
    </w:rPr>
  </w:style>
  <w:style w:type="paragraph" w:styleId="ListParagraph">
    <w:name w:val="List Paragraph"/>
    <w:basedOn w:val="Normal"/>
    <w:uiPriority w:val="34"/>
    <w:qFormat/>
    <w:rsid w:val="00BE63CB"/>
    <w:pPr>
      <w:ind w:left="720"/>
      <w:contextualSpacing/>
    </w:pPr>
  </w:style>
  <w:style w:type="character" w:styleId="IntenseEmphasis">
    <w:name w:val="Intense Emphasis"/>
    <w:basedOn w:val="DefaultParagraphFont"/>
    <w:uiPriority w:val="21"/>
    <w:qFormat/>
    <w:rsid w:val="00BE63CB"/>
    <w:rPr>
      <w:i/>
      <w:iCs/>
      <w:color w:val="0F4761" w:themeColor="accent1" w:themeShade="BF"/>
    </w:rPr>
  </w:style>
  <w:style w:type="paragraph" w:styleId="IntenseQuote">
    <w:name w:val="Intense Quote"/>
    <w:basedOn w:val="Normal"/>
    <w:next w:val="Normal"/>
    <w:link w:val="IntenseQuoteChar"/>
    <w:uiPriority w:val="30"/>
    <w:qFormat/>
    <w:rsid w:val="00BE63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63CB"/>
    <w:rPr>
      <w:i/>
      <w:iCs/>
      <w:color w:val="0F4761" w:themeColor="accent1" w:themeShade="BF"/>
    </w:rPr>
  </w:style>
  <w:style w:type="character" w:styleId="IntenseReference">
    <w:name w:val="Intense Reference"/>
    <w:basedOn w:val="DefaultParagraphFont"/>
    <w:uiPriority w:val="32"/>
    <w:qFormat/>
    <w:rsid w:val="00BE63CB"/>
    <w:rPr>
      <w:b/>
      <w:bCs/>
      <w:smallCaps/>
      <w:color w:val="0F4761" w:themeColor="accent1" w:themeShade="BF"/>
      <w:spacing w:val="5"/>
    </w:rPr>
  </w:style>
  <w:style w:type="table" w:styleId="TableGrid">
    <w:name w:val="Table Grid"/>
    <w:basedOn w:val="TableNormal"/>
    <w:uiPriority w:val="39"/>
    <w:rsid w:val="00BE63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1949</Words>
  <Characters>11112</Characters>
  <Application>Microsoft Office Word</Application>
  <DocSecurity>0</DocSecurity>
  <Lines>92</Lines>
  <Paragraphs>26</Paragraphs>
  <ScaleCrop>false</ScaleCrop>
  <Company/>
  <LinksUpToDate>false</LinksUpToDate>
  <CharactersWithSpaces>13035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Kamal</dc:creator>
  <cp:keywords/>
  <dc:description/>
  <cp:lastModifiedBy>Mohamed Kamal</cp:lastModifiedBy>
  <cp:revision>1</cp:revision>
  <dcterms:created xsi:type="dcterms:W3CDTF">2026-03-04T20:57:00Z</dcterms:created>
  <dcterms:modified xsi:type="dcterms:W3CDTF">2026-03-04T21:00:00Z</dcterms:modified>
</cp:coreProperties>
</file>