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740"/>
        <w:gridCol w:w="4515"/>
        <w:gridCol w:w="4905"/>
        <w:tblGridChange w:id="0">
          <w:tblGrid>
            <w:gridCol w:w="1740"/>
            <w:gridCol w:w="4515"/>
            <w:gridCol w:w="4905"/>
          </w:tblGrid>
        </w:tblGridChange>
      </w:tblGrid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Cisco Packet Tracer commands collection</w:t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User Exec mode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Privilege Exec mode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en  ||  enable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Global Configuration mode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Config t  ||  configure terminal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Wherever we are, we return to privilege mode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Crtl + Z  ||  Crtl + C  ||  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We return to a previous mode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exit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in the desired mode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undo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&lt;command-name&gt;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View current settings in privilege mode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Show  run  ||  show  running-config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View fixed settings in privilege mode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Show   start  ||  show start-config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Convert momentary settings to fixed settings in privilege mode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Copy  run  start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Execution of Exec mode commands in config mode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&lt;command-name&gt; 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Summary of interface status settings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Show  ip  interface  brief  ||  show  ip  int 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Go to interface mode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Int  fa  0/0  ||  interface  fastethernet  0/0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see the lines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Show  line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see the lines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Line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See the number and counts of each line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Line  line_name 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set password on console line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en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config t</w:t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password  1234</w:t>
            </w:r>
          </w:p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hiding password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Service  password-encryption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delete password  for new password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 service  password-encryption</w:t>
            </w:r>
          </w:p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 password</w:t>
            </w:r>
          </w:p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set password  for privilege mode 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Enable  password  1234</w:t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 No enable password /=/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set password secretly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Enable  secret  1234</w:t>
            </w:r>
          </w:p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enable secret /=/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Config &amp; config-line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set pass on line vty for all users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eshrin AR+LT Medium" w:cs="Teshrin AR+LT Medium" w:eastAsia="Teshrin AR+LT Medium" w:hAnsi="Teshrin AR+LT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eshrin AR+LT Medium" w:cs="Teshrin AR+LT Medium" w:eastAsia="Teshrin AR+LT Medium" w:hAnsi="Teshrin AR+LT Medium"/>
                <w:sz w:val="24"/>
                <w:szCs w:val="24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Router(config)#enable secret 1234</w:t>
            </w:r>
          </w:p>
          <w:p w:rsidR="00000000" w:rsidDel="00000000" w:rsidP="00000000" w:rsidRDefault="00000000" w:rsidRPr="00000000" w14:paraId="0000004D">
            <w:pPr>
              <w:rPr>
                <w:rFonts w:ascii="Teshrin AR+LT Medium" w:cs="Teshrin AR+LT Medium" w:eastAsia="Teshrin AR+LT Medium" w:hAnsi="Teshrin AR+LT Medium"/>
                <w:sz w:val="24"/>
                <w:szCs w:val="24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 (config)#line vty 0 15</w:t>
            </w:r>
          </w:p>
          <w:p w:rsidR="00000000" w:rsidDel="00000000" w:rsidP="00000000" w:rsidRDefault="00000000" w:rsidRPr="00000000" w14:paraId="0000004E">
            <w:pPr>
              <w:rPr>
                <w:rFonts w:ascii="Teshrin AR+LT Medium" w:cs="Teshrin AR+LT Medium" w:eastAsia="Teshrin AR+LT Medium" w:hAnsi="Teshrin AR+LT Medium"/>
                <w:sz w:val="24"/>
                <w:szCs w:val="24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Router(config-line)#password 456</w:t>
            </w:r>
          </w:p>
          <w:p w:rsidR="00000000" w:rsidDel="00000000" w:rsidP="00000000" w:rsidRDefault="00000000" w:rsidRPr="00000000" w14:paraId="0000004F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Router(config-line)#login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create users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eshrin AR+LT Medium" w:cs="Teshrin AR+LT Medium" w:eastAsia="Teshrin AR+LT Medium" w:hAnsi="Teshrin AR+LT Medium"/>
                <w:sz w:val="24"/>
                <w:szCs w:val="24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Router(config)#username abolfazl password 123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sz w:val="24"/>
                <w:szCs w:val="24"/>
                <w:rtl w:val="0"/>
              </w:rPr>
              <w:t xml:space="preserve">Router(config)#username sajad secret 08965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Config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connecting PC to router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Interface  fastethernet  0/0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Ip  address  192.168.1.10  255.255.255.0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Teshrin AR+LT Medium" w:cs="Teshrin AR+LT Medium" w:eastAsia="Teshrin AR+LT Medium" w:hAnsi="Teshrin AR+LT Medium"/>
                <w:color w:val="ff0000"/>
                <w:rtl w:val="0"/>
              </w:rPr>
              <w:t xml:space="preserve">||</w:t>
            </w: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 ip  address  default_geteway_address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+ subnet_mask     </w:t>
            </w:r>
          </w:p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  shutdown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ping command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Ping  default_geteway_address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b w:val="0"/>
                <w:rtl w:val="0"/>
              </w:rPr>
              <w:t xml:space="preserve">privilege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ping command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Ping  ip_address_computer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Activating Telnet for Router and Switch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1- Setting a password for the console line.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2- Setting a password for the enable or privileged mode.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3- Assigning an IP address to an interface.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4- Setting a password for the VTY line and enabling Telnet.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Switch&gt; en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Switch# config  terminal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Switch(config)# enable password 1234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Switch(config)# login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Switch(config)# int vlan 1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Router(config)#int fa 0/0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Switch(config-if)# ip address 192.168.1.1 255.255.255.0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Switch(config-if)# no shutdown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Switch(config-if)# exit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Switch(config)# line console 0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Switch(config-line)# password 1234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Switch(config-line)# login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Switch(config-line)# exit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Switch(config)# line vty 0 15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Switch(config-line)# password 1234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Switch(config-line)# login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Switch(config-line)# </w:t>
            </w:r>
            <w:r w:rsidDel="00000000" w:rsidR="00000000" w:rsidRPr="00000000">
              <w:rPr>
                <w:color w:val="ff0000"/>
                <w:rtl w:val="0"/>
              </w:rPr>
              <w:t xml:space="preserve">transport input telnet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Enabling SSH:</w:t>
            </w:r>
          </w:p>
          <w:p w:rsidR="00000000" w:rsidDel="00000000" w:rsidP="00000000" w:rsidRDefault="00000000" w:rsidRPr="00000000" w14:paraId="00000083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1- Define hostname.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2- Set domain_name.</w:t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3- Generate a key.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4- Determine the SSH version.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5- Create a user with privilege level 15.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6- Set a password for "enable" mode.</w:t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7- Use "login local" on VTY lines.</w:t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8- Allow "Transport input" using SSH.</w:t>
            </w:r>
          </w:p>
          <w:p w:rsidR="00000000" w:rsidDel="00000000" w:rsidP="00000000" w:rsidRDefault="00000000" w:rsidRPr="00000000" w14:paraId="0000008C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9- Assign an IP address.</w:t>
            </w:r>
          </w:p>
          <w:p w:rsidR="00000000" w:rsidDel="00000000" w:rsidP="00000000" w:rsidRDefault="00000000" w:rsidRPr="00000000" w14:paraId="0000008D">
            <w:pPr>
              <w:spacing w:after="120" w:before="120" w:lineRule="auto"/>
              <w:ind w:left="0" w:firstLine="0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10- no shutdown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Router&gt;en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Router#config t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Router(config)#hostname Router1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Router1(config)#ip domain_name domain.com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crypto key generate 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bits in the modulus [512]: 1024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Router1(config)#ip ssh ver 2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Router1(config)#username abolfazl privilege 15 password 1234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Router1(config)#enable password 1234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Router1(config)#line vty 0 15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Router1(config-line)#login local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Router1(config-line)#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transport input ssh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Router1(config-line)#exit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Router1(config)#int fa 0/0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Router1(config-if)#ip address 192.168.1.1 255.255.255.0</w:t>
            </w:r>
          </w:p>
          <w:p w:rsidR="00000000" w:rsidDel="00000000" w:rsidP="00000000" w:rsidRDefault="00000000" w:rsidRPr="00000000" w14:paraId="000000A0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Router1(config-if)#no shutdown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ssh –l   abolfazl   ip_address_router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L3 Switch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Two separate networks that cannot ping each other</w:t>
            </w:r>
          </w:p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VLAN 1</w:t>
            </w:r>
          </w:p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VLAN 2</w:t>
            </w:r>
          </w:p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By executing the "ip routing" command, computers in different VLANs can ping each other.</w:t>
            </w:r>
          </w:p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Switch&gt;en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Switch#config t 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Switch(config)#interface fastEthernet 0/1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switchport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Switch(config-if)#ip address 192.168.1.2 255.255.255.0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fastEthernet 0/2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switchport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Switch(config-if)#ip address 192.168.2.2 255.255.255.0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ip routing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L2 Switch</w:t>
            </w:r>
          </w:p>
          <w:p w:rsidR="00000000" w:rsidDel="00000000" w:rsidP="00000000" w:rsidRDefault="00000000" w:rsidRPr="00000000" w14:paraId="000000B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Creating VLANs on the L2 switch</w:t>
            </w:r>
          </w:p>
          <w:p w:rsidR="00000000" w:rsidDel="00000000" w:rsidP="00000000" w:rsidRDefault="00000000" w:rsidRPr="00000000" w14:paraId="000000B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Now, to enable data exchange between the switch and the router and perform inter-VLAN routing, we enter the following command in the L2 switch:</w:t>
            </w:r>
          </w:p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ip default-gateway &lt;router_ip_address&gt;</w:t>
            </w:r>
          </w:p>
          <w:p w:rsidR="00000000" w:rsidDel="00000000" w:rsidP="00000000" w:rsidRDefault="00000000" w:rsidRPr="00000000" w14:paraId="000000B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If you are directly connected to the router, you can use the command:</w:t>
            </w:r>
          </w:p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default-gateway &lt;router_ip_address&gt;</w:t>
            </w:r>
          </w:p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Switch&gt;en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Switch#config t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vlan 1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Switch(config-if)#ip address 192.168.1.1 255.255.255.0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Switch(config)#do show ip int brief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Switch(config)#do show vlan b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Switch(config)#vlan 2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Switch(config-vlan)#name manage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vlan 2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Switch(config-if)#ip address 192.168.2.1 255.255.255.0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Switch(config)#do show vlan brief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 manage active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Inter-VLAN Routing using the Legacy method.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70ad4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rtl w:val="0"/>
              </w:rPr>
              <w:t xml:space="preserve">In switch =&gt;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Switch&gt;en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Switch#show vlan b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Gig0/1, Gig0/2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Switch#configure t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Switch(config)#vlan 10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Switch(config-vlan)#name IT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Switch(config)#vlan 20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Switch(config-vlan)#name programmer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Switch(config)#do show vlan brief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10 IT active 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20 programmer active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range fa 0/1-2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Switch(config-if-range)#switchport mode access 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Switch(config-if-range)#switchport access vlan 10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Switch(config-if-range)#int range fa 0/3-4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Switch(config-if-range)#switchport mode access 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Switch(config-if-range)#switchport access vlan 20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Switch(config-if-range)#do show vlan brief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Fa0/5, Fa0/6, Fa0/7, Fa0/8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10 IT active Fa0/1, Fa0/2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20 programmer active Fa0/3, Fa0/4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Switch(config-if-range)#exit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fa 0/5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Switch(config-if)#switchport mode access 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Switch(config-if)#switchport access vlan 10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Switch(config)#int fa 0/6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Switch(config-if)#switchport mode access 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Switch(config-if)#switchport access vlan 20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Switch(config)#do show vlan brief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 default active Fa0/7, Fa0/8, Fa0/9, Fa0/10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Fa0/11, Fa0/12, Fa0/13, Fa0/14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Fa0/15, Fa0/16, Fa0/17, Fa0/18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Fa0/19, Fa0/20, Fa0/21, Fa0/22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Fa0/23, Fa0/24, Gig0/1, Gig0/2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10 IT active Fa0/1, Fa0/2, Fa0/5</w:t>
            </w:r>
          </w:p>
          <w:p w:rsidR="00000000" w:rsidDel="00000000" w:rsidP="00000000" w:rsidRDefault="00000000" w:rsidRPr="00000000" w14:paraId="00000130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20 programmer active Fa0/3, Fa0/4, Fa0/6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Teshrin AR+LT Medium" w:cs="Teshrin AR+LT Medium" w:eastAsia="Teshrin AR+LT Medium" w:hAnsi="Teshrin AR+LT Medium"/>
                <w:color w:val="70ad47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color w:val="70ad47"/>
                <w:rtl w:val="0"/>
              </w:rPr>
              <w:t xml:space="preserve">In router=&gt;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Router&gt;en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Router#config t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Router(config)#int fa 0/0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Router(config-if)#ip address 192.168.10.10 255.255.255.0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Router(config-if)#no shutdown 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Router(config-if)#exit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Router(config)#int fa 0/1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Router(config-if)#ip address 192.168.20.10 255.255.255.0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Router(config-if)#no shutdown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Inter-VLAN Routing using the router-on-a-stick method.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 router=&gt;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Router&gt;en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Router#config t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 0/0.1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Router(config-subif)#encapsulation dot1q 10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Router(config-subif)#ip address 192.168.10.10 255.255.255.0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Router(config-subif)#exit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 0/0.2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Router(config-subif)#encapsulation dot1q 20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Router(config-subif)#ip address 192.168.20.10 255.255.255.0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Router(config-subif)#exit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 0/0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Router(config-if)#no shutdown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Router(config-if)#do show ip int b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FastEthernet0/0.1 192.168.10.10 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FastEthernet0/0.2 192.168.20.10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switch =&gt;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Switch&gt;en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vlan b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Gig0/1, Gig0/2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Switch#config t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10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IT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20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programmer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range fa 0/1-2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mode access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access vlan 10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Switch(config-if-range)#exit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range fa 0/3-4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mode access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access vlan 20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Switch(config-if-range)#exit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Switch(config)#do show vlan b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 default active Fa0/5, Fa0/6, Fa0/7, Fa0/8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10 IT active Fa0/1, Fa0/2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20 programmer active Fa0/3, Fa0/4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fa 0/5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trunk encapsulation dot1q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ffc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24"/>
                <w:szCs w:val="24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color w:val="ffc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24"/>
                <w:szCs w:val="24"/>
                <w:rtl w:val="0"/>
              </w:rPr>
              <w:t xml:space="preserve">% Invalid input detected at '^' marker.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mode trunk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trunk allowed vlan 10,20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Switch(config-if)#do show int trunk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Fa0/5 10,20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Fa0/5 10,20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Inter-VLAN Routing using the trunking method.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Switch&gt;en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vlan b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 default active Fa0/1, Fa0/2, Fa0/3, Fa0/4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Fa0/5, Fa0/6, Fa0/7, Fa0/8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Switch#config t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10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IT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20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programmer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Switch(config-vlan)#exit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range fa 0/1-2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mode access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access vlan 10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Switch(config-if-range)#exit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range fa 0/3-4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mode access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Switch(config-if-range)#switchport access vlan 20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Switch(config-if-range)#exit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Switch(config)#do show vlan b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VLAN Name Status Ports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 default active Fa0/5, Fa0/6, Fa0/7, Fa0/8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Fa0/9, Fa0/10, Fa0/11, Fa0/12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Fa0/13, Fa0/14, Fa0/15, Fa0/16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Fa0/17, Fa0/18, Fa0/19, Fa0/20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Fa0/21, Fa0/22, Fa0/23, Fa0/24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Gig0/1, Gig0/2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10 IT active Fa0/1, Fa0/2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20 programmer active Fa0/3, Fa0/4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vlan 10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Switch(config-if)#ip address 192.168.10.10 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vlan 20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Switch(config-if)#ip address 192.168.20.10 255.255.255.0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Switch(config-if)#no shutdown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Switch(config-if)#exit</w:t>
            </w:r>
          </w:p>
          <w:p w:rsidR="00000000" w:rsidDel="00000000" w:rsidP="00000000" w:rsidRDefault="00000000" w:rsidRPr="00000000" w14:paraId="000001AF">
            <w:pPr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Switch(config-if)#ip routing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120" w:before="120" w:lineRule="auto"/>
              <w:rPr>
                <w:rFonts w:ascii="Teshrin AR+LT Medium" w:cs="Teshrin AR+LT Medium" w:eastAsia="Teshrin AR+LT Medium" w:hAnsi="Teshrin AR+LT Medium"/>
              </w:rPr>
            </w:pPr>
            <w:r w:rsidDel="00000000" w:rsidR="00000000" w:rsidRPr="00000000">
              <w:rPr>
                <w:rFonts w:ascii="Teshrin AR+LT Medium" w:cs="Teshrin AR+LT Medium" w:eastAsia="Teshrin AR+LT Medium" w:hAnsi="Teshrin AR+LT Medium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B3">
      <w:pPr>
        <w:rPr>
          <w:rFonts w:ascii="Teshrin AR+LT Medium" w:cs="Teshrin AR+LT Medium" w:eastAsia="Teshrin AR+LT Medium" w:hAnsi="Teshrin AR+L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-90" w:firstLine="0"/>
        <w:rPr>
          <w:rFonts w:ascii="Teshrin AR+LT Medium" w:cs="Teshrin AR+LT Medium" w:eastAsia="Teshrin AR+LT Medium" w:hAnsi="Teshrin AR+LT Medium"/>
        </w:rPr>
      </w:pPr>
      <w:r w:rsidDel="00000000" w:rsidR="00000000" w:rsidRPr="00000000">
        <w:rPr>
          <w:rFonts w:ascii="Teshrin AR+LT Medium" w:cs="Teshrin AR+LT Medium" w:eastAsia="Teshrin AR+LT Medium" w:hAnsi="Teshrin AR+LT Medium"/>
          <w:rtl w:val="0"/>
        </w:rPr>
        <w:tab/>
      </w:r>
    </w:p>
    <w:sectPr>
      <w:pgSz w:h="15840" w:w="12240" w:orient="portrait"/>
      <w:pgMar w:bottom="720" w:top="720" w:left="108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shrin AR+LT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316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>
    <w:name w:val="Plain Table 4"/>
    <w:basedOn w:val="TableNormal"/>
    <w:uiPriority w:val="44"/>
    <w:rsid w:val="001316A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uiPriority w:val="34"/>
    <w:qFormat w:val="1"/>
    <w:rsid w:val="00F96D7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56F51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+XW8xW0kqufiktcph7ohzkcjXg==">CgMxLjAyCGguZ2pkZ3hzOAByITF2cEpNV2xsRUlSU2s2WF9FQURHcXdCN2pfbkVpMXFMOA==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2019-12-25T13:06:00Z</dcterms:created>
  <dc:creator>abolfazl byte</dc:creator>
</cp:coreProperties>
</file>