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76E2" w14:textId="14641BC1" w:rsidR="00530517" w:rsidRDefault="00530517" w:rsidP="002C51B7">
      <w:pPr>
        <w:bidi/>
        <w:jc w:val="center"/>
        <w:rPr>
          <w:rFonts w:ascii="Adobe Arabic" w:hAnsi="Adobe Arabic" w:cs="Adobe Arabic" w:hint="cs"/>
          <w:sz w:val="24"/>
          <w:szCs w:val="24"/>
          <w:rtl/>
          <w:lang w:bidi="fa-IR"/>
        </w:rPr>
      </w:pPr>
      <w:r>
        <w:rPr>
          <w:rFonts w:ascii="Adobe Arabic" w:hAnsi="Adobe Arabic" w:cs="Adobe Arabic" w:hint="cs"/>
          <w:sz w:val="24"/>
          <w:szCs w:val="24"/>
          <w:rtl/>
          <w:lang w:bidi="fa-IR"/>
        </w:rPr>
        <w:t>برنامه آماری تامین محتوا- سال 1403</w:t>
      </w:r>
    </w:p>
    <w:p w14:paraId="1649D848" w14:textId="60F51513" w:rsidR="00082E44" w:rsidRPr="00530517" w:rsidRDefault="003E4014" w:rsidP="00530517">
      <w:pPr>
        <w:bidi/>
        <w:jc w:val="center"/>
        <w:rPr>
          <w:rFonts w:ascii="Adobe Arabic" w:hAnsi="Adobe Arabic" w:cs="Adobe Arabic"/>
          <w:sz w:val="24"/>
          <w:szCs w:val="24"/>
          <w:rtl/>
          <w:lang w:bidi="fa-IR"/>
        </w:rPr>
      </w:pPr>
      <w:r w:rsidRPr="00530517">
        <w:rPr>
          <w:rFonts w:ascii="Adobe Arabic" w:hAnsi="Adobe Arabic" w:cs="Adobe Arabic"/>
          <w:sz w:val="24"/>
          <w:szCs w:val="24"/>
          <w:rtl/>
          <w:lang w:bidi="fa-IR"/>
        </w:rPr>
        <w:t>باسمه تعالی</w:t>
      </w:r>
    </w:p>
    <w:p w14:paraId="0A7AD6BA" w14:textId="72A41342" w:rsidR="003E4014" w:rsidRPr="00530517" w:rsidRDefault="003E4014" w:rsidP="002C51B7">
      <w:pPr>
        <w:bidi/>
        <w:jc w:val="both"/>
        <w:rPr>
          <w:rFonts w:ascii="Adobe Arabic" w:hAnsi="Adobe Arabic" w:cs="Adobe Arabic"/>
          <w:sz w:val="24"/>
          <w:szCs w:val="24"/>
          <w:rtl/>
          <w:lang w:bidi="fa-IR"/>
        </w:rPr>
      </w:pPr>
      <w:r w:rsidRPr="00530517">
        <w:rPr>
          <w:rFonts w:ascii="Adobe Arabic" w:hAnsi="Adobe Arabic" w:cs="Adobe Arabic"/>
          <w:sz w:val="24"/>
          <w:szCs w:val="24"/>
          <w:rtl/>
          <w:lang w:bidi="fa-IR"/>
        </w:rPr>
        <w:t xml:space="preserve">طبق روال سنوات قبل ، برنامه تامین محتوا برای سکوی عماریار باید ارائه شود. اما امسال با توجه به محدودیت ها برخی بلاتکلیفی ها ، برنامه مدون </w:t>
      </w:r>
      <w:r w:rsidR="00530517">
        <w:rPr>
          <w:rFonts w:ascii="Adobe Arabic" w:hAnsi="Adobe Arabic" w:cs="Adobe Arabic" w:hint="cs"/>
          <w:sz w:val="24"/>
          <w:szCs w:val="24"/>
          <w:rtl/>
          <w:lang w:bidi="fa-IR"/>
        </w:rPr>
        <w:t xml:space="preserve">در همه زمینه ها </w:t>
      </w:r>
      <w:r w:rsidRPr="00530517">
        <w:rPr>
          <w:rFonts w:ascii="Adobe Arabic" w:hAnsi="Adobe Arabic" w:cs="Adobe Arabic"/>
          <w:sz w:val="24"/>
          <w:szCs w:val="24"/>
          <w:rtl/>
          <w:lang w:bidi="fa-IR"/>
        </w:rPr>
        <w:t>قابل ارائه نیست و جزئیات این محدودیت ها به شرح زیر است:</w:t>
      </w:r>
    </w:p>
    <w:p w14:paraId="36F12802" w14:textId="34921C23" w:rsidR="003E4014" w:rsidRPr="00530517" w:rsidRDefault="00D05730" w:rsidP="002C51B7">
      <w:pPr>
        <w:pStyle w:val="ListParagraph"/>
        <w:numPr>
          <w:ilvl w:val="0"/>
          <w:numId w:val="1"/>
        </w:numPr>
        <w:bidi/>
        <w:jc w:val="both"/>
        <w:rPr>
          <w:rFonts w:ascii="Adobe Arabic" w:hAnsi="Adobe Arabic" w:cs="Adobe Arabic"/>
          <w:sz w:val="24"/>
          <w:szCs w:val="24"/>
          <w:lang w:bidi="fa-IR"/>
        </w:rPr>
      </w:pPr>
      <w:r w:rsidRPr="00530517">
        <w:rPr>
          <w:rFonts w:ascii="Adobe Arabic" w:hAnsi="Adobe Arabic" w:cs="Adobe Arabic"/>
          <w:sz w:val="24"/>
          <w:szCs w:val="24"/>
          <w:rtl/>
          <w:lang w:bidi="fa-IR"/>
        </w:rPr>
        <w:t>با توجه</w:t>
      </w:r>
      <w:r w:rsidR="00A04133" w:rsidRPr="00530517">
        <w:rPr>
          <w:rFonts w:ascii="Adobe Arabic" w:hAnsi="Adobe Arabic" w:cs="Adobe Arabic"/>
          <w:sz w:val="24"/>
          <w:szCs w:val="24"/>
          <w:rtl/>
          <w:lang w:bidi="fa-IR"/>
        </w:rPr>
        <w:t xml:space="preserve"> به منحل شدن تیم عربی عماریار و عدم جایگزین تیم جدید، تامین آثار عربی با اختلال مواجه است. </w:t>
      </w:r>
    </w:p>
    <w:p w14:paraId="1312D4F3" w14:textId="33FBB4A5" w:rsidR="00A04133" w:rsidRPr="00530517" w:rsidRDefault="00A04133" w:rsidP="002C51B7">
      <w:pPr>
        <w:pStyle w:val="ListParagraph"/>
        <w:numPr>
          <w:ilvl w:val="0"/>
          <w:numId w:val="1"/>
        </w:numPr>
        <w:bidi/>
        <w:jc w:val="both"/>
        <w:rPr>
          <w:rFonts w:ascii="Adobe Arabic" w:hAnsi="Adobe Arabic" w:cs="Adobe Arabic"/>
          <w:sz w:val="24"/>
          <w:szCs w:val="24"/>
          <w:lang w:bidi="fa-IR"/>
        </w:rPr>
      </w:pPr>
      <w:r w:rsidRPr="00530517">
        <w:rPr>
          <w:rFonts w:ascii="Adobe Arabic" w:hAnsi="Adobe Arabic" w:cs="Adobe Arabic"/>
          <w:sz w:val="24"/>
          <w:szCs w:val="24"/>
          <w:rtl/>
          <w:lang w:bidi="fa-IR"/>
        </w:rPr>
        <w:t>طبق بررسی های صورت گرفته، استقبال مخاطبان عماریار از فیلم های سینمایی بلند خارجی قابل توجه نیست. لذا اینکه آیا تامین این آثار کماکان باید در برنامه باشد یا نه، در هاله ای از ابهام است.</w:t>
      </w:r>
    </w:p>
    <w:p w14:paraId="5A4DE2CD" w14:textId="2104318E" w:rsidR="00A04133" w:rsidRPr="00530517" w:rsidRDefault="00A04133" w:rsidP="002C51B7">
      <w:pPr>
        <w:pStyle w:val="ListParagraph"/>
        <w:numPr>
          <w:ilvl w:val="0"/>
          <w:numId w:val="1"/>
        </w:numPr>
        <w:bidi/>
        <w:jc w:val="both"/>
        <w:rPr>
          <w:rFonts w:ascii="Adobe Arabic" w:hAnsi="Adobe Arabic" w:cs="Adobe Arabic"/>
          <w:sz w:val="24"/>
          <w:szCs w:val="24"/>
          <w:lang w:bidi="fa-IR"/>
        </w:rPr>
      </w:pPr>
      <w:r w:rsidRPr="00530517">
        <w:rPr>
          <w:rFonts w:ascii="Adobe Arabic" w:hAnsi="Adobe Arabic" w:cs="Adobe Arabic"/>
          <w:sz w:val="24"/>
          <w:szCs w:val="24"/>
          <w:rtl/>
          <w:lang w:bidi="fa-IR"/>
        </w:rPr>
        <w:t>در عین حالی که صفحه کودک عماریار کم و بیش بازدید دارد، نبود محتوای مناسب و رفتار کج دار و مریض در زمینه تامین آثار کودک ، چالشی مهم بر سر راه تامین آثار کودک و نوجوان است.</w:t>
      </w:r>
    </w:p>
    <w:p w14:paraId="2AC6E035" w14:textId="28E97B58" w:rsidR="00A04133" w:rsidRPr="00530517" w:rsidRDefault="00A04133" w:rsidP="002C51B7">
      <w:pPr>
        <w:pStyle w:val="ListParagraph"/>
        <w:numPr>
          <w:ilvl w:val="0"/>
          <w:numId w:val="1"/>
        </w:numPr>
        <w:bidi/>
        <w:jc w:val="both"/>
        <w:rPr>
          <w:rFonts w:ascii="Adobe Arabic" w:hAnsi="Adobe Arabic" w:cs="Adobe Arabic"/>
          <w:sz w:val="24"/>
          <w:szCs w:val="24"/>
          <w:lang w:bidi="fa-IR"/>
        </w:rPr>
      </w:pPr>
      <w:r w:rsidRPr="00530517">
        <w:rPr>
          <w:rFonts w:ascii="Adobe Arabic" w:hAnsi="Adobe Arabic" w:cs="Adobe Arabic"/>
          <w:sz w:val="24"/>
          <w:szCs w:val="24"/>
          <w:rtl/>
          <w:lang w:bidi="fa-IR"/>
        </w:rPr>
        <w:t>دوبله نبودن آثار خارجی اعم از عربی و روسی و انگلیسی و ...، یکی از معضلات مهم بر سر راه استقبال مخاطب و بازدید است. چرا که مخاطبان با آثار زیرنویس به سختی ارتباط برقرار می کنند.</w:t>
      </w:r>
    </w:p>
    <w:p w14:paraId="202DADCC" w14:textId="644E3D36" w:rsidR="00A04133" w:rsidRPr="00530517" w:rsidRDefault="00A04133" w:rsidP="002C51B7">
      <w:pPr>
        <w:pStyle w:val="ListParagraph"/>
        <w:numPr>
          <w:ilvl w:val="0"/>
          <w:numId w:val="1"/>
        </w:numPr>
        <w:bidi/>
        <w:jc w:val="both"/>
        <w:rPr>
          <w:rFonts w:ascii="Adobe Arabic" w:hAnsi="Adobe Arabic" w:cs="Adobe Arabic"/>
          <w:sz w:val="24"/>
          <w:szCs w:val="24"/>
          <w:lang w:bidi="fa-IR"/>
        </w:rPr>
      </w:pPr>
      <w:r w:rsidRPr="00530517">
        <w:rPr>
          <w:rFonts w:ascii="Adobe Arabic" w:hAnsi="Adobe Arabic" w:cs="Adobe Arabic"/>
          <w:sz w:val="24"/>
          <w:szCs w:val="24"/>
          <w:rtl/>
          <w:lang w:bidi="fa-IR"/>
        </w:rPr>
        <w:t xml:space="preserve">نبود آثار خوب اختصاصی در مجموعه تامین محتوای عماریار تبدیل به یک مشکل اساسی برای استقبال مخاطب و افزایش مخاطبان عماریار شده است. چرا که در فضای رقابتی و فراوانی سکوهای </w:t>
      </w:r>
      <w:r w:rsidRPr="00530517">
        <w:rPr>
          <w:rFonts w:ascii="Adobe Arabic" w:hAnsi="Adobe Arabic" w:cs="Adobe Arabic"/>
          <w:sz w:val="24"/>
          <w:szCs w:val="24"/>
          <w:lang w:bidi="fa-IR"/>
        </w:rPr>
        <w:t>VOD</w:t>
      </w:r>
      <w:r w:rsidRPr="00530517">
        <w:rPr>
          <w:rFonts w:ascii="Adobe Arabic" w:hAnsi="Adobe Arabic" w:cs="Adobe Arabic"/>
          <w:sz w:val="24"/>
          <w:szCs w:val="24"/>
          <w:rtl/>
          <w:lang w:bidi="fa-IR"/>
        </w:rPr>
        <w:t>، نیاز به آثار اختصاصی برای حفظ و توسعه مجموعه مخاطبان غیر قابل انکار است.</w:t>
      </w:r>
    </w:p>
    <w:p w14:paraId="288F19EF" w14:textId="3BADCACF" w:rsidR="00D05730" w:rsidRPr="00530517" w:rsidRDefault="00FC2387" w:rsidP="002C51B7">
      <w:pPr>
        <w:bidi/>
        <w:jc w:val="both"/>
        <w:rPr>
          <w:rFonts w:ascii="Adobe Arabic" w:hAnsi="Adobe Arabic" w:cs="Adobe Arabic"/>
          <w:sz w:val="24"/>
          <w:szCs w:val="24"/>
          <w:rtl/>
          <w:lang w:bidi="fa-IR"/>
        </w:rPr>
      </w:pPr>
      <w:r w:rsidRPr="00530517">
        <w:rPr>
          <w:rFonts w:ascii="Adobe Arabic" w:hAnsi="Adobe Arabic" w:cs="Adobe Arabic"/>
          <w:sz w:val="24"/>
          <w:szCs w:val="24"/>
          <w:rtl/>
          <w:lang w:bidi="fa-IR"/>
        </w:rPr>
        <w:t>کلیتی از امهات مسائل موجود در تامین آثار مطرح شد. با این وجود، در بخش هایی که امکان تامین آثار طبق روال وجود دارد، برنامه تامین به صورت زیر است:</w:t>
      </w:r>
    </w:p>
    <w:p w14:paraId="154A4084" w14:textId="613BE317" w:rsidR="00FC2387" w:rsidRPr="00530517" w:rsidRDefault="00FC2387" w:rsidP="002C51B7">
      <w:pPr>
        <w:bidi/>
        <w:jc w:val="both"/>
        <w:rPr>
          <w:rFonts w:ascii="Adobe Arabic" w:hAnsi="Adobe Arabic" w:cs="Adobe Arabic"/>
          <w:sz w:val="24"/>
          <w:szCs w:val="24"/>
          <w:rtl/>
          <w:lang w:bidi="fa-IR"/>
        </w:rPr>
      </w:pPr>
      <w:r w:rsidRPr="00530517">
        <w:rPr>
          <w:rFonts w:ascii="Adobe Arabic" w:hAnsi="Adobe Arabic" w:cs="Adobe Arabic"/>
          <w:sz w:val="24"/>
          <w:szCs w:val="24"/>
          <w:rtl/>
          <w:lang w:bidi="fa-IR"/>
        </w:rPr>
        <w:t>مستند های داخلی، ماهانه 20 تا 30 مستند رده کیفی ب. مستند الف و الف ویژه را باید گاهی خرید کنیم و این بستگی به توان مجموعه دارد. بنابراین کارهای الف ممکن است ماهانه یا دوماهانه تامین شود</w:t>
      </w:r>
    </w:p>
    <w:p w14:paraId="5183D3E7" w14:textId="6316CA39" w:rsidR="00E641A4" w:rsidRPr="00530517" w:rsidRDefault="00E641A4" w:rsidP="00E641A4">
      <w:pPr>
        <w:bidi/>
        <w:jc w:val="both"/>
        <w:rPr>
          <w:rFonts w:ascii="Adobe Arabic" w:hAnsi="Adobe Arabic" w:cs="Adobe Arabic"/>
          <w:sz w:val="24"/>
          <w:szCs w:val="24"/>
          <w:lang w:bidi="fa-IR"/>
        </w:rPr>
      </w:pPr>
      <w:r w:rsidRPr="00530517">
        <w:rPr>
          <w:rFonts w:ascii="Adobe Arabic" w:hAnsi="Adobe Arabic" w:cs="Adobe Arabic" w:hint="cs"/>
          <w:sz w:val="24"/>
          <w:szCs w:val="24"/>
          <w:rtl/>
          <w:lang w:bidi="fa-IR"/>
        </w:rPr>
        <w:t>دوره های آموزشی، ماهانه 2 دوره را می توان تامین کرد.</w:t>
      </w:r>
    </w:p>
    <w:p w14:paraId="58E69498" w14:textId="77777777" w:rsidR="00FC2387" w:rsidRPr="00530517" w:rsidRDefault="00FC2387" w:rsidP="002C51B7">
      <w:pPr>
        <w:bidi/>
        <w:jc w:val="both"/>
        <w:rPr>
          <w:rFonts w:ascii="Adobe Arabic" w:hAnsi="Adobe Arabic" w:cs="Adobe Arabic"/>
          <w:sz w:val="24"/>
          <w:szCs w:val="24"/>
          <w:rtl/>
          <w:lang w:bidi="fa-IR"/>
        </w:rPr>
      </w:pPr>
    </w:p>
    <w:sectPr w:rsidR="00FC2387" w:rsidRPr="00530517" w:rsidSect="00530517">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C4801"/>
    <w:multiLevelType w:val="hybridMultilevel"/>
    <w:tmpl w:val="46769F10"/>
    <w:lvl w:ilvl="0" w:tplc="77CC4DB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14"/>
    <w:rsid w:val="00082E44"/>
    <w:rsid w:val="002C51B7"/>
    <w:rsid w:val="003E4014"/>
    <w:rsid w:val="00530517"/>
    <w:rsid w:val="00A04133"/>
    <w:rsid w:val="00C726D2"/>
    <w:rsid w:val="00D05730"/>
    <w:rsid w:val="00E641A4"/>
    <w:rsid w:val="00F41A3D"/>
    <w:rsid w:val="00FC2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8348"/>
  <w15:chartTrackingRefBased/>
  <w15:docId w15:val="{74F2CF23-5FBF-43FF-A8DB-C810A934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300</Words>
  <Characters>1221</Characters>
  <Application>Microsoft Office Word</Application>
  <DocSecurity>0</DocSecurity>
  <Lines>24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ابوالفضل خسروجردی</dc:creator>
  <cp:keywords/>
  <dc:description/>
  <cp:lastModifiedBy>ابوالفضل خسروجردی</cp:lastModifiedBy>
  <cp:revision>4</cp:revision>
  <dcterms:created xsi:type="dcterms:W3CDTF">2024-04-15T05:04:00Z</dcterms:created>
  <dcterms:modified xsi:type="dcterms:W3CDTF">2024-04-15T07:25:00Z</dcterms:modified>
</cp:coreProperties>
</file>