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D64" w:rsidRDefault="009A0810">
      <w:r w:rsidRPr="009A0810">
        <w:t>you'll create the resources you need to start working with Azure Machine Learning.</w:t>
      </w:r>
    </w:p>
    <w:p w:rsidR="009A0810" w:rsidRDefault="009A0810" w:rsidP="009A0810">
      <w:pPr>
        <w:pStyle w:val="ListParagraph"/>
        <w:numPr>
          <w:ilvl w:val="0"/>
          <w:numId w:val="2"/>
        </w:numPr>
      </w:pPr>
      <w:r>
        <w:t>workspace</w:t>
      </w:r>
    </w:p>
    <w:p w:rsidR="009A0810" w:rsidRDefault="009A0810" w:rsidP="009A0810">
      <w:pPr>
        <w:pStyle w:val="ListParagraph"/>
        <w:numPr>
          <w:ilvl w:val="0"/>
          <w:numId w:val="2"/>
        </w:numPr>
      </w:pPr>
      <w:r>
        <w:t>compute instance</w:t>
      </w:r>
    </w:p>
    <w:p w:rsidR="009A0810" w:rsidRDefault="009A0810" w:rsidP="009A0810">
      <w:pPr>
        <w:jc w:val="center"/>
      </w:pPr>
      <w:r>
        <w:rPr>
          <w:noProof/>
        </w:rPr>
        <w:drawing>
          <wp:inline distT="0" distB="0" distL="0" distR="0">
            <wp:extent cx="4991100" cy="2991461"/>
            <wp:effectExtent l="0" t="0" r="0" b="0"/>
            <wp:docPr id="1905703975" name="Picture 1" descr="Screenshot of Azure Machine Learn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Machine Learning stud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9265" cy="2996355"/>
                    </a:xfrm>
                    <a:prstGeom prst="rect">
                      <a:avLst/>
                    </a:prstGeom>
                    <a:noFill/>
                    <a:ln>
                      <a:noFill/>
                    </a:ln>
                  </pic:spPr>
                </pic:pic>
              </a:graphicData>
            </a:graphic>
          </wp:inline>
        </w:drawing>
      </w:r>
    </w:p>
    <w:p w:rsidR="009A0810" w:rsidRDefault="009A0810" w:rsidP="009A0810">
      <w:r w:rsidRPr="009A0810">
        <w:t>Review the parts of the studio on the left-hand navigation bar:</w:t>
      </w:r>
    </w:p>
    <w:p w:rsidR="009A0810" w:rsidRPr="009A0810" w:rsidRDefault="009A0810" w:rsidP="009A0810">
      <w:pPr>
        <w:numPr>
          <w:ilvl w:val="0"/>
          <w:numId w:val="3"/>
        </w:numPr>
      </w:pPr>
      <w:r w:rsidRPr="009A0810">
        <w:t>The </w:t>
      </w:r>
      <w:r w:rsidRPr="009A0810">
        <w:rPr>
          <w:b/>
          <w:bCs/>
        </w:rPr>
        <w:t>Authoring</w:t>
      </w:r>
      <w:r w:rsidRPr="009A0810">
        <w:t> section of the studio contains multiple ways to get started in creating machine learning models. You can:</w:t>
      </w:r>
    </w:p>
    <w:p w:rsidR="009A0810" w:rsidRDefault="009A0810" w:rsidP="009A0810">
      <w:pPr>
        <w:numPr>
          <w:ilvl w:val="1"/>
          <w:numId w:val="3"/>
        </w:numPr>
      </w:pPr>
      <w:r w:rsidRPr="009A0810">
        <w:rPr>
          <w:b/>
          <w:bCs/>
        </w:rPr>
        <w:t>Notebooks</w:t>
      </w:r>
      <w:r w:rsidRPr="009A0810">
        <w:t xml:space="preserve"> section allows you to create </w:t>
      </w:r>
      <w:proofErr w:type="spellStart"/>
      <w:r w:rsidRPr="009A0810">
        <w:t>Jupyter</w:t>
      </w:r>
      <w:proofErr w:type="spellEnd"/>
      <w:r w:rsidRPr="009A0810">
        <w:t xml:space="preserve"> Notebooks, copy sample notebooks, and run notebooks and Python scripts.</w:t>
      </w:r>
    </w:p>
    <w:p w:rsidR="009A0810" w:rsidRPr="009A0810" w:rsidRDefault="009A0810" w:rsidP="009A0810">
      <w:pPr>
        <w:jc w:val="center"/>
      </w:pPr>
      <w:r>
        <w:rPr>
          <w:noProof/>
        </w:rPr>
        <w:drawing>
          <wp:inline distT="0" distB="0" distL="0" distR="0" wp14:anchorId="401F694A">
            <wp:extent cx="2917371" cy="1881493"/>
            <wp:effectExtent l="0" t="0" r="0" b="5080"/>
            <wp:docPr id="221131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394" cy="1886022"/>
                    </a:xfrm>
                    <a:prstGeom prst="rect">
                      <a:avLst/>
                    </a:prstGeom>
                    <a:noFill/>
                  </pic:spPr>
                </pic:pic>
              </a:graphicData>
            </a:graphic>
          </wp:inline>
        </w:drawing>
      </w:r>
    </w:p>
    <w:p w:rsidR="009A0810" w:rsidRPr="009A0810" w:rsidRDefault="009A0810" w:rsidP="009A0810">
      <w:pPr>
        <w:numPr>
          <w:ilvl w:val="1"/>
          <w:numId w:val="3"/>
        </w:numPr>
      </w:pPr>
      <w:r w:rsidRPr="009A0810">
        <w:rPr>
          <w:b/>
          <w:bCs/>
        </w:rPr>
        <w:t>Automated ML</w:t>
      </w:r>
      <w:r w:rsidRPr="009A0810">
        <w:t> steps you through creating a machine learning model without writing code.</w:t>
      </w:r>
    </w:p>
    <w:p w:rsidR="009A0810" w:rsidRPr="009A0810" w:rsidRDefault="009A0810" w:rsidP="009A0810">
      <w:pPr>
        <w:numPr>
          <w:ilvl w:val="1"/>
          <w:numId w:val="3"/>
        </w:numPr>
      </w:pPr>
      <w:r w:rsidRPr="009A0810">
        <w:rPr>
          <w:b/>
          <w:bCs/>
        </w:rPr>
        <w:t>Designer</w:t>
      </w:r>
      <w:r w:rsidRPr="009A0810">
        <w:t> gives you a drag-and-drop way to build models using prebuilt components.</w:t>
      </w:r>
    </w:p>
    <w:p w:rsidR="009A0810" w:rsidRDefault="009A0810" w:rsidP="009A0810">
      <w:pPr>
        <w:numPr>
          <w:ilvl w:val="0"/>
          <w:numId w:val="3"/>
        </w:numPr>
      </w:pPr>
      <w:r w:rsidRPr="009A0810">
        <w:t>The </w:t>
      </w:r>
      <w:r w:rsidRPr="009A0810">
        <w:rPr>
          <w:b/>
          <w:bCs/>
        </w:rPr>
        <w:t>Assets</w:t>
      </w:r>
      <w:r w:rsidRPr="009A0810">
        <w:t> section of the studio helps you keep track of the assets you create as you run your jobs. If you have a new workspace, there's nothing in any of these sections yet.</w:t>
      </w:r>
    </w:p>
    <w:p w:rsidR="00E511EA" w:rsidRDefault="00E511EA" w:rsidP="00152D0C">
      <w:pPr>
        <w:numPr>
          <w:ilvl w:val="1"/>
          <w:numId w:val="3"/>
        </w:numPr>
      </w:pPr>
      <w:r>
        <w:rPr>
          <w:b/>
          <w:bCs/>
        </w:rPr>
        <w:lastRenderedPageBreak/>
        <w:t xml:space="preserve">Data </w:t>
      </w:r>
      <w:r w:rsidRPr="00E511EA">
        <w:t>Azure Machine Learning uses Uniform Resource Identifiers (URIs), which point to storage locations in the cloud. A URI makes it easy to access data in notebooks and jobs. Data URI formats look similar to the web URLs that you use in your web browser to access web pages.</w:t>
      </w:r>
      <w:r w:rsidR="00152D0C">
        <w:t xml:space="preserve"> </w:t>
      </w:r>
    </w:p>
    <w:p w:rsidR="00152D0C" w:rsidRDefault="00152D0C" w:rsidP="00152D0C">
      <w:pPr>
        <w:ind w:left="1440"/>
      </w:pPr>
      <w:r>
        <w:rPr>
          <w:noProof/>
        </w:rPr>
        <w:drawing>
          <wp:inline distT="0" distB="0" distL="0" distR="0" wp14:anchorId="177F3D54" wp14:editId="07607DEF">
            <wp:extent cx="4274809" cy="1467664"/>
            <wp:effectExtent l="0" t="0" r="0" b="0"/>
            <wp:docPr id="18217615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4881" cy="1481422"/>
                    </a:xfrm>
                    <a:prstGeom prst="rect">
                      <a:avLst/>
                    </a:prstGeom>
                    <a:noFill/>
                  </pic:spPr>
                </pic:pic>
              </a:graphicData>
            </a:graphic>
          </wp:inline>
        </w:drawing>
      </w:r>
    </w:p>
    <w:p w:rsidR="00152D0C" w:rsidRDefault="00152D0C" w:rsidP="00E511EA">
      <w:pPr>
        <w:numPr>
          <w:ilvl w:val="1"/>
          <w:numId w:val="3"/>
        </w:numPr>
      </w:pPr>
      <w:r>
        <w:rPr>
          <w:b/>
          <w:bCs/>
        </w:rPr>
        <w:t xml:space="preserve">Jobs </w:t>
      </w:r>
      <w:r w:rsidRPr="00152D0C">
        <w:t xml:space="preserve">use the results tracked by </w:t>
      </w:r>
      <w:proofErr w:type="spellStart"/>
      <w:r w:rsidRPr="00152D0C">
        <w:rPr>
          <w:b/>
          <w:bCs/>
        </w:rPr>
        <w:t>MLF</w:t>
      </w:r>
      <w:r w:rsidRPr="00152D0C">
        <w:rPr>
          <w:b/>
          <w:bCs/>
        </w:rPr>
        <w:t>l</w:t>
      </w:r>
      <w:r w:rsidRPr="00152D0C">
        <w:rPr>
          <w:b/>
          <w:bCs/>
        </w:rPr>
        <w:t>ow</w:t>
      </w:r>
      <w:proofErr w:type="spellEnd"/>
      <w:r w:rsidRPr="00152D0C">
        <w:t xml:space="preserve"> to decide which model is better. You can reference metrics like accuracy, or other indicators that matter most for your scenarios. You can dive into these results in more detail by looking at the jobs created by </w:t>
      </w:r>
      <w:proofErr w:type="spellStart"/>
      <w:r w:rsidRPr="00152D0C">
        <w:rPr>
          <w:b/>
          <w:bCs/>
        </w:rPr>
        <w:t>MLflow</w:t>
      </w:r>
      <w:proofErr w:type="spellEnd"/>
      <w:r w:rsidRPr="00152D0C">
        <w:t>.</w:t>
      </w:r>
      <w:r w:rsidRPr="00152D0C">
        <w:t xml:space="preserve"> </w:t>
      </w:r>
      <w:r>
        <w:t>(</w:t>
      </w:r>
      <w:proofErr w:type="spellStart"/>
      <w:r w:rsidRPr="00152D0C">
        <w:t>mlflow.sklearn.autolog</w:t>
      </w:r>
      <w:proofErr w:type="spellEnd"/>
      <w:r w:rsidRPr="00152D0C">
        <w:t>()</w:t>
      </w:r>
      <w:r>
        <w:t xml:space="preserve">, </w:t>
      </w:r>
      <w:proofErr w:type="spellStart"/>
      <w:r w:rsidRPr="00152D0C">
        <w:t>mlflow.set_experiment</w:t>
      </w:r>
      <w:proofErr w:type="spellEnd"/>
      <w:r w:rsidRPr="00152D0C">
        <w:t>("Develop on cloud tutorial")</w:t>
      </w:r>
      <w:r>
        <w:t xml:space="preserve">, </w:t>
      </w:r>
      <w:proofErr w:type="spellStart"/>
      <w:r w:rsidRPr="00152D0C">
        <w:t>mlflow.start_run</w:t>
      </w:r>
      <w:proofErr w:type="spellEnd"/>
      <w:r w:rsidRPr="00152D0C">
        <w:t>()</w:t>
      </w:r>
      <w:r>
        <w:t xml:space="preserve">, </w:t>
      </w:r>
      <w:proofErr w:type="spellStart"/>
      <w:r w:rsidRPr="00152D0C">
        <w:t>mlflow.end_run</w:t>
      </w:r>
      <w:proofErr w:type="spellEnd"/>
      <w:r w:rsidRPr="00152D0C">
        <w:t>()</w:t>
      </w:r>
      <w:r>
        <w:t>)</w:t>
      </w:r>
    </w:p>
    <w:p w:rsidR="00152D0C" w:rsidRDefault="00152D0C" w:rsidP="00152D0C">
      <w:pPr>
        <w:jc w:val="center"/>
      </w:pPr>
      <w:r>
        <w:rPr>
          <w:noProof/>
        </w:rPr>
        <w:drawing>
          <wp:inline distT="0" distB="0" distL="0" distR="0" wp14:anchorId="7B22E0A1">
            <wp:extent cx="4005943" cy="1339013"/>
            <wp:effectExtent l="0" t="0" r="0" b="0"/>
            <wp:docPr id="14170067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6682" cy="1359316"/>
                    </a:xfrm>
                    <a:prstGeom prst="rect">
                      <a:avLst/>
                    </a:prstGeom>
                    <a:noFill/>
                  </pic:spPr>
                </pic:pic>
              </a:graphicData>
            </a:graphic>
          </wp:inline>
        </w:drawing>
      </w:r>
    </w:p>
    <w:p w:rsidR="00152D0C" w:rsidRPr="009A0810" w:rsidRDefault="00152D0C" w:rsidP="00152D0C">
      <w:pPr>
        <w:jc w:val="center"/>
      </w:pPr>
      <w:r>
        <w:rPr>
          <w:noProof/>
        </w:rPr>
        <w:drawing>
          <wp:inline distT="0" distB="0" distL="0" distR="0" wp14:anchorId="75024D8B">
            <wp:extent cx="3935186" cy="2436561"/>
            <wp:effectExtent l="0" t="0" r="8255" b="1905"/>
            <wp:docPr id="16233156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6207" cy="2455769"/>
                    </a:xfrm>
                    <a:prstGeom prst="rect">
                      <a:avLst/>
                    </a:prstGeom>
                    <a:noFill/>
                  </pic:spPr>
                </pic:pic>
              </a:graphicData>
            </a:graphic>
          </wp:inline>
        </w:drawing>
      </w:r>
    </w:p>
    <w:p w:rsidR="009A0810" w:rsidRPr="009A0810" w:rsidRDefault="009A0810" w:rsidP="009A0810">
      <w:pPr>
        <w:numPr>
          <w:ilvl w:val="0"/>
          <w:numId w:val="3"/>
        </w:numPr>
      </w:pPr>
      <w:r w:rsidRPr="009A0810">
        <w:t>The </w:t>
      </w:r>
      <w:r w:rsidRPr="009A0810">
        <w:rPr>
          <w:b/>
          <w:bCs/>
        </w:rPr>
        <w:t>Manage</w:t>
      </w:r>
      <w:r w:rsidRPr="009A0810">
        <w:t> section of the studio lets you create and manage compute and external services you link to your workspace. It's also where you can create and manage a </w:t>
      </w:r>
      <w:r w:rsidRPr="009A0810">
        <w:rPr>
          <w:b/>
          <w:bCs/>
        </w:rPr>
        <w:t>Data labeling</w:t>
      </w:r>
      <w:r w:rsidRPr="009A0810">
        <w:t> project.</w:t>
      </w:r>
    </w:p>
    <w:p w:rsidR="009A0810" w:rsidRDefault="009A0810" w:rsidP="009A0810"/>
    <w:sectPr w:rsidR="009A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4864"/>
    <w:multiLevelType w:val="hybridMultilevel"/>
    <w:tmpl w:val="CBDEA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EE66310"/>
    <w:multiLevelType w:val="hybridMultilevel"/>
    <w:tmpl w:val="300C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6235A"/>
    <w:multiLevelType w:val="hybridMultilevel"/>
    <w:tmpl w:val="DE9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758A5"/>
    <w:multiLevelType w:val="multilevel"/>
    <w:tmpl w:val="EE2C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886213">
    <w:abstractNumId w:val="2"/>
  </w:num>
  <w:num w:numId="2" w16cid:durableId="642465000">
    <w:abstractNumId w:val="1"/>
  </w:num>
  <w:num w:numId="3" w16cid:durableId="732435069">
    <w:abstractNumId w:val="3"/>
  </w:num>
  <w:num w:numId="4" w16cid:durableId="6654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38"/>
    <w:rsid w:val="00152D0C"/>
    <w:rsid w:val="009A0810"/>
    <w:rsid w:val="009A1538"/>
    <w:rsid w:val="00CE4D64"/>
    <w:rsid w:val="00E51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2088"/>
  <w15:chartTrackingRefBased/>
  <w15:docId w15:val="{2B0EFFF2-8F2C-4AD7-A3AC-4A314491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4440">
      <w:bodyDiv w:val="1"/>
      <w:marLeft w:val="0"/>
      <w:marRight w:val="0"/>
      <w:marTop w:val="0"/>
      <w:marBottom w:val="0"/>
      <w:divBdr>
        <w:top w:val="none" w:sz="0" w:space="0" w:color="auto"/>
        <w:left w:val="none" w:sz="0" w:space="0" w:color="auto"/>
        <w:bottom w:val="none" w:sz="0" w:space="0" w:color="auto"/>
        <w:right w:val="none" w:sz="0" w:space="0" w:color="auto"/>
      </w:divBdr>
    </w:div>
    <w:div w:id="1091006279">
      <w:bodyDiv w:val="1"/>
      <w:marLeft w:val="0"/>
      <w:marRight w:val="0"/>
      <w:marTop w:val="0"/>
      <w:marBottom w:val="0"/>
      <w:divBdr>
        <w:top w:val="none" w:sz="0" w:space="0" w:color="auto"/>
        <w:left w:val="none" w:sz="0" w:space="0" w:color="auto"/>
        <w:bottom w:val="none" w:sz="0" w:space="0" w:color="auto"/>
        <w:right w:val="none" w:sz="0" w:space="0" w:color="auto"/>
      </w:divBdr>
    </w:div>
    <w:div w:id="1112556022">
      <w:bodyDiv w:val="1"/>
      <w:marLeft w:val="0"/>
      <w:marRight w:val="0"/>
      <w:marTop w:val="0"/>
      <w:marBottom w:val="0"/>
      <w:divBdr>
        <w:top w:val="none" w:sz="0" w:space="0" w:color="auto"/>
        <w:left w:val="none" w:sz="0" w:space="0" w:color="auto"/>
        <w:bottom w:val="none" w:sz="0" w:space="0" w:color="auto"/>
        <w:right w:val="none" w:sz="0" w:space="0" w:color="auto"/>
      </w:divBdr>
    </w:div>
    <w:div w:id="1419911485">
      <w:bodyDiv w:val="1"/>
      <w:marLeft w:val="0"/>
      <w:marRight w:val="0"/>
      <w:marTop w:val="0"/>
      <w:marBottom w:val="0"/>
      <w:divBdr>
        <w:top w:val="none" w:sz="0" w:space="0" w:color="auto"/>
        <w:left w:val="none" w:sz="0" w:space="0" w:color="auto"/>
        <w:bottom w:val="none" w:sz="0" w:space="0" w:color="auto"/>
        <w:right w:val="none" w:sz="0" w:space="0" w:color="auto"/>
      </w:divBdr>
    </w:div>
    <w:div w:id="213486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Aboofazel Yarian</dc:creator>
  <cp:keywords/>
  <dc:description/>
  <cp:lastModifiedBy>Aboofazel Yarian</cp:lastModifiedBy>
  <cp:revision>2</cp:revision>
  <dcterms:created xsi:type="dcterms:W3CDTF">2023-06-23T10:00:00Z</dcterms:created>
  <dcterms:modified xsi:type="dcterms:W3CDTF">2023-06-23T10:49:00Z</dcterms:modified>
</cp:coreProperties>
</file>