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center"/>
        <w:rPr>
          <w:b/>
          <w:b/>
          <w:bCs/>
          <w:sz w:val="32"/>
          <w:szCs w:val="32"/>
        </w:rPr>
      </w:pPr>
      <w:r>
        <w:rPr>
          <w:b/>
          <w:bCs/>
          <w:sz w:val="32"/>
          <w:szCs w:val="32"/>
        </w:rPr>
        <w:t>工业控制系统简述</w:t>
      </w:r>
    </w:p>
    <w:p>
      <w:pPr>
        <w:pStyle w:val="Normal"/>
        <w:bidi w:val="0"/>
        <w:jc w:val="center"/>
        <w:rPr/>
      </w:pPr>
      <w:r>
        <w:rPr/>
      </w:r>
    </w:p>
    <w:p>
      <w:pPr>
        <w:pStyle w:val="Normal"/>
        <w:bidi w:val="0"/>
        <w:jc w:val="left"/>
        <w:rPr/>
      </w:pPr>
      <w:r>
        <w:rPr/>
        <w:t>一</w:t>
      </w:r>
      <w:r>
        <w:rPr/>
        <w:t>、定义</w:t>
      </w:r>
    </w:p>
    <w:p>
      <w:pPr>
        <w:pStyle w:val="Normal"/>
        <w:bidi w:val="0"/>
        <w:jc w:val="left"/>
        <w:rPr/>
      </w:pPr>
      <w:r>
        <w:rPr/>
        <w:t xml:space="preserve">    </w:t>
      </w:r>
      <w:r>
        <w:rPr>
          <w:b/>
          <w:bCs/>
        </w:rPr>
        <w:t>系统</w:t>
      </w:r>
      <w:r>
        <w:rPr/>
        <w:t>：</w:t>
      </w:r>
      <w:r>
        <w:rPr/>
        <w:t>实现一系列功能或目标的相互关联的一组元素</w:t>
      </w:r>
      <w:r>
        <w:rPr/>
        <w:t>。其内涵主要包括</w:t>
      </w:r>
      <w:r>
        <w:rPr>
          <w:b/>
          <w:bCs/>
        </w:rPr>
        <w:t>元素</w:t>
      </w:r>
      <w:r>
        <w:rPr/>
        <w:t>及</w:t>
      </w:r>
      <w:r>
        <w:rPr>
          <w:b/>
          <w:bCs/>
        </w:rPr>
        <w:t>关系</w:t>
      </w:r>
      <w:r>
        <w:rPr>
          <w:b w:val="false"/>
          <w:bCs w:val="false"/>
        </w:rPr>
        <w:t>，外延包括系统的功能或目标</w:t>
      </w:r>
      <w:r>
        <w:rPr>
          <w:b w:val="false"/>
          <w:bCs w:val="false"/>
        </w:rPr>
        <w:t>、</w:t>
      </w:r>
      <w:r>
        <w:rPr>
          <w:b w:val="false"/>
          <w:bCs w:val="false"/>
        </w:rPr>
        <w:t>与系统相互作用的</w:t>
      </w:r>
      <w:r>
        <w:rPr>
          <w:b/>
          <w:bCs/>
        </w:rPr>
        <w:t>环境</w:t>
      </w:r>
      <w:r>
        <w:rPr>
          <w:b w:val="false"/>
          <w:bCs w:val="false"/>
        </w:rPr>
        <w:t>与</w:t>
      </w:r>
      <w:r>
        <w:rPr>
          <w:b/>
          <w:bCs/>
        </w:rPr>
        <w:t>人</w:t>
      </w:r>
      <w:r>
        <w:rPr>
          <w:b w:val="false"/>
          <w:bCs w:val="false"/>
        </w:rPr>
        <w:t>等等</w:t>
      </w:r>
      <w:r>
        <w:rPr>
          <w:b w:val="false"/>
          <w:bCs w:val="false"/>
        </w:rPr>
        <w:t>，</w:t>
      </w:r>
      <w:r>
        <w:rPr>
          <w:b w:val="false"/>
          <w:bCs w:val="false"/>
        </w:rPr>
        <w:t>是一个抽象概念</w:t>
      </w:r>
      <w:r>
        <w:rPr>
          <w:b w:val="false"/>
          <w:bCs w:val="false"/>
        </w:rPr>
        <w:t>。</w:t>
      </w:r>
    </w:p>
    <w:p>
      <w:pPr>
        <w:pStyle w:val="Normal"/>
        <w:bidi w:val="0"/>
        <w:jc w:val="left"/>
        <w:rPr/>
      </w:pPr>
      <w:r>
        <w:rPr>
          <w:b/>
          <w:bCs/>
        </w:rPr>
        <w:t xml:space="preserve">    </w:t>
      </w:r>
      <w:r>
        <w:rPr>
          <w:b/>
          <w:bCs/>
        </w:rPr>
        <w:t>工业控制系统</w:t>
      </w:r>
      <w:r>
        <w:rPr>
          <w:b/>
          <w:bCs/>
        </w:rPr>
        <w:t>：</w:t>
      </w:r>
      <w:r>
        <w:rPr>
          <w:b w:val="false"/>
          <w:bCs w:val="false"/>
        </w:rPr>
        <w:t>在工业中通过精确操纵一系列变量从而达到预定状态的系统</w:t>
      </w:r>
      <w:r>
        <w:rPr>
          <w:b w:val="false"/>
          <w:bCs w:val="false"/>
        </w:rPr>
        <w:t>。</w:t>
      </w:r>
    </w:p>
    <w:p>
      <w:pPr>
        <w:pStyle w:val="Normal"/>
        <w:bidi w:val="0"/>
        <w:jc w:val="left"/>
        <w:rPr/>
      </w:pPr>
      <w:r>
        <w:rPr>
          <w:b w:val="false"/>
          <w:bCs w:val="false"/>
        </w:rPr>
        <w:t xml:space="preserve">    </w:t>
      </w:r>
      <w:r>
        <w:rPr>
          <w:b/>
          <w:bCs/>
        </w:rPr>
        <w:t>系统的功能或目标</w:t>
      </w:r>
      <w:r>
        <w:rPr>
          <w:b/>
          <w:bCs/>
        </w:rPr>
        <w:t>：</w:t>
      </w:r>
      <w:r>
        <w:rPr>
          <w:b w:val="false"/>
          <w:bCs w:val="false"/>
        </w:rPr>
        <w:t>……</w:t>
      </w:r>
    </w:p>
    <w:p>
      <w:pPr>
        <w:pStyle w:val="Normal"/>
        <w:bidi w:val="0"/>
        <w:jc w:val="left"/>
        <w:rPr/>
      </w:pPr>
      <w:r>
        <w:rPr>
          <w:b/>
          <w:bCs/>
        </w:rPr>
        <w:t xml:space="preserve">    </w:t>
      </w:r>
      <w:r>
        <w:rPr>
          <w:b/>
          <w:bCs/>
        </w:rPr>
        <w:t>环境：</w:t>
      </w:r>
      <w:r>
        <w:rPr>
          <w:b w:val="false"/>
          <w:bCs w:val="false"/>
        </w:rPr>
        <w:t>系统之外的元素集合。环境元素通常会与系统产生物质</w:t>
      </w:r>
      <w:r>
        <w:rPr>
          <w:b w:val="false"/>
          <w:bCs w:val="false"/>
        </w:rPr>
        <w:t>、能量、信息等方面的交互。</w:t>
      </w:r>
    </w:p>
    <w:p>
      <w:pPr>
        <w:pStyle w:val="Normal"/>
        <w:bidi w:val="0"/>
        <w:jc w:val="left"/>
        <w:rPr/>
      </w:pPr>
      <w:r>
        <w:rPr>
          <w:b w:val="false"/>
          <w:bCs w:val="false"/>
        </w:rPr>
        <w:t xml:space="preserve">    </w:t>
      </w:r>
      <w:r>
        <w:rPr>
          <w:b/>
          <w:bCs/>
        </w:rPr>
        <w:t>人：</w:t>
      </w:r>
      <w:r>
        <w:rPr>
          <w:b w:val="false"/>
          <w:bCs w:val="false"/>
        </w:rPr>
        <w:t>……</w:t>
      </w:r>
    </w:p>
    <w:p>
      <w:pPr>
        <w:pStyle w:val="Normal"/>
        <w:bidi w:val="0"/>
        <w:jc w:val="left"/>
        <w:rPr/>
      </w:pPr>
      <w:r>
        <w:rPr>
          <w:b w:val="false"/>
          <w:bCs w:val="false"/>
        </w:rPr>
        <w:t xml:space="preserve">    </w:t>
      </w:r>
      <w:r>
        <w:rPr>
          <w:b/>
          <w:bCs/>
        </w:rPr>
        <w:t>其他</w:t>
      </w:r>
      <w:r>
        <w:rPr>
          <w:b/>
          <w:bCs/>
        </w:rPr>
        <w:t>：</w:t>
      </w:r>
      <w:r>
        <w:rPr>
          <w:b w:val="false"/>
          <w:bCs w:val="false"/>
        </w:rPr>
        <w:t>……</w:t>
      </w:r>
    </w:p>
    <w:p>
      <w:pPr>
        <w:pStyle w:val="Normal"/>
        <w:bidi w:val="0"/>
        <w:jc w:val="left"/>
        <w:rPr/>
      </w:pPr>
      <w:r>
        <w:rPr>
          <w:b/>
          <w:bCs/>
        </w:rPr>
        <w:t xml:space="preserve">    </w:t>
      </w:r>
      <w:r>
        <w:rPr>
          <w:b/>
          <w:bCs/>
        </w:rPr>
        <w:t>典型的工业控制系统要素：</w:t>
      </w:r>
      <w:r>
        <w:rPr>
          <w:b w:val="false"/>
          <w:bCs w:val="false"/>
        </w:rPr>
        <w:t>测量元件（传感器）、控制元件（控制器）、执行元件（伺服器）、网络。</w:t>
      </w:r>
    </w:p>
    <w:p>
      <w:pPr>
        <w:pStyle w:val="Normal"/>
        <w:bidi w:val="0"/>
        <w:jc w:val="left"/>
        <w:rPr/>
      </w:pPr>
      <w:r>
        <w:rPr/>
      </w:r>
    </w:p>
    <w:p>
      <w:pPr>
        <w:pStyle w:val="Normal"/>
        <w:bidi w:val="0"/>
        <w:jc w:val="left"/>
        <w:rPr/>
      </w:pPr>
      <w:r>
        <w:rPr/>
        <w:drawing>
          <wp:anchor behindDoc="0" distT="0" distB="0" distL="0" distR="0" simplePos="0" locked="0" layoutInCell="1" allowOverlap="1" relativeHeight="4">
            <wp:simplePos x="0" y="0"/>
            <wp:positionH relativeFrom="column">
              <wp:posOffset>88265</wp:posOffset>
            </wp:positionH>
            <wp:positionV relativeFrom="paragraph">
              <wp:posOffset>88265</wp:posOffset>
            </wp:positionV>
            <wp:extent cx="4145280" cy="2470150"/>
            <wp:effectExtent l="0" t="0" r="0" b="0"/>
            <wp:wrapSquare wrapText="largest"/>
            <wp:docPr id="1"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3" descr=""/>
                    <pic:cNvPicPr>
                      <a:picLocks noChangeAspect="1" noChangeArrowheads="1"/>
                    </pic:cNvPicPr>
                  </pic:nvPicPr>
                  <pic:blipFill>
                    <a:blip r:embed="rId2"/>
                    <a:stretch>
                      <a:fillRect/>
                    </a:stretch>
                  </pic:blipFill>
                  <pic:spPr bwMode="auto">
                    <a:xfrm>
                      <a:off x="0" y="0"/>
                      <a:ext cx="4145280" cy="2470150"/>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 xml:space="preserve">    </w:t>
      </w:r>
    </w:p>
    <w:p>
      <w:pPr>
        <w:pStyle w:val="Normal"/>
        <w:bidi w:val="0"/>
        <w:jc w:val="left"/>
        <w:rPr/>
      </w:pPr>
      <w:r>
        <w:rPr/>
        <w:t xml:space="preserve">        </w:t>
      </w:r>
      <w:r>
        <w:rPr/>
        <w:t>工业控制系统层次图</w:t>
      </w:r>
    </w:p>
    <w:p>
      <w:pPr>
        <w:pStyle w:val="Normal"/>
        <w:bidi w:val="0"/>
        <w:jc w:val="left"/>
        <w:rPr/>
      </w:pPr>
      <w:r>
        <w:rPr/>
        <w:t xml:space="preserve">    </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1" allowOverlap="1" relativeHeight="3">
            <wp:simplePos x="0" y="0"/>
            <wp:positionH relativeFrom="column">
              <wp:posOffset>1792605</wp:posOffset>
            </wp:positionH>
            <wp:positionV relativeFrom="paragraph">
              <wp:posOffset>58420</wp:posOffset>
            </wp:positionV>
            <wp:extent cx="4323080" cy="262318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4323080" cy="2623185"/>
                    </a:xfrm>
                    <a:prstGeom prst="rect">
                      <a:avLst/>
                    </a:prstGeom>
                  </pic:spPr>
                </pic:pic>
              </a:graphicData>
            </a:graphic>
          </wp:anchor>
        </w:drawing>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云端工业控制系统</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二、传感器</w:t>
      </w:r>
    </w:p>
    <w:p>
      <w:pPr>
        <w:pStyle w:val="Normal"/>
        <w:bidi w:val="0"/>
        <w:jc w:val="left"/>
        <w:rPr/>
      </w:pPr>
      <w:r>
        <w:rPr/>
      </w:r>
    </w:p>
    <w:p>
      <w:pPr>
        <w:pStyle w:val="Normal"/>
        <w:bidi w:val="0"/>
        <w:jc w:val="left"/>
        <w:rPr/>
      </w:pPr>
      <w:r>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6120130" cy="4097655"/>
            <wp:effectExtent l="0" t="0" r="0" b="0"/>
            <wp:wrapSquare wrapText="largest"/>
            <wp:docPr id="3"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1" descr=""/>
                    <pic:cNvPicPr>
                      <a:picLocks noChangeAspect="1" noChangeArrowheads="1"/>
                    </pic:cNvPicPr>
                  </pic:nvPicPr>
                  <pic:blipFill>
                    <a:blip r:embed="rId4"/>
                    <a:stretch>
                      <a:fillRect/>
                    </a:stretch>
                  </pic:blipFill>
                  <pic:spPr bwMode="auto">
                    <a:xfrm>
                      <a:off x="0" y="0"/>
                      <a:ext cx="6120130" cy="4097655"/>
                    </a:xfrm>
                    <a:prstGeom prst="rect">
                      <a:avLst/>
                    </a:prstGeom>
                  </pic:spPr>
                </pic:pic>
              </a:graphicData>
            </a:graphic>
          </wp:anchor>
        </w:drawing>
      </w:r>
    </w:p>
    <w:p>
      <w:pPr>
        <w:pStyle w:val="Normal"/>
        <w:bidi w:val="0"/>
        <w:jc w:val="left"/>
        <w:rPr/>
      </w:pPr>
      <w:r>
        <w:rPr/>
        <w:t>1</w:t>
      </w:r>
      <w:r>
        <w:rPr/>
        <w:t>、定义（</w:t>
      </w:r>
      <w:r>
        <w:rPr/>
        <w:t>GB/T 7665-2005</w:t>
      </w:r>
      <w:r>
        <w:rPr/>
        <w:t>，传感器术语；</w:t>
      </w:r>
      <w:r>
        <w:rPr/>
        <w:t>GB/T 766</w:t>
      </w:r>
      <w:r>
        <w:rPr/>
        <w:t>6</w:t>
      </w:r>
      <w:r>
        <w:rPr/>
        <w:t>，传感器命名与代号</w:t>
      </w:r>
      <w:r>
        <w:rPr/>
        <w:t>）</w:t>
      </w:r>
    </w:p>
    <w:p>
      <w:pPr>
        <w:pStyle w:val="Normal"/>
        <w:bidi w:val="0"/>
        <w:jc w:val="left"/>
        <w:rPr/>
      </w:pPr>
      <w:r>
        <w:rPr/>
        <w:t xml:space="preserve">    </w:t>
      </w:r>
      <w:r>
        <w:rPr/>
        <w:t>传感器（</w:t>
      </w:r>
      <w:r>
        <w:rPr/>
        <w:t>sensor</w:t>
      </w:r>
      <w:r>
        <w:rPr/>
        <w:t>）能感受被测量并按照一定的规律转换成可用输出信号的器件（</w:t>
      </w:r>
      <w:r>
        <w:rPr>
          <w:rFonts w:ascii="Liberation Sans" w:hAnsi="Liberation Sans"/>
        </w:rPr>
        <w:t>device</w:t>
      </w:r>
      <w:r>
        <w:rPr/>
        <w:t>）或装置（</w:t>
      </w:r>
      <w:r>
        <w:rPr>
          <w:rFonts w:ascii="Liberation Sans" w:hAnsi="Liberation Sans"/>
          <w:b w:val="false"/>
          <w:i w:val="false"/>
          <w:caps w:val="false"/>
          <w:smallCaps w:val="false"/>
          <w:color w:val="333333"/>
          <w:spacing w:val="0"/>
          <w:sz w:val="26"/>
        </w:rPr>
        <w:t>apparatus</w:t>
      </w:r>
      <w:r>
        <w:rPr/>
        <w:t>），通常由敏感元件（</w:t>
      </w:r>
      <w:r>
        <w:rPr/>
        <w:t xml:space="preserve">sensing </w:t>
      </w:r>
      <w:r>
        <w:rPr>
          <w:rFonts w:ascii="Liberation Sans" w:hAnsi="Liberation Sans"/>
          <w:b w:val="false"/>
          <w:i w:val="false"/>
          <w:caps w:val="false"/>
          <w:smallCaps w:val="false"/>
          <w:color w:val="191B1F"/>
          <w:spacing w:val="0"/>
          <w:sz w:val="24"/>
          <w:szCs w:val="24"/>
        </w:rPr>
        <w:t>component</w:t>
      </w:r>
      <w:r>
        <w:rPr>
          <w:rFonts w:ascii="apple-system;BlinkMacSystemFont;Helvetica Neue;PingFang SC;Microsoft YaHei;Source Han Sans SC;Noto Sans CJK SC;WenQuanYi Micro Hei;sans-serif" w:hAnsi="apple-system;BlinkMacSystemFont;Helvetica Neue;PingFang SC;Microsoft YaHei;Source Han Sans SC;Noto Sans CJK SC;WenQuanYi Micro Hei;sans-serif"/>
          <w:caps w:val="false"/>
          <w:smallCaps w:val="false"/>
          <w:color w:val="191B1F"/>
          <w:spacing w:val="0"/>
        </w:rPr>
        <w:t>）</w:t>
      </w:r>
      <w:r>
        <w:rPr/>
        <w:t>和转换元件（</w:t>
      </w:r>
      <w:r>
        <w:rPr/>
        <w:t xml:space="preserve">transacting </w:t>
      </w:r>
      <w:r>
        <w:rPr>
          <w:rFonts w:ascii="Liberation Sans" w:hAnsi="Liberation Sans"/>
          <w:b w:val="false"/>
          <w:i w:val="false"/>
          <w:caps w:val="false"/>
          <w:smallCaps w:val="false"/>
          <w:color w:val="191B1F"/>
          <w:spacing w:val="0"/>
          <w:sz w:val="24"/>
          <w:szCs w:val="24"/>
        </w:rPr>
        <w:t>component</w:t>
      </w:r>
      <w:r>
        <w:rPr/>
        <w:t>）组成。</w:t>
      </w:r>
    </w:p>
    <w:p>
      <w:pPr>
        <w:pStyle w:val="Normal"/>
        <w:bidi w:val="0"/>
        <w:jc w:val="left"/>
        <w:rPr/>
      </w:pPr>
      <w:r>
        <w:rPr/>
        <w:t xml:space="preserve">    </w:t>
      </w:r>
      <w:r>
        <w:rPr/>
        <w:t>敏感元件指直接感受或响应被测量的部分。</w:t>
      </w:r>
    </w:p>
    <w:p>
      <w:pPr>
        <w:pStyle w:val="Normal"/>
        <w:bidi w:val="0"/>
        <w:jc w:val="left"/>
        <w:rPr/>
      </w:pPr>
      <w:r>
        <w:rPr/>
        <w:t xml:space="preserve">    </w:t>
      </w:r>
      <w:r>
        <w:rPr/>
        <w:t>转换元件指将敏感元件感受或响应的被测量转换为适宜传输或测量的电信号的部分。</w:t>
      </w:r>
    </w:p>
    <w:p>
      <w:pPr>
        <w:pStyle w:val="Normal"/>
        <w:bidi w:val="0"/>
        <w:jc w:val="left"/>
        <w:rPr/>
      </w:pPr>
      <w:r>
        <w:rPr/>
        <w:t xml:space="preserve">    </w:t>
      </w:r>
      <w:r>
        <w:rPr>
          <w:b/>
          <w:bCs/>
        </w:rPr>
        <w:t>输出为标准信号的传感器称为变送器（</w:t>
      </w:r>
      <w:r>
        <w:rPr>
          <w:b/>
          <w:bCs/>
        </w:rPr>
        <w:t>transmitter</w:t>
      </w:r>
      <w:r>
        <w:rPr>
          <w:b/>
          <w:bCs/>
        </w:rPr>
        <w:t>）。</w:t>
      </w:r>
    </w:p>
    <w:p>
      <w:pPr>
        <w:pStyle w:val="Normal"/>
        <w:bidi w:val="0"/>
        <w:jc w:val="left"/>
        <w:rPr>
          <w:b/>
          <w:b/>
          <w:bCs/>
        </w:rPr>
      </w:pPr>
      <w:r>
        <w:rPr/>
      </w:r>
    </w:p>
    <w:p>
      <w:pPr>
        <w:pStyle w:val="Normal"/>
        <w:bidi w:val="0"/>
        <w:jc w:val="left"/>
        <w:rPr/>
      </w:pPr>
      <w:r>
        <w:rPr/>
        <w:t>2</w:t>
      </w:r>
      <w:r>
        <w:rPr/>
        <w:t>、分类（</w:t>
      </w:r>
      <w:r>
        <w:rPr/>
        <w:t>GB/T 36378.1/2/3-2018</w:t>
      </w:r>
      <w:r>
        <w:rPr/>
        <w:t>，传感器分类与代码）</w:t>
      </w:r>
    </w:p>
    <w:p>
      <w:pPr>
        <w:pStyle w:val="Normal"/>
        <w:bidi w:val="0"/>
        <w:jc w:val="left"/>
        <w:rPr/>
      </w:pPr>
      <w:r>
        <w:rPr/>
        <w:t xml:space="preserve">    </w:t>
      </w:r>
      <w:r>
        <w:rPr/>
        <w:t>2.1</w:t>
      </w:r>
      <w:r>
        <w:rPr/>
        <w:t>按照被测量将传感器分为：物理量、化学量、生物量三类。</w:t>
      </w:r>
    </w:p>
    <w:p>
      <w:pPr>
        <w:pStyle w:val="Normal"/>
        <w:bidi w:val="0"/>
        <w:jc w:val="left"/>
        <w:rPr/>
      </w:pPr>
      <w:r>
        <w:rPr/>
        <w:t xml:space="preserve">    </w:t>
      </w:r>
      <w:r>
        <w:rPr/>
        <w:t>2.1.1</w:t>
      </w:r>
      <w:r>
        <w:rPr/>
        <w:t>被测物理量可分为：力学量、热学量、光学量、磁学量、电学量、声学量、微波、射线、其他。</w:t>
      </w:r>
    </w:p>
    <w:p>
      <w:pPr>
        <w:pStyle w:val="Normal"/>
        <w:bidi w:val="0"/>
        <w:jc w:val="left"/>
        <w:rPr/>
      </w:pPr>
      <w:r>
        <w:rPr/>
        <w:t xml:space="preserve">    </w:t>
      </w:r>
      <w:r>
        <w:rPr/>
        <w:t>2.1.</w:t>
      </w:r>
      <w:r>
        <w:rPr/>
        <w:t>2</w:t>
      </w:r>
      <w:r>
        <w:rPr/>
        <w:t>被测化学量可分为：……</w:t>
      </w:r>
    </w:p>
    <w:p>
      <w:pPr>
        <w:pStyle w:val="Normal"/>
        <w:bidi w:val="0"/>
        <w:jc w:val="left"/>
        <w:rPr/>
      </w:pPr>
      <w:r>
        <w:rPr/>
        <w:t xml:space="preserve">    </w:t>
      </w:r>
      <w:r>
        <w:rPr/>
        <w:t>2.1.</w:t>
      </w:r>
      <w:r>
        <w:rPr/>
        <w:t>3</w:t>
      </w:r>
      <w:r>
        <w:rPr/>
        <w:t>被测生物量可分为：……</w:t>
      </w:r>
    </w:p>
    <w:p>
      <w:pPr>
        <w:pStyle w:val="Normal"/>
        <w:bidi w:val="0"/>
        <w:jc w:val="left"/>
        <w:rPr/>
      </w:pPr>
      <w:r>
        <w:rPr/>
        <w:t xml:space="preserve">    </w:t>
      </w:r>
      <w:r>
        <w:rPr/>
        <w:t>2.2</w:t>
      </w:r>
      <w:r>
        <w:rPr/>
        <w:t>按照转换原理将传感器分为：电阻式、电容式、电感式、压电式、磁电式、光电式、谐振式、声波式、辐射式、其他。</w:t>
      </w:r>
    </w:p>
    <w:p>
      <w:pPr>
        <w:pStyle w:val="Normal"/>
        <w:bidi w:val="0"/>
        <w:jc w:val="left"/>
        <w:rPr/>
      </w:pPr>
      <w:r>
        <w:rPr/>
      </w:r>
    </w:p>
    <w:p>
      <w:pPr>
        <w:pStyle w:val="Normal"/>
        <w:bidi w:val="0"/>
        <w:jc w:val="left"/>
        <w:rPr/>
      </w:pPr>
      <w:r>
        <w:rPr/>
        <w:t>3</w:t>
      </w:r>
      <w:r>
        <w:rPr/>
        <w:t>、变送器</w:t>
      </w:r>
    </w:p>
    <w:p>
      <w:pPr>
        <w:pStyle w:val="Normal"/>
        <w:bidi w:val="0"/>
        <w:jc w:val="left"/>
        <w:rPr>
          <w:b w:val="false"/>
          <w:b w:val="false"/>
          <w:bCs w:val="false"/>
        </w:rPr>
      </w:pPr>
      <w:r>
        <w:rPr>
          <w:b w:val="false"/>
          <w:bCs w:val="false"/>
        </w:rPr>
        <w:t>（</w:t>
      </w:r>
      <w:r>
        <w:rPr>
          <w:b w:val="false"/>
          <w:bCs w:val="false"/>
        </w:rPr>
        <w:t xml:space="preserve">GB/T </w:t>
      </w:r>
      <w:r>
        <w:rPr>
          <w:b w:val="false"/>
          <w:bCs w:val="false"/>
        </w:rPr>
        <w:t>2900.56-2008</w:t>
      </w:r>
      <w:r>
        <w:rPr>
          <w:b w:val="false"/>
          <w:bCs w:val="false"/>
        </w:rPr>
        <w:t>，电工术语 控制技术</w:t>
      </w:r>
      <w:r>
        <w:rPr>
          <w:b w:val="false"/>
          <w:bCs w:val="false"/>
        </w:rPr>
        <w:t>）</w:t>
      </w:r>
    </w:p>
    <w:p>
      <w:pPr>
        <w:pStyle w:val="Normal"/>
        <w:bidi w:val="0"/>
        <w:jc w:val="left"/>
        <w:rPr>
          <w:b w:val="false"/>
          <w:b w:val="false"/>
          <w:bCs w:val="false"/>
        </w:rPr>
      </w:pPr>
      <w:r>
        <w:rPr>
          <w:b w:val="false"/>
          <w:bCs w:val="false"/>
        </w:rPr>
        <w:t>（</w:t>
      </w:r>
      <w:r>
        <w:rPr>
          <w:b w:val="false"/>
          <w:bCs w:val="false"/>
        </w:rPr>
        <w:t xml:space="preserve">GB/T </w:t>
      </w:r>
      <w:r>
        <w:rPr>
          <w:b w:val="false"/>
          <w:bCs w:val="false"/>
        </w:rPr>
        <w:t>2900.77-2008</w:t>
      </w:r>
      <w:r>
        <w:rPr>
          <w:b w:val="false"/>
          <w:bCs w:val="false"/>
        </w:rPr>
        <w:t>，电工术语 电子测量和仪器仪表</w:t>
      </w:r>
      <w:r>
        <w:rPr>
          <w:b w:val="false"/>
          <w:bCs w:val="false"/>
        </w:rPr>
        <w:t>）</w:t>
      </w:r>
    </w:p>
    <w:p>
      <w:pPr>
        <w:pStyle w:val="Normal"/>
        <w:bidi w:val="0"/>
        <w:jc w:val="left"/>
        <w:rPr>
          <w:b/>
          <w:b/>
          <w:bCs/>
        </w:rPr>
      </w:pPr>
      <w:r>
        <w:rPr>
          <w:b/>
          <w:bCs/>
        </w:rPr>
        <w:t>（</w:t>
      </w:r>
      <w:r>
        <w:rPr>
          <w:b/>
          <w:bCs/>
        </w:rPr>
        <w:t xml:space="preserve">GB/T </w:t>
      </w:r>
      <w:r>
        <w:rPr>
          <w:b/>
          <w:bCs/>
        </w:rPr>
        <w:t>17212</w:t>
      </w:r>
      <w:r>
        <w:rPr>
          <w:b/>
          <w:bCs/>
        </w:rPr>
        <w:t>，</w:t>
      </w:r>
      <w:r>
        <w:rPr>
          <w:b/>
          <w:bCs/>
        </w:rPr>
        <w:t>工业过程测量和控制的术语和定义</w:t>
      </w:r>
      <w:r>
        <w:rPr>
          <w:b/>
          <w:bCs/>
        </w:rPr>
        <w:t>）</w:t>
      </w:r>
    </w:p>
    <w:p>
      <w:pPr>
        <w:pStyle w:val="Normal"/>
        <w:bidi w:val="0"/>
        <w:jc w:val="left"/>
        <w:rPr>
          <w:b/>
          <w:b/>
          <w:bCs/>
        </w:rPr>
      </w:pPr>
      <w:r>
        <w:rPr>
          <w:b/>
          <w:bCs/>
        </w:rPr>
        <w:t>（</w:t>
      </w:r>
      <w:r>
        <w:rPr>
          <w:b/>
          <w:bCs/>
        </w:rPr>
        <w:t xml:space="preserve">GB/T </w:t>
      </w:r>
      <w:r>
        <w:rPr>
          <w:b/>
          <w:bCs/>
        </w:rPr>
        <w:t>17614.1/2/3</w:t>
      </w:r>
      <w:r>
        <w:rPr>
          <w:b/>
          <w:bCs/>
        </w:rPr>
        <w:t>-201</w:t>
      </w:r>
      <w:r>
        <w:rPr>
          <w:b/>
          <w:bCs/>
        </w:rPr>
        <w:t>5</w:t>
      </w:r>
      <w:r>
        <w:rPr>
          <w:b/>
          <w:bCs/>
        </w:rPr>
        <w:t>，工业过程控制系统用变送器</w:t>
      </w:r>
      <w:r>
        <w:rPr>
          <w:b/>
          <w:bCs/>
        </w:rPr>
        <w:t>）</w:t>
      </w:r>
    </w:p>
    <w:p>
      <w:pPr>
        <w:pStyle w:val="Normal"/>
        <w:bidi w:val="0"/>
        <w:jc w:val="left"/>
        <w:rPr/>
      </w:pPr>
      <w:r>
        <w:rPr>
          <w:strike/>
        </w:rPr>
        <w:t>（</w:t>
      </w:r>
      <w:r>
        <w:rPr>
          <w:strike/>
        </w:rPr>
        <w:t xml:space="preserve">GB/T </w:t>
      </w:r>
      <w:r>
        <w:rPr>
          <w:strike/>
        </w:rPr>
        <w:t>1</w:t>
      </w:r>
      <w:r>
        <w:rPr>
          <w:strike/>
        </w:rPr>
        <w:t>8271</w:t>
      </w:r>
      <w:r>
        <w:rPr>
          <w:strike/>
        </w:rPr>
        <w:t>，过程测量和控制装置</w:t>
      </w:r>
      <w:r>
        <w:rPr>
          <w:strike/>
        </w:rPr>
        <w:t>）</w:t>
      </w:r>
      <w:r>
        <w:rPr/>
        <w:t xml:space="preserve"> </w:t>
      </w:r>
    </w:p>
    <w:p>
      <w:pPr>
        <w:pStyle w:val="Normal"/>
        <w:bidi w:val="0"/>
        <w:jc w:val="left"/>
        <w:rPr/>
      </w:pPr>
      <w:r>
        <w:rPr>
          <w:strike/>
        </w:rPr>
        <w:t>（</w:t>
      </w:r>
      <w:r>
        <w:rPr>
          <w:strike/>
        </w:rPr>
        <w:t xml:space="preserve">GB/T </w:t>
      </w:r>
      <w:r>
        <w:rPr>
          <w:strike/>
        </w:rPr>
        <w:t>1</w:t>
      </w:r>
      <w:r>
        <w:rPr>
          <w:strike/>
        </w:rPr>
        <w:t>827</w:t>
      </w:r>
      <w:r>
        <w:rPr>
          <w:strike/>
        </w:rPr>
        <w:t>2</w:t>
      </w:r>
      <w:r>
        <w:rPr>
          <w:strike/>
        </w:rPr>
        <w:t>，工业过程测量和控制  系统评估中系统特征的评定</w:t>
      </w:r>
      <w:r>
        <w:rPr>
          <w:strike/>
        </w:rPr>
        <w:t>）</w:t>
      </w:r>
    </w:p>
    <w:p>
      <w:pPr>
        <w:pStyle w:val="Normal"/>
        <w:bidi w:val="0"/>
        <w:jc w:val="left"/>
        <w:rPr>
          <w:b/>
          <w:b/>
          <w:bCs/>
          <w:strike w:val="false"/>
          <w:dstrike w:val="false"/>
        </w:rPr>
      </w:pPr>
      <w:r>
        <w:rPr>
          <w:b/>
          <w:bCs/>
          <w:strike w:val="false"/>
          <w:dstrike w:val="false"/>
        </w:rPr>
        <w:t>（</w:t>
      </w:r>
      <w:r>
        <w:rPr>
          <w:b/>
          <w:bCs/>
          <w:strike w:val="false"/>
          <w:dstrike w:val="false"/>
        </w:rPr>
        <w:t>IEC61158</w:t>
      </w:r>
      <w:r>
        <w:rPr>
          <w:b/>
          <w:bCs/>
          <w:strike w:val="false"/>
          <w:dstrike w:val="false"/>
        </w:rPr>
        <w:t>）</w:t>
      </w:r>
    </w:p>
    <w:p>
      <w:pPr>
        <w:pStyle w:val="Normal"/>
        <w:bidi w:val="0"/>
        <w:jc w:val="left"/>
        <w:rPr/>
      </w:pPr>
      <w:r>
        <w:rPr/>
        <w:t xml:space="preserve">    </w:t>
      </w:r>
      <w:r>
        <w:rPr/>
        <w:t>对于工业过程测量和控制系统常使用具有标准输出信号的传感器即变送器。变送器的输出子系统能够提供</w:t>
      </w:r>
      <w:r>
        <w:rPr>
          <w:b/>
          <w:bCs/>
        </w:rPr>
        <w:t>模拟信号</w:t>
      </w:r>
      <w:r>
        <w:rPr/>
        <w:t>（</w:t>
      </w:r>
      <w:r>
        <w:rPr/>
        <w:t>m</w:t>
      </w:r>
      <w:r>
        <w:rPr/>
        <w:t>A</w:t>
      </w:r>
      <w:r>
        <w:rPr/>
        <w:t>，</w:t>
      </w:r>
      <w:r>
        <w:rPr/>
        <w:t>V</w:t>
      </w:r>
      <w:r>
        <w:rPr/>
        <w:t>，频率</w:t>
      </w:r>
      <w:r>
        <w:rPr/>
        <w:t>）以及</w:t>
      </w:r>
      <w:r>
        <w:rPr>
          <w:b/>
          <w:bCs/>
        </w:rPr>
        <w:t>数字信号</w:t>
      </w:r>
      <w:r>
        <w:rPr>
          <w:b w:val="false"/>
          <w:bCs w:val="false"/>
        </w:rPr>
        <w:t>（</w:t>
      </w:r>
      <w:r>
        <w:rPr>
          <w:b w:val="false"/>
          <w:bCs w:val="false"/>
        </w:rPr>
        <w:t>开关信号</w:t>
      </w:r>
      <w:r>
        <w:rPr>
          <w:b w:val="false"/>
          <w:bCs w:val="false"/>
        </w:rPr>
        <w:t>，脉冲计数串</w:t>
      </w:r>
      <w:r>
        <w:rPr>
          <w:b w:val="false"/>
          <w:bCs w:val="false"/>
        </w:rPr>
        <w:t>，复杂通信协议信号）</w:t>
      </w:r>
      <w:r>
        <w:rPr/>
        <w:t>。</w:t>
      </w:r>
    </w:p>
    <w:p>
      <w:pPr>
        <w:pStyle w:val="Normal"/>
        <w:bidi w:val="0"/>
        <w:jc w:val="left"/>
        <w:rPr/>
      </w:pPr>
      <w:r>
        <w:rPr/>
        <w:t xml:space="preserve">    </w:t>
      </w:r>
      <w:r>
        <w:rPr/>
        <w:t xml:space="preserve">3.1 </w:t>
      </w:r>
      <w:r>
        <w:rPr/>
        <w:t>标准输出信号的分类</w:t>
      </w:r>
    </w:p>
    <w:p>
      <w:pPr>
        <w:pStyle w:val="Normal"/>
        <w:bidi w:val="0"/>
        <w:ind w:left="709" w:hanging="0"/>
        <w:jc w:val="left"/>
        <w:rPr/>
      </w:pPr>
      <w:r>
        <w:rPr/>
        <w:t xml:space="preserve">    </w:t>
      </w:r>
      <w:r>
        <w:rPr/>
        <w:t>3.1.1</w:t>
      </w:r>
      <w:r>
        <w:rPr/>
        <w:t>模拟信号</w:t>
      </w:r>
      <w:r>
        <w:rPr>
          <w:b/>
          <w:bCs/>
        </w:rPr>
        <w:t>（</w:t>
      </w:r>
      <w:r>
        <w:rPr>
          <w:b/>
          <w:bCs/>
        </w:rPr>
        <w:t>GB/T 3369</w:t>
      </w:r>
      <w:r>
        <w:rPr>
          <w:b/>
          <w:bCs/>
        </w:rPr>
        <w:t>，过程控制系统用模拟信号</w:t>
      </w:r>
      <w:r>
        <w:rPr>
          <w:b/>
          <w:bCs/>
        </w:rPr>
        <w:t>）</w:t>
      </w:r>
    </w:p>
    <w:p>
      <w:pPr>
        <w:pStyle w:val="Normal"/>
        <w:bidi w:val="0"/>
        <w:ind w:left="709" w:hanging="0"/>
        <w:jc w:val="left"/>
        <w:rPr/>
      </w:pPr>
      <w:r>
        <w:rPr/>
        <w:t xml:space="preserve">     </w:t>
      </w:r>
      <w:r>
        <w:rPr/>
        <w:t>直流电流</w:t>
      </w:r>
    </w:p>
    <w:p>
      <w:pPr>
        <w:pStyle w:val="Normal"/>
        <w:bidi w:val="0"/>
        <w:ind w:left="709" w:hanging="0"/>
        <w:jc w:val="left"/>
        <w:rPr/>
      </w:pPr>
      <w:r>
        <w:rPr/>
        <w:t xml:space="preserve">     </w:t>
      </w:r>
      <w:r>
        <w:rPr/>
        <w:t>直流电压</w:t>
      </w:r>
    </w:p>
    <w:p>
      <w:pPr>
        <w:pStyle w:val="Normal"/>
        <w:bidi w:val="0"/>
        <w:ind w:left="709" w:hanging="0"/>
        <w:jc w:val="left"/>
        <w:rPr/>
      </w:pPr>
      <w:r>
        <w:rPr/>
        <w:t xml:space="preserve">     </w:t>
      </w:r>
      <w:r>
        <w:rPr/>
        <w:t>频率</w:t>
      </w:r>
      <w:r>
        <w:rPr/>
        <w:t>（未见相关规范性文件）</w:t>
      </w:r>
    </w:p>
    <w:p>
      <w:pPr>
        <w:pStyle w:val="Normal"/>
        <w:bidi w:val="0"/>
        <w:ind w:left="709" w:hanging="0"/>
        <w:jc w:val="left"/>
        <w:rPr/>
      </w:pPr>
      <w:r>
        <w:rPr/>
        <w:t xml:space="preserve">    </w:t>
      </w:r>
      <w:r>
        <w:rPr/>
        <w:t xml:space="preserve">3.1.2 </w:t>
      </w:r>
      <w:r>
        <w:rPr/>
        <w:t>数字信号</w:t>
      </w:r>
    </w:p>
    <w:p>
      <w:pPr>
        <w:pStyle w:val="Normal"/>
        <w:bidi w:val="0"/>
        <w:ind w:left="709" w:hanging="0"/>
        <w:jc w:val="left"/>
        <w:rPr/>
      </w:pPr>
      <w:r>
        <w:rPr/>
        <w:t xml:space="preserve">     </w:t>
      </w:r>
      <w:r>
        <w:rPr>
          <w:b w:val="false"/>
          <w:bCs w:val="false"/>
        </w:rPr>
        <w:t>开关信号</w:t>
      </w:r>
    </w:p>
    <w:p>
      <w:pPr>
        <w:pStyle w:val="Normal"/>
        <w:bidi w:val="0"/>
        <w:ind w:left="709" w:hanging="0"/>
        <w:jc w:val="left"/>
        <w:rPr/>
      </w:pPr>
      <w:r>
        <w:rPr>
          <w:b w:val="false"/>
          <w:bCs w:val="false"/>
        </w:rPr>
        <w:t xml:space="preserve">     </w:t>
      </w:r>
      <w:r>
        <w:rPr>
          <w:b w:val="false"/>
          <w:bCs w:val="false"/>
        </w:rPr>
        <w:t>脉冲计数串</w:t>
      </w:r>
      <w:r>
        <w:rPr>
          <w:b w:val="false"/>
          <w:bCs w:val="false"/>
        </w:rPr>
        <w:t>，如编码器</w:t>
      </w:r>
    </w:p>
    <w:p>
      <w:pPr>
        <w:pStyle w:val="Normal"/>
        <w:bidi w:val="0"/>
        <w:ind w:left="709" w:hanging="0"/>
        <w:jc w:val="left"/>
        <w:rPr/>
      </w:pPr>
      <w:r>
        <w:rPr>
          <w:b w:val="false"/>
          <w:bCs w:val="false"/>
        </w:rPr>
        <w:t xml:space="preserve">     </w:t>
      </w:r>
      <w:r>
        <w:rPr>
          <w:b w:val="false"/>
          <w:bCs w:val="false"/>
        </w:rPr>
        <w:t>复杂通信协议信号</w:t>
      </w:r>
    </w:p>
    <w:p>
      <w:pPr>
        <w:pStyle w:val="Normal"/>
        <w:bidi w:val="0"/>
        <w:jc w:val="left"/>
        <w:rPr/>
      </w:pPr>
      <w:r>
        <w:rPr/>
        <w:t xml:space="preserve">    </w:t>
      </w:r>
      <w:r>
        <w:rPr/>
        <w:t xml:space="preserve">3.2 </w:t>
      </w:r>
      <w:r>
        <w:rPr/>
        <w:t>智能变送器</w:t>
      </w:r>
    </w:p>
    <w:p>
      <w:pPr>
        <w:pStyle w:val="Normal"/>
        <w:bidi w:val="0"/>
        <w:jc w:val="left"/>
        <w:rPr/>
      </w:pPr>
      <w:r>
        <w:rPr/>
        <w:t xml:space="preserve">       </w:t>
      </w:r>
    </w:p>
    <w:p>
      <w:pPr>
        <w:pStyle w:val="Normal"/>
        <w:bidi w:val="0"/>
        <w:jc w:val="left"/>
        <w:rPr/>
      </w:pPr>
      <w:r>
        <w:rPr/>
        <w:t>4</w:t>
      </w:r>
      <w:r>
        <w:rPr/>
        <w:t>、小结</w:t>
      </w:r>
    </w:p>
    <w:p>
      <w:pPr>
        <w:pStyle w:val="Normal"/>
        <w:bidi w:val="0"/>
        <w:jc w:val="left"/>
        <w:rPr/>
      </w:pPr>
      <w:r>
        <w:rPr/>
        <w:t xml:space="preserve">    </w:t>
      </w:r>
      <w:r>
        <w:rPr/>
        <w:t>我公司开展工业物联网项目，涉及过程测量节点的传感器大概率会采用变送器或具有通信协议的智能传感器</w:t>
      </w:r>
      <w:r>
        <w:rPr/>
        <w:t>。</w:t>
      </w:r>
      <w:r>
        <w:rPr/>
        <w:t>。</w:t>
      </w:r>
    </w:p>
    <w:p>
      <w:pPr>
        <w:pStyle w:val="Normal"/>
        <w:bidi w:val="0"/>
        <w:jc w:val="left"/>
        <w:rPr/>
      </w:pPr>
      <w:r>
        <w:rPr/>
        <w:t xml:space="preserve">    </w:t>
      </w:r>
      <w:r>
        <w:rPr/>
        <w:t>4.1</w:t>
      </w:r>
      <w:r>
        <w:rPr/>
        <w:t>选择变送器的原因：</w:t>
      </w:r>
    </w:p>
    <w:p>
      <w:pPr>
        <w:pStyle w:val="Normal"/>
        <w:bidi w:val="0"/>
        <w:jc w:val="left"/>
        <w:rPr/>
      </w:pPr>
      <w:r>
        <w:rPr/>
        <w:t xml:space="preserve">      </w:t>
      </w:r>
      <w:r>
        <w:rPr/>
        <w:t>系统相对简单。</w:t>
      </w:r>
    </w:p>
    <w:p>
      <w:pPr>
        <w:pStyle w:val="Normal"/>
        <w:bidi w:val="0"/>
        <w:jc w:val="left"/>
        <w:rPr/>
      </w:pPr>
      <w:r>
        <w:rPr/>
        <w:t xml:space="preserve">      </w:t>
      </w:r>
      <w:r>
        <w:rPr/>
        <w:t>成品变送器产品丰富，易于采购，供货周期、质量有保障，售前售后支持好。</w:t>
      </w:r>
    </w:p>
    <w:p>
      <w:pPr>
        <w:pStyle w:val="Normal"/>
        <w:bidi w:val="0"/>
        <w:jc w:val="left"/>
        <w:rPr/>
      </w:pPr>
      <w:r>
        <w:rPr/>
        <w:t xml:space="preserve">      </w:t>
      </w:r>
      <w:r>
        <w:rPr/>
        <w:t>综合成本低。</w:t>
      </w:r>
    </w:p>
    <w:p>
      <w:pPr>
        <w:pStyle w:val="Normal"/>
        <w:bidi w:val="0"/>
        <w:jc w:val="left"/>
        <w:rPr/>
      </w:pPr>
      <w:r>
        <w:rPr/>
        <w:t xml:space="preserve">      </w:t>
      </w:r>
      <w:r>
        <w:rPr/>
        <w:t>易于安装实施。</w:t>
      </w:r>
    </w:p>
    <w:p>
      <w:pPr>
        <w:pStyle w:val="Normal"/>
        <w:bidi w:val="0"/>
        <w:jc w:val="left"/>
        <w:rPr/>
      </w:pPr>
      <w:r>
        <w:rPr/>
        <w:t xml:space="preserve">    </w:t>
      </w:r>
      <w:r>
        <w:rPr/>
        <w:t xml:space="preserve">4.2 </w:t>
      </w:r>
      <w:r>
        <w:rPr/>
        <w:t>选择智能变送器的原因：</w:t>
      </w:r>
    </w:p>
    <w:p>
      <w:pPr>
        <w:pStyle w:val="Normal"/>
        <w:bidi w:val="0"/>
        <w:jc w:val="left"/>
        <w:rPr/>
      </w:pPr>
      <w:r>
        <w:rPr/>
        <w:t xml:space="preserve">      </w:t>
      </w:r>
      <w:r>
        <w:rPr/>
        <w:t>特殊要求</w:t>
      </w:r>
      <w:r>
        <w:rPr/>
        <w:t>。</w:t>
      </w:r>
    </w:p>
    <w:p>
      <w:pPr>
        <w:pStyle w:val="Normal"/>
        <w:bidi w:val="0"/>
        <w:jc w:val="left"/>
        <w:rPr/>
      </w:pPr>
      <w:r>
        <w:rPr/>
        <w:t xml:space="preserve">      </w:t>
      </w:r>
      <w:r>
        <w:rPr/>
        <w:t>与现有软硬件环境兼容较好</w:t>
      </w:r>
    </w:p>
    <w:p>
      <w:pPr>
        <w:pStyle w:val="Normal"/>
        <w:bidi w:val="0"/>
        <w:jc w:val="left"/>
        <w:rPr/>
      </w:pPr>
      <w:r>
        <w:rPr/>
      </w:r>
    </w:p>
    <w:p>
      <w:pPr>
        <w:pStyle w:val="Normal"/>
        <w:bidi w:val="0"/>
        <w:jc w:val="left"/>
        <w:rPr/>
      </w:pPr>
      <w:r>
        <w:rPr/>
        <w:t>三</w:t>
      </w:r>
      <w:r>
        <w:rPr/>
        <w:t>、伺服器</w:t>
      </w:r>
    </w:p>
    <w:p>
      <w:pPr>
        <w:pStyle w:val="Normal"/>
        <w:bidi w:val="0"/>
        <w:jc w:val="left"/>
        <w:rPr/>
      </w:pPr>
      <w:r>
        <w:rPr/>
        <w:t xml:space="preserve">    </w:t>
      </w:r>
      <w:r>
        <w:rPr/>
        <w:t>目前暂未过多涉足</w:t>
      </w:r>
      <w:r>
        <w:rPr/>
        <w:t>，待后续补充。比如</w:t>
      </w:r>
      <w:r>
        <w:rPr/>
        <w:t>步进电机、</w:t>
      </w:r>
      <w:r>
        <w:rPr/>
        <w:t>电机调速器</w:t>
      </w:r>
      <w:r>
        <w:rPr/>
        <w:t>、</w:t>
      </w:r>
      <w:r>
        <w:rPr/>
        <w:t>变频器</w:t>
      </w:r>
      <w:r>
        <w:rPr/>
        <w:t>、电动</w:t>
      </w:r>
      <w:r>
        <w:rPr/>
        <w:t>/</w:t>
      </w:r>
      <w:r>
        <w:rPr/>
        <w:t>气动阀门……</w:t>
      </w:r>
    </w:p>
    <w:p>
      <w:pPr>
        <w:pStyle w:val="Normal"/>
        <w:bidi w:val="0"/>
        <w:jc w:val="left"/>
        <w:rPr/>
      </w:pPr>
      <w:r>
        <w:rPr/>
      </w:r>
    </w:p>
    <w:p>
      <w:pPr>
        <w:pStyle w:val="Normal"/>
        <w:bidi w:val="0"/>
        <w:jc w:val="left"/>
        <w:rPr/>
      </w:pPr>
      <w:r>
        <w:rPr/>
        <w:t>四</w:t>
      </w:r>
      <w:r>
        <w:rPr/>
        <w:t>、控制器</w:t>
      </w:r>
    </w:p>
    <w:p>
      <w:pPr>
        <w:pStyle w:val="Normal"/>
        <w:bidi w:val="0"/>
        <w:jc w:val="left"/>
        <w:rPr/>
      </w:pPr>
      <w:r>
        <w:rPr/>
      </w:r>
    </w:p>
    <w:p>
      <w:pPr>
        <w:pStyle w:val="Normal"/>
        <w:bidi w:val="0"/>
        <w:jc w:val="left"/>
        <w:rPr/>
      </w:pPr>
      <w:r>
        <w:rPr/>
        <w:t>五、网络</w:t>
      </w:r>
    </w:p>
    <w:p>
      <w:pPr>
        <w:pStyle w:val="Normal"/>
        <w:bidi w:val="0"/>
        <w:jc w:val="left"/>
        <w:rPr/>
      </w:pPr>
      <w:r>
        <w:rPr/>
        <w:t>1</w:t>
      </w:r>
      <w:r>
        <w:rPr/>
        <w:t>、工业通信网络</w:t>
      </w:r>
    </w:p>
    <w:p>
      <w:pPr>
        <w:pStyle w:val="Normal"/>
        <w:bidi w:val="0"/>
        <w:jc w:val="left"/>
        <w:rPr/>
      </w:pPr>
      <w:r>
        <w:rPr/>
        <w:t>（</w:t>
      </w:r>
      <w:r>
        <w:rPr/>
        <w:t>GB/T 29</w:t>
      </w:r>
      <w:r>
        <w:rPr/>
        <w:t>910.1/2/3</w:t>
      </w:r>
      <w:r>
        <w:rPr/>
        <w:t>，工业通信网络）</w:t>
      </w:r>
    </w:p>
    <w:p>
      <w:pPr>
        <w:pStyle w:val="Normal"/>
        <w:bidi w:val="0"/>
        <w:jc w:val="left"/>
        <w:rPr/>
      </w:pPr>
      <w:r>
        <w:rPr/>
        <w:t>（</w:t>
      </w:r>
      <w:r>
        <w:rPr/>
        <w:t>GB/T 29817-2013</w:t>
      </w:r>
      <w:r>
        <w:rPr/>
        <w:t>，</w:t>
      </w:r>
      <w:r>
        <w:rPr/>
        <w:t>HART</w:t>
      </w:r>
      <w:r>
        <w:rPr/>
        <w:t>协议压力</w:t>
      </w:r>
      <w:r>
        <w:rPr/>
        <w:t>/</w:t>
      </w:r>
      <w:r>
        <w:rPr/>
        <w:t>压差变送器通用技术条件）</w:t>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apple-system">
    <w:altName w:val="BlinkMacSystemFont"/>
    <w:charset w:val="01"/>
    <w:family w:val="auto"/>
    <w:pitch w:val="default"/>
  </w:font>
</w:fonts>
</file>

<file path=word/settings.xml><?xml version="1.0" encoding="utf-8"?>
<w:settings xmlns:w="http://schemas.openxmlformats.org/wordprocessingml/2006/main">
  <w:zoom w:percent="13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fontTable" Target="fontTable.xml"/><Relationship Id="rId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1430</TotalTime>
  <Application>LibreOffice/6.4.7.2$Linux_X86_64 LibreOffice_project/40$Build-2</Application>
  <Pages>3</Pages>
  <Words>1100</Words>
  <Characters>1342</Characters>
  <CharactersWithSpaces>1554</CharactersWithSpaces>
  <Paragraphs>62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2024-05-06T14:28:18Z</dcterms:created>
  <dc:creator/>
  <dc:description/>
  <dc:language>en-US</dc:language>
  <cp:lastModifiedBy/>
  <dcterms:modified xsi:type="dcterms:W3CDTF">2024-05-07T18:10:44Z</dcterms:modified>
  <cp:revision>29</cp:revision>
  <dc:subject/>
  <dc:title/>
</cp:coreProperties>
</file>