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094354A9">
      <w:pPr>
        <w:jc w:val="center"/>
        <w:rPr>
          <w:rFonts w:hint="eastAsia"/>
          <w:sz w:val="28"/>
          <w:szCs w:val="28"/>
          <w:lang w:val="en-US" w:eastAsia="zh-CN"/>
        </w:rPr>
      </w:pPr>
      <w:r>
        <w:rPr>
          <w:rFonts w:hint="eastAsia"/>
          <w:sz w:val="28"/>
          <w:szCs w:val="28"/>
          <w:lang w:val="en-US" w:eastAsia="zh-CN"/>
        </w:rPr>
        <w:t>IC芯片设计中的静态时序分析实践</w:t>
      </w:r>
    </w:p>
    <w:p w14:paraId="03C98624">
      <w:pPr>
        <w:jc w:val="center"/>
        <w:rPr>
          <w:rFonts w:hint="default"/>
          <w:sz w:val="28"/>
          <w:szCs w:val="28"/>
          <w:lang w:val="en-US" w:eastAsia="zh-CN"/>
        </w:rPr>
      </w:pPr>
      <w:r>
        <w:rPr>
          <w:rFonts w:hint="eastAsia"/>
          <w:sz w:val="28"/>
          <w:szCs w:val="28"/>
          <w:lang w:val="en-US" w:eastAsia="zh-CN"/>
        </w:rPr>
        <w:t>读书笔记</w:t>
      </w:r>
    </w:p>
    <w:p w14:paraId="55A13A34">
      <w:pPr>
        <w:jc w:val="both"/>
        <w:rPr>
          <w:rFonts w:hint="default"/>
          <w:sz w:val="24"/>
          <w:szCs w:val="24"/>
          <w:lang w:val="en-US" w:eastAsia="zh-CN"/>
        </w:rPr>
      </w:pPr>
    </w:p>
    <w:p w14:paraId="1DB6C0CB">
      <w:pPr>
        <w:jc w:val="both"/>
        <w:rPr>
          <w:rFonts w:hint="default"/>
          <w:sz w:val="24"/>
          <w:szCs w:val="24"/>
          <w:lang w:val="en-US" w:eastAsia="zh-CN"/>
        </w:rPr>
      </w:pPr>
      <w:r>
        <w:rPr>
          <w:rFonts w:hint="eastAsia"/>
          <w:sz w:val="24"/>
          <w:szCs w:val="24"/>
          <w:lang w:val="en-US" w:eastAsia="zh-CN"/>
        </w:rPr>
        <w:t>一、引言</w:t>
      </w:r>
    </w:p>
    <w:p w14:paraId="057471C8">
      <w:pPr>
        <w:jc w:val="both"/>
        <w:rPr>
          <w:rFonts w:hint="default"/>
          <w:b/>
          <w:bCs/>
          <w:sz w:val="24"/>
          <w:szCs w:val="24"/>
          <w:lang w:val="en-US" w:eastAsia="zh-CN"/>
        </w:rPr>
      </w:pPr>
      <w:r>
        <w:rPr>
          <w:rFonts w:hint="eastAsia"/>
          <w:b/>
          <w:bCs/>
          <w:sz w:val="24"/>
          <w:szCs w:val="24"/>
          <w:lang w:val="en-US" w:eastAsia="zh-CN"/>
        </w:rPr>
        <w:t>二、概念</w:t>
      </w:r>
    </w:p>
    <w:p w14:paraId="14ECED4F">
      <w:pPr>
        <w:jc w:val="both"/>
        <w:rPr>
          <w:rFonts w:hint="eastAsia"/>
          <w:sz w:val="24"/>
          <w:szCs w:val="24"/>
          <w:lang w:val="en-US" w:eastAsia="zh-CN"/>
        </w:rPr>
      </w:pPr>
      <w:r>
        <w:rPr>
          <w:rFonts w:hint="eastAsia"/>
          <w:sz w:val="24"/>
          <w:szCs w:val="24"/>
          <w:lang w:val="en-US" w:eastAsia="zh-CN"/>
        </w:rPr>
        <w:t>2.1、时序分析（Timing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2.2、CMOS单元建模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2.3、电平翻转波形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2.4、传播延时（Propagation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2.5、转换时间（Translation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2.6、信号之间的偏移（Skew）以及自身的频率稳定性（Jitter）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2.7、时序弧（Timing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2.8、最小和最大时序路径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2.9、时钟域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tabs>
          <w:tab w:val="left" w:pos="210"/>
        </w:tabs>
        <w:jc w:val="both"/>
        <w:rPr>
          <w:rFonts w:hint="eastAsia"/>
          <w:sz w:val="24"/>
          <w:szCs w:val="24"/>
          <w:vertAlign w:val="baseline"/>
          <w:lang w:val="en-US" w:eastAsia="zh-CN"/>
        </w:rPr>
      </w:pPr>
      <w:r>
        <w:rPr>
          <w:rFonts w:hint="eastAsia"/>
          <w:sz w:val="24"/>
          <w:szCs w:val="24"/>
          <w:vertAlign w:val="baseline"/>
          <w:lang w:val="en-US" w:eastAsia="zh-CN"/>
        </w:rPr>
        <w:t>2.</w:t>
      </w:r>
      <w:r>
        <w:rPr>
          <w:rFonts w:hint="eastAsia"/>
          <w:sz w:val="24"/>
          <w:szCs w:val="24"/>
          <w:vertAlign w:val="baseline"/>
          <w:lang w:val="en-US" w:eastAsia="zh-CN"/>
        </w:rPr>
        <w:tab/>
      </w:r>
      <w:r>
        <w:rPr>
          <w:rFonts w:hint="eastAsia"/>
          <w:sz w:val="24"/>
          <w:szCs w:val="24"/>
          <w:vertAlign w:val="baseline"/>
          <w:lang w:val="en-US" w:eastAsia="zh-CN"/>
        </w:rPr>
        <w:t>10、工作条件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ilvl w:val="0"/>
          <w:numId w:val="0"/>
        </w:numPr>
        <w:jc w:val="both"/>
        <w:rPr>
          <w:rFonts w:hint="eastAsia"/>
          <w:b/>
          <w:bCs/>
          <w:sz w:val="24"/>
          <w:szCs w:val="24"/>
          <w:vertAlign w:val="baseline"/>
          <w:lang w:val="en-US" w:eastAsia="zh-CN"/>
        </w:rPr>
      </w:pPr>
      <w:r>
        <w:rPr>
          <w:rFonts w:hint="eastAsia"/>
          <w:b/>
          <w:bCs/>
          <w:sz w:val="24"/>
          <w:szCs w:val="24"/>
          <w:vertAlign w:val="baseline"/>
          <w:lang w:val="en-US" w:eastAsia="zh-CN"/>
        </w:rPr>
        <w:t>三、标准单元库</w:t>
      </w:r>
    </w:p>
    <w:p w14:paraId="0531DD9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ilvl w:val="0"/>
          <w:numId w:val="0"/>
        </w:numPr>
        <w:jc w:val="both"/>
        <w:rPr>
          <w:rFonts w:hint="eastAsia"/>
          <w:sz w:val="24"/>
          <w:szCs w:val="24"/>
          <w:vertAlign w:val="baseline"/>
          <w:lang w:val="en-US" w:eastAsia="zh-CN"/>
        </w:rPr>
      </w:pPr>
    </w:p>
    <w:p w14:paraId="0DE9782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3.1、线性时序模型（Linear Delay Model）</w:t>
      </w:r>
    </w:p>
    <w:p w14:paraId="58E722F0">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ilvl w:val="0"/>
          <w:numId w:val="0"/>
        </w:numPr>
        <w:jc w:val="both"/>
        <w:rPr>
          <w:rFonts w:hint="eastAsia"/>
          <w:sz w:val="24"/>
          <w:szCs w:val="24"/>
          <w:vertAlign w:val="baseline"/>
          <w:lang w:val="en-US" w:eastAsia="zh-CN"/>
        </w:rPr>
      </w:pPr>
    </w:p>
    <w:p w14:paraId="4FF5B35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3.2、非线性时序模型（Non-Linear Delay Model）</w:t>
      </w:r>
    </w:p>
    <w:p w14:paraId="3C87BF9F">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ilvl w:val="0"/>
          <w:numId w:val="0"/>
        </w:numPr>
        <w:jc w:val="both"/>
        <w:rPr>
          <w:rFonts w:hint="default"/>
          <w:sz w:val="24"/>
          <w:szCs w:val="24"/>
          <w:vertAlign w:val="baseline"/>
          <w:lang w:val="en-US" w:eastAsia="zh-CN"/>
        </w:rPr>
      </w:pPr>
    </w:p>
    <w:p w14:paraId="77600F1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3.3、组合逻辑时序模型</w:t>
      </w:r>
    </w:p>
    <w:p w14:paraId="4333AA62">
      <w:pPr>
        <w:numPr>
          <w:ilvl w:val="0"/>
          <w:numId w:val="0"/>
        </w:numPr>
        <w:jc w:val="both"/>
        <w:rPr>
          <w:rFonts w:hint="eastAsia"/>
          <w:sz w:val="24"/>
          <w:szCs w:val="24"/>
          <w:vertAlign w:val="baseline"/>
          <w:lang w:val="en-US" w:eastAsia="zh-CN"/>
        </w:rPr>
      </w:pPr>
    </w:p>
    <w:p w14:paraId="769A744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3.4、时序逻辑时序模型</w:t>
      </w:r>
    </w:p>
    <w:p w14:paraId="74F494F3">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3.4.1、同步检查：建立时间和保持时间</w:t>
      </w:r>
    </w:p>
    <w:p w14:paraId="4046D38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1"/>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1"/>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芯片内部数据路径长度小于时钟路径长度时，建立时间可能为非正值。此时，（计算的参考点是芯片引脚以及有效时钟沿到达时钟引脚）数据引脚可以在有效时钟引脚后变化而不会造成建立时间违例。</w:t>
      </w:r>
    </w:p>
    <w:p w14:paraId="48885095">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芯片内部数据路径长度大于时钟路径长度时，保持时间可能为非正值。此时，（计算的参考点是芯片引脚以及有效时钟沿到达时钟引脚）数据引脚可以先于时钟引脚变化而不会造成保持时间违例。</w:t>
      </w:r>
    </w:p>
    <w:p w14:paraId="56D8C592">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在某些芯片手册中可以看见保持时间为0，即上面g情况。若芯片内部数据路径与时钟路径在设计时保持等长，则仅存在e情况。对于f、g可理解为江湖歪门邪道。</w:t>
      </w:r>
    </w:p>
    <w:p w14:paraId="214D6B3F">
      <w:pPr>
        <w:widowControl w:val="0"/>
        <w:numPr>
          <w:ilvl w:val="0"/>
          <w:numId w:val="0"/>
        </w:numPr>
        <w:ind w:leftChars="0"/>
        <w:jc w:val="both"/>
        <w:rPr>
          <w:rFonts w:hint="eastAsia"/>
          <w:sz w:val="24"/>
          <w:szCs w:val="24"/>
          <w:vertAlign w:val="baseline"/>
          <w:lang w:val="en-US" w:eastAsia="zh-CN"/>
        </w:rPr>
      </w:pPr>
    </w:p>
    <w:p w14:paraId="2D6FD6C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3.4.2、异步检查</w:t>
      </w:r>
    </w:p>
    <w:p w14:paraId="20F15E6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a、恢复时间和移除时间检查（Recovery and Remove Check）</w:t>
      </w:r>
    </w:p>
    <w:p w14:paraId="06C7CBF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异步引脚（如：异步清除Clear，异步置位Set）可以覆盖单元的任何同步行为。当某个异步引脚有效（Active）时，输出由异步引脚控制而非同步时钟控制。当异步引脚无线（Inactive）时，有效时钟沿开始锁存数据输入端数据并经一定的延迟后出现在输出端。</w:t>
      </w:r>
    </w:p>
    <w:p w14:paraId="61D62D10">
      <w:pPr>
        <w:widowControl w:val="0"/>
        <w:numPr>
          <w:ilvl w:val="0"/>
          <w:numId w:val="0"/>
        </w:numPr>
        <w:ind w:leftChars="0"/>
        <w:jc w:val="both"/>
        <w:rPr>
          <w:rFonts w:hint="eastAsia"/>
          <w:color w:val="auto"/>
          <w:sz w:val="24"/>
          <w:szCs w:val="24"/>
          <w:vertAlign w:val="baseline"/>
          <w:lang w:val="en-US" w:eastAsia="zh-CN"/>
        </w:rPr>
      </w:pPr>
      <w:r>
        <w:rPr>
          <w:rFonts w:hint="eastAsia"/>
          <w:sz w:val="24"/>
          <w:szCs w:val="24"/>
          <w:vertAlign w:val="baseline"/>
          <w:lang w:val="en-US" w:eastAsia="zh-CN"/>
        </w:rPr>
        <w:t>恢复时间是异步引脚被设置为无效（De-asserted）</w:t>
      </w:r>
      <w:r>
        <w:rPr>
          <w:rFonts w:hint="eastAsia"/>
          <w:color w:val="FF0000"/>
          <w:sz w:val="24"/>
          <w:szCs w:val="24"/>
          <w:vertAlign w:val="baseline"/>
          <w:lang w:val="en-US" w:eastAsia="zh-CN"/>
        </w:rPr>
        <w:t>后</w:t>
      </w:r>
      <w:r>
        <w:rPr>
          <w:rFonts w:hint="eastAsia"/>
          <w:color w:val="auto"/>
          <w:sz w:val="24"/>
          <w:szCs w:val="24"/>
          <w:vertAlign w:val="baseline"/>
          <w:lang w:val="en-US" w:eastAsia="zh-CN"/>
        </w:rPr>
        <w:t>，在下一个有效时钟沿之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需要保持稳定的最短时间。</w:t>
      </w:r>
    </w:p>
    <w:p w14:paraId="08827126">
      <w:pPr>
        <w:widowControl w:val="0"/>
        <w:numPr>
          <w:ilvl w:val="0"/>
          <w:numId w:val="0"/>
        </w:numPr>
        <w:ind w:leftChars="0"/>
        <w:jc w:val="both"/>
        <w:rPr>
          <w:rFonts w:hint="default"/>
          <w:color w:val="auto"/>
          <w:sz w:val="24"/>
          <w:szCs w:val="24"/>
          <w:vertAlign w:val="baseline"/>
          <w:lang w:val="en-US" w:eastAsia="zh-CN"/>
        </w:rPr>
      </w:pPr>
      <w:r>
        <w:rPr>
          <w:rFonts w:hint="eastAsia"/>
          <w:color w:val="auto"/>
          <w:sz w:val="24"/>
          <w:szCs w:val="24"/>
          <w:vertAlign w:val="baseline"/>
          <w:lang w:val="en-US" w:eastAsia="zh-CN"/>
        </w:rPr>
        <w:t>移除时间是</w:t>
      </w:r>
      <w:r>
        <w:rPr>
          <w:rFonts w:hint="eastAsia"/>
          <w:sz w:val="24"/>
          <w:szCs w:val="24"/>
          <w:vertAlign w:val="baseline"/>
          <w:lang w:val="en-US" w:eastAsia="zh-CN"/>
        </w:rPr>
        <w:t>异步引脚被设置为无效（De-asserted）</w:t>
      </w:r>
      <w:r>
        <w:rPr>
          <w:rFonts w:hint="eastAsia"/>
          <w:color w:val="FF0000"/>
          <w:sz w:val="24"/>
          <w:szCs w:val="24"/>
          <w:vertAlign w:val="baseline"/>
          <w:lang w:val="en-US" w:eastAsia="zh-CN"/>
        </w:rPr>
        <w:t>前</w:t>
      </w:r>
      <w:r>
        <w:rPr>
          <w:rFonts w:hint="eastAsia"/>
          <w:color w:val="auto"/>
          <w:sz w:val="24"/>
          <w:szCs w:val="24"/>
          <w:vertAlign w:val="baseline"/>
          <w:lang w:val="en-US" w:eastAsia="zh-CN"/>
        </w:rPr>
        <w:t>，在某一个有效时钟沿之</w:t>
      </w:r>
      <w:r>
        <w:rPr>
          <w:rFonts w:hint="eastAsia"/>
          <w:color w:val="FF0000"/>
          <w:sz w:val="24"/>
          <w:szCs w:val="24"/>
          <w:vertAlign w:val="baseline"/>
          <w:lang w:val="en-US" w:eastAsia="zh-CN"/>
        </w:rPr>
        <w:t>后</w:t>
      </w:r>
    </w:p>
    <w:p w14:paraId="37E10A8B">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需要保持稳定的最短时间。</w:t>
      </w:r>
    </w:p>
    <w:p w14:paraId="194860B2">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理解异步恢复时间：有效时钟沿之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异步引脚持续无效的最短时间。恢复的意思是电路由异步状态恢复到同步工作状态？</w:t>
      </w:r>
    </w:p>
    <w:p w14:paraId="0E994156">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理解异步移除时间：？</w:t>
      </w:r>
    </w:p>
    <w:p w14:paraId="7024F94D">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b、脉冲宽度检查（Pulse Width Check）</w:t>
      </w:r>
    </w:p>
    <w:p w14:paraId="628CEEE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确保单元输入引脚的脉冲宽度满足最小要求。比如时钟输入引脚脉冲宽度必须大于指定值，否则不能正确锁存数据。最小脉冲宽度检查可以指定高脉冲或低脉冲。</w:t>
      </w:r>
    </w:p>
    <w:p w14:paraId="2E5E38A4">
      <w:pPr>
        <w:widowControl w:val="0"/>
        <w:numPr>
          <w:ilvl w:val="0"/>
          <w:numId w:val="0"/>
        </w:numPr>
        <w:ind w:leftChars="0"/>
        <w:jc w:val="both"/>
        <w:rPr>
          <w:rFonts w:hint="eastAsia"/>
          <w:color w:val="auto"/>
          <w:sz w:val="24"/>
          <w:szCs w:val="24"/>
          <w:vertAlign w:val="baseline"/>
          <w:lang w:val="en-US" w:eastAsia="zh-CN"/>
        </w:rPr>
      </w:pPr>
    </w:p>
    <w:p w14:paraId="6E0714A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3.4.3、传播延迟</w:t>
      </w:r>
    </w:p>
    <w:p w14:paraId="6D31930F">
      <w:pPr>
        <w:widowControl w:val="0"/>
        <w:numPr>
          <w:ilvl w:val="0"/>
          <w:numId w:val="0"/>
        </w:numPr>
        <w:ind w:leftChars="0"/>
        <w:jc w:val="both"/>
        <w:rPr>
          <w:rFonts w:hint="default"/>
          <w:sz w:val="24"/>
          <w:szCs w:val="24"/>
          <w:vertAlign w:val="baseline"/>
          <w:lang w:val="en-US" w:eastAsia="zh-CN"/>
        </w:rPr>
      </w:pPr>
      <w:r>
        <w:rPr>
          <w:rFonts w:hint="eastAsia"/>
          <w:color w:val="auto"/>
          <w:sz w:val="24"/>
          <w:szCs w:val="24"/>
          <w:vertAlign w:val="baseline"/>
          <w:lang w:val="en-US" w:eastAsia="zh-CN"/>
        </w:rPr>
        <w:t>传播延迟是从时钟有效沿到输出上升或下降沿的时间差。t</w:t>
      </w:r>
      <w:r>
        <w:rPr>
          <w:rFonts w:hint="eastAsia"/>
          <w:color w:val="auto"/>
          <w:sz w:val="24"/>
          <w:szCs w:val="24"/>
          <w:vertAlign w:val="subscript"/>
          <w:lang w:val="en-US" w:eastAsia="zh-CN"/>
        </w:rPr>
        <w:t>co</w:t>
      </w:r>
    </w:p>
    <w:p w14:paraId="79C52B99">
      <w:pPr>
        <w:widowControl w:val="0"/>
        <w:numPr>
          <w:ilvl w:val="0"/>
          <w:numId w:val="0"/>
        </w:numPr>
        <w:ind w:leftChars="0"/>
        <w:jc w:val="both"/>
        <w:rPr>
          <w:rFonts w:hint="eastAsia"/>
          <w:sz w:val="24"/>
          <w:szCs w:val="24"/>
          <w:vertAlign w:val="baseline"/>
          <w:lang w:val="en-US" w:eastAsia="zh-CN"/>
        </w:rPr>
      </w:pPr>
    </w:p>
    <w:p w14:paraId="186E53E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3.5、状态相关的时序模型</w:t>
      </w:r>
    </w:p>
    <w:p w14:paraId="34CDBCF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状态相关时序模型（Stat-Dependent Model）：输入与输出之间的时序弧取决于该逻辑块的其它引脚。状态相关模型可以用来指定时序库中任何属性（Attribute）。如：timing()、power()、leakage_power()等。</w:t>
      </w:r>
    </w:p>
    <w:p w14:paraId="22BFF465">
      <w:pPr>
        <w:widowControl w:val="0"/>
        <w:numPr>
          <w:ilvl w:val="0"/>
          <w:numId w:val="0"/>
        </w:numPr>
        <w:ind w:leftChars="0"/>
        <w:jc w:val="both"/>
        <w:rPr>
          <w:rFonts w:hint="eastAsia"/>
          <w:sz w:val="24"/>
          <w:szCs w:val="24"/>
          <w:vertAlign w:val="baseline"/>
          <w:lang w:val="en-US" w:eastAsia="zh-CN"/>
        </w:rPr>
      </w:pPr>
    </w:p>
    <w:p w14:paraId="3933CE2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3.6、黑箱（Black Box）接口时序模型</w:t>
      </w:r>
    </w:p>
    <w:p w14:paraId="0A83F04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黑箱模型，描述任意模块的IO接口上的时序弧，可能有以下四个：</w:t>
      </w:r>
    </w:p>
    <w:p w14:paraId="3AB2372B">
      <w:pPr>
        <w:widowControl w:val="0"/>
        <w:numPr>
          <w:ilvl w:val="0"/>
          <w:numId w:val="2"/>
        </w:numPr>
        <w:ind w:leftChars="0"/>
        <w:jc w:val="both"/>
        <w:rPr>
          <w:rFonts w:hint="eastAsia"/>
          <w:sz w:val="24"/>
          <w:szCs w:val="24"/>
          <w:vertAlign w:val="baseline"/>
          <w:lang w:val="en-US" w:eastAsia="zh-CN"/>
        </w:rPr>
      </w:pPr>
      <w:r>
        <w:rPr>
          <w:rFonts w:hint="eastAsia"/>
          <w:sz w:val="24"/>
          <w:szCs w:val="24"/>
          <w:vertAlign w:val="baseline"/>
          <w:lang w:val="en-US" w:eastAsia="zh-CN"/>
        </w:rPr>
        <w:t>对于组合逻辑路径的输入到输出时序弧。</w:t>
      </w:r>
    </w:p>
    <w:p w14:paraId="3E25B059">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从同步输入到相应的时钟引脚的建立和保持时间时序弧。</w:t>
      </w:r>
    </w:p>
    <w:p w14:paraId="29BC8682">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从异步输入到相应的时钟引脚的恢复和移除时间时序弧。</w:t>
      </w:r>
    </w:p>
    <w:p w14:paraId="22B13AB7">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从时钟引脚到输出引脚的传播时间延迟。</w:t>
      </w:r>
    </w:p>
    <w:p w14:paraId="0637A9A1">
      <w:pPr>
        <w:widowControl w:val="0"/>
        <w:numPr>
          <w:ilvl w:val="0"/>
          <w:numId w:val="0"/>
        </w:numPr>
        <w:jc w:val="both"/>
        <w:rPr>
          <w:rFonts w:hint="eastAsia"/>
          <w:sz w:val="24"/>
          <w:szCs w:val="24"/>
          <w:vertAlign w:val="baseline"/>
          <w:lang w:val="en-US" w:eastAsia="zh-CN"/>
        </w:rPr>
      </w:pPr>
    </w:p>
    <w:p w14:paraId="7CFE7F7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3.7、先进时序模型</w:t>
      </w:r>
    </w:p>
    <w:p w14:paraId="2A2F4C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LDM、nLDM模型将单元时序弧延迟看作是输入转换时间和输出负载电容的函数。但是单元的输出负载并不是纯容性的，而是RC串联负载。因此LDM、nLDM模型需要改进。常见的改进方法有：CCSM（Composite Current Source Model）、ECSM（Effective Current Source Model）等。由于互连线RC和输入器件的Miller Effect，等效负载是非线性电容。</w:t>
      </w:r>
    </w:p>
    <w:p w14:paraId="5184E99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串扰噪声分析模型（CCSN）、直流余量模型、抗噪声模型等。</w:t>
      </w:r>
    </w:p>
    <w:p w14:paraId="542342F9">
      <w:pPr>
        <w:widowControl w:val="0"/>
        <w:numPr>
          <w:ilvl w:val="0"/>
          <w:numId w:val="0"/>
        </w:numPr>
        <w:jc w:val="both"/>
        <w:rPr>
          <w:rFonts w:hint="eastAsia"/>
          <w:sz w:val="24"/>
          <w:szCs w:val="24"/>
          <w:vertAlign w:val="baseline"/>
          <w:lang w:val="en-US" w:eastAsia="zh-CN"/>
        </w:rPr>
      </w:pPr>
    </w:p>
    <w:p w14:paraId="5389C44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3.8、功耗建模</w:t>
      </w:r>
    </w:p>
    <w:p w14:paraId="2CE9066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包括动态功耗（Active Power）、</w:t>
      </w:r>
      <w:r>
        <w:rPr>
          <w:rFonts w:hint="eastAsia"/>
          <w:strike/>
          <w:dstrike w:val="0"/>
          <w:sz w:val="24"/>
          <w:szCs w:val="24"/>
          <w:vertAlign w:val="baseline"/>
          <w:lang w:val="en-US" w:eastAsia="zh-CN"/>
        </w:rPr>
        <w:t>待机功耗（Standby Power）、</w:t>
      </w:r>
      <w:r>
        <w:rPr>
          <w:rFonts w:hint="eastAsia"/>
          <w:sz w:val="24"/>
          <w:szCs w:val="24"/>
          <w:vertAlign w:val="baseline"/>
          <w:lang w:val="en-US" w:eastAsia="zh-CN"/>
        </w:rPr>
        <w:t>漏电功耗（Leakage Power）。</w:t>
      </w:r>
    </w:p>
    <w:p w14:paraId="52869E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3.8.1、Active Power</w:t>
      </w:r>
    </w:p>
    <w:p w14:paraId="2702F5B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的动态功耗由输出开关功耗和内部开关功耗组成。输出开关功耗与单元类型无关，只与输出负载、开关频率、单元供电电压相关。内部开关功耗与单元类型、输出负载、开关频率、单元供电电压相关，单元库提供相关描述。</w:t>
      </w:r>
    </w:p>
    <w:p w14:paraId="4BCAABD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3.8.2、Leakage Power</w:t>
      </w:r>
    </w:p>
    <w:p w14:paraId="041B051C">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随着工艺尺寸的缩小，漏电功耗变得显著，和动态功耗相比较无法忽略。漏电功耗主要由亚阈值电流和栅极氧化物隧道电流引起。提高单元阈值电压可降低亚阈值电流，但单元工作频率降低。同时，阈值漏电流随着结温（Junction Temperature）的升高而非线性增大；常温下，栅极隧道电流在65nm或更先进工艺下，与阈值电流相当，并随工艺尺寸减小而增大。</w:t>
      </w:r>
    </w:p>
    <w:p w14:paraId="6FB5D242">
      <w:pPr>
        <w:widowControl w:val="0"/>
        <w:numPr>
          <w:ilvl w:val="0"/>
          <w:numId w:val="0"/>
        </w:numPr>
        <w:jc w:val="both"/>
        <w:rPr>
          <w:rFonts w:hint="eastAsia"/>
          <w:sz w:val="24"/>
          <w:szCs w:val="24"/>
          <w:vertAlign w:val="baseline"/>
          <w:lang w:val="en-US" w:eastAsia="zh-CN"/>
        </w:rPr>
      </w:pPr>
    </w:p>
    <w:p w14:paraId="1468469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3.9、单元库中的其它属性</w:t>
      </w:r>
    </w:p>
    <w:p w14:paraId="0B2D575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3.9.1、面积规范：提供单元或单元组的面积。</w:t>
      </w:r>
    </w:p>
    <w:p w14:paraId="3F813C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3.9.2、功能规范：指定引脚或引脚组的功能。</w:t>
      </w:r>
    </w:p>
    <w:p w14:paraId="5FAA45C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3.9.3、SDF条件</w:t>
      </w:r>
    </w:p>
    <w:p w14:paraId="4B7A459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SDF条件属性支持标准延迟格式（Standard Delay Format）文件的生成，以及反标（Back annotation）时的条件匹配。单元中状态相关时序分析由关键字sdf_cond指定。</w:t>
      </w:r>
    </w:p>
    <w:p w14:paraId="2A1D0551">
      <w:pPr>
        <w:widowControl w:val="0"/>
        <w:numPr>
          <w:ilvl w:val="0"/>
          <w:numId w:val="0"/>
        </w:numPr>
        <w:jc w:val="both"/>
        <w:rPr>
          <w:rFonts w:hint="eastAsia"/>
          <w:sz w:val="24"/>
          <w:szCs w:val="24"/>
          <w:vertAlign w:val="baseline"/>
          <w:lang w:val="en-US" w:eastAsia="zh-CN"/>
        </w:rPr>
      </w:pPr>
    </w:p>
    <w:p w14:paraId="57B1063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3.10、特征化和工作条件</w:t>
      </w:r>
    </w:p>
    <w:p w14:paraId="7D16B8F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标称条件（标称工艺、电压、温度）指定了库在特征化时的环境条件。当实际工作条件与标称条件不一致时，通过计算得到的时序值就需要减免（Derate），这通过库文件中的K系数（K-factor）来实现。K系数主要分为：工艺、温度和电压三类减免系数。</w:t>
      </w:r>
    </w:p>
    <w:p w14:paraId="72CDBED2">
      <w:pPr>
        <w:widowControl w:val="0"/>
        <w:numPr>
          <w:ilvl w:val="0"/>
          <w:numId w:val="0"/>
        </w:numPr>
        <w:jc w:val="both"/>
        <w:rPr>
          <w:rFonts w:hint="eastAsia"/>
          <w:sz w:val="24"/>
          <w:szCs w:val="24"/>
          <w:vertAlign w:val="baseline"/>
          <w:lang w:val="en-US" w:eastAsia="zh-CN"/>
        </w:rPr>
      </w:pPr>
    </w:p>
    <w:p w14:paraId="01425E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四、互连寄生参数</w:t>
      </w:r>
    </w:p>
    <w:p w14:paraId="34E3718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4.1、互连线电阻、电容和电感（就是互连寄生参数）</w:t>
      </w:r>
    </w:p>
    <w:p w14:paraId="50E50C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互联电阻可认为是单元输出引脚与扇出单元输入引脚间的电阻。</w:t>
      </w:r>
    </w:p>
    <w:p w14:paraId="6984E2B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互联电容来自于走线，是由接地电容和邻近信号线间的电容。</w:t>
      </w:r>
    </w:p>
    <w:p w14:paraId="284FEB7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电感的影响在芯片内可以忽略，仅在封装和板级分析时考虑。</w:t>
      </w:r>
    </w:p>
    <w:p w14:paraId="7D2C7F5B">
      <w:pPr>
        <w:widowControl w:val="0"/>
        <w:numPr>
          <w:ilvl w:val="0"/>
          <w:numId w:val="0"/>
        </w:numPr>
        <w:ind w:left="240" w:leftChars="0" w:hanging="240" w:hangingChars="100"/>
        <w:jc w:val="both"/>
        <w:rPr>
          <w:rFonts w:hint="default"/>
          <w:sz w:val="24"/>
          <w:szCs w:val="24"/>
          <w:vertAlign w:val="baseline"/>
          <w:lang w:val="en-US" w:eastAsia="zh-CN"/>
        </w:rPr>
      </w:pPr>
      <w:r>
        <w:rPr>
          <w:rFonts w:hint="eastAsia"/>
          <w:sz w:val="24"/>
          <w:szCs w:val="24"/>
          <w:vertAlign w:val="baseline"/>
          <w:lang w:val="en-US" w:eastAsia="zh-CN"/>
        </w:rPr>
        <w:t>互联走线L任一部分的电阻和电容被理想地表示为一个分布式RC树（Distributed RC Tree）。RC树上的总电阻和总电容分别为R</w:t>
      </w:r>
      <w:r>
        <w:rPr>
          <w:rFonts w:hint="eastAsia"/>
          <w:sz w:val="24"/>
          <w:szCs w:val="24"/>
          <w:vertAlign w:val="subscript"/>
          <w:lang w:val="en-US" w:eastAsia="zh-CN"/>
        </w:rPr>
        <w:t>t</w:t>
      </w:r>
      <w:r>
        <w:rPr>
          <w:rFonts w:hint="eastAsia"/>
          <w:sz w:val="24"/>
          <w:szCs w:val="24"/>
          <w:vertAlign w:val="baseline"/>
          <w:lang w:val="en-US" w:eastAsia="zh-CN"/>
        </w:rPr>
        <w:t>和C</w:t>
      </w:r>
      <w:r>
        <w:rPr>
          <w:rFonts w:hint="eastAsia"/>
          <w:sz w:val="24"/>
          <w:szCs w:val="24"/>
          <w:vertAlign w:val="subscript"/>
          <w:lang w:val="en-US" w:eastAsia="zh-CN"/>
        </w:rPr>
        <w:t>t</w:t>
      </w:r>
      <w:r>
        <w:rPr>
          <w:rFonts w:hint="eastAsia"/>
          <w:sz w:val="24"/>
          <w:szCs w:val="24"/>
          <w:vertAlign w:val="baseline"/>
          <w:lang w:val="en-US" w:eastAsia="zh-CN"/>
        </w:rPr>
        <w:t>，单位长度电阻和单位长度电容分别是R</w:t>
      </w:r>
      <w:r>
        <w:rPr>
          <w:rFonts w:hint="eastAsia"/>
          <w:sz w:val="24"/>
          <w:szCs w:val="24"/>
          <w:vertAlign w:val="subscript"/>
          <w:lang w:val="en-US" w:eastAsia="zh-CN"/>
        </w:rPr>
        <w:t>p</w:t>
      </w:r>
      <w:r>
        <w:rPr>
          <w:rFonts w:hint="eastAsia"/>
          <w:sz w:val="24"/>
          <w:szCs w:val="24"/>
          <w:vertAlign w:val="baseline"/>
          <w:lang w:val="en-US" w:eastAsia="zh-CN"/>
        </w:rPr>
        <w:t>和 C</w:t>
      </w:r>
      <w:r>
        <w:rPr>
          <w:rFonts w:hint="eastAsia"/>
          <w:sz w:val="24"/>
          <w:szCs w:val="24"/>
          <w:vertAlign w:val="subscript"/>
          <w:lang w:val="en-US" w:eastAsia="zh-CN"/>
        </w:rPr>
        <w:t>p</w:t>
      </w:r>
      <w:r>
        <w:rPr>
          <w:rFonts w:hint="eastAsia"/>
          <w:sz w:val="24"/>
          <w:szCs w:val="24"/>
          <w:vertAlign w:val="baseline"/>
          <w:lang w:val="en-US" w:eastAsia="zh-CN"/>
        </w:rPr>
        <w:t>，总长度是L。R</w:t>
      </w:r>
      <w:r>
        <w:rPr>
          <w:rFonts w:hint="eastAsia"/>
          <w:sz w:val="24"/>
          <w:szCs w:val="24"/>
          <w:vertAlign w:val="subscript"/>
          <w:lang w:val="en-US" w:eastAsia="zh-CN"/>
        </w:rPr>
        <w:t xml:space="preserve">t </w:t>
      </w:r>
      <w:r>
        <w:rPr>
          <w:rFonts w:hint="eastAsia"/>
          <w:sz w:val="24"/>
          <w:szCs w:val="24"/>
          <w:vertAlign w:val="baseline"/>
          <w:lang w:val="en-US" w:eastAsia="zh-CN"/>
        </w:rPr>
        <w:t>= R</w:t>
      </w:r>
      <w:r>
        <w:rPr>
          <w:rFonts w:hint="eastAsia"/>
          <w:sz w:val="24"/>
          <w:szCs w:val="24"/>
          <w:vertAlign w:val="subscript"/>
          <w:lang w:val="en-US" w:eastAsia="zh-CN"/>
        </w:rPr>
        <w:t xml:space="preserve">p </w:t>
      </w:r>
      <w:r>
        <w:rPr>
          <w:rFonts w:hint="eastAsia"/>
          <w:sz w:val="24"/>
          <w:szCs w:val="24"/>
          <w:vertAlign w:val="baseline"/>
          <w:lang w:val="en-US" w:eastAsia="zh-CN"/>
        </w:rPr>
        <w:t>* L；C</w:t>
      </w:r>
      <w:r>
        <w:rPr>
          <w:rFonts w:hint="eastAsia"/>
          <w:sz w:val="24"/>
          <w:szCs w:val="24"/>
          <w:vertAlign w:val="subscript"/>
          <w:lang w:val="en-US" w:eastAsia="zh-CN"/>
        </w:rPr>
        <w:t xml:space="preserve">t </w:t>
      </w:r>
      <w:r>
        <w:rPr>
          <w:rFonts w:hint="eastAsia"/>
          <w:sz w:val="24"/>
          <w:szCs w:val="24"/>
          <w:vertAlign w:val="baseline"/>
          <w:lang w:val="en-US" w:eastAsia="zh-CN"/>
        </w:rPr>
        <w:t>= C</w:t>
      </w:r>
      <w:r>
        <w:rPr>
          <w:rFonts w:hint="eastAsia"/>
          <w:sz w:val="24"/>
          <w:szCs w:val="24"/>
          <w:vertAlign w:val="subscript"/>
          <w:lang w:val="en-US" w:eastAsia="zh-CN"/>
        </w:rPr>
        <w:t xml:space="preserve">p </w:t>
      </w:r>
      <w:r>
        <w:rPr>
          <w:rFonts w:hint="eastAsia"/>
          <w:sz w:val="24"/>
          <w:szCs w:val="24"/>
          <w:vertAlign w:val="baseline"/>
          <w:lang w:val="en-US" w:eastAsia="zh-CN"/>
        </w:rPr>
        <w:t>* L。</w:t>
      </w:r>
    </w:p>
    <w:p w14:paraId="202FC25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T模型：总的电容C</w:t>
      </w:r>
      <w:r>
        <w:rPr>
          <w:rFonts w:hint="eastAsia"/>
          <w:sz w:val="24"/>
          <w:szCs w:val="24"/>
          <w:vertAlign w:val="subscript"/>
          <w:lang w:val="en-US" w:eastAsia="zh-CN"/>
        </w:rPr>
        <w:t>t</w:t>
      </w:r>
      <w:r>
        <w:rPr>
          <w:rFonts w:hint="eastAsia"/>
          <w:sz w:val="24"/>
          <w:szCs w:val="24"/>
          <w:vertAlign w:val="baseline"/>
          <w:lang w:val="en-US" w:eastAsia="zh-CN"/>
        </w:rPr>
        <w:t>连接在电阻树（Resistive Tree）的中间。总电阻R</w:t>
      </w:r>
      <w:r>
        <w:rPr>
          <w:rFonts w:hint="eastAsia"/>
          <w:sz w:val="24"/>
          <w:szCs w:val="24"/>
          <w:vertAlign w:val="subscript"/>
          <w:lang w:val="en-US" w:eastAsia="zh-CN"/>
        </w:rPr>
        <w:t>t</w:t>
      </w:r>
      <w:r>
        <w:rPr>
          <w:rFonts w:hint="eastAsia"/>
          <w:sz w:val="24"/>
          <w:szCs w:val="24"/>
          <w:vertAlign w:val="baseline"/>
          <w:lang w:val="en-US" w:eastAsia="zh-CN"/>
        </w:rPr>
        <w:t>被均分成两个电阻，C</w:t>
      </w:r>
      <w:r>
        <w:rPr>
          <w:rFonts w:hint="eastAsia"/>
          <w:sz w:val="24"/>
          <w:szCs w:val="24"/>
          <w:vertAlign w:val="subscript"/>
          <w:lang w:val="en-US" w:eastAsia="zh-CN"/>
        </w:rPr>
        <w:t>t</w:t>
      </w:r>
      <w:r>
        <w:rPr>
          <w:rFonts w:hint="eastAsia"/>
          <w:sz w:val="24"/>
          <w:szCs w:val="24"/>
          <w:vertAlign w:val="baseline"/>
          <w:lang w:val="en-US" w:eastAsia="zh-CN"/>
        </w:rPr>
        <w:t>连接在两电阻之间，形成T字型。</w:t>
      </w:r>
    </w:p>
    <w:p w14:paraId="76A8E62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Pi模型：总电容C</w:t>
      </w:r>
      <w:r>
        <w:rPr>
          <w:rFonts w:hint="eastAsia"/>
          <w:sz w:val="24"/>
          <w:szCs w:val="24"/>
          <w:vertAlign w:val="subscript"/>
          <w:lang w:val="en-US" w:eastAsia="zh-CN"/>
        </w:rPr>
        <w:t>t</w:t>
      </w:r>
      <w:r>
        <w:rPr>
          <w:rFonts w:hint="eastAsia"/>
          <w:sz w:val="24"/>
          <w:szCs w:val="24"/>
          <w:vertAlign w:val="baseline"/>
          <w:lang w:val="en-US" w:eastAsia="zh-CN"/>
        </w:rPr>
        <w:t>被均分成两个电容，R</w:t>
      </w:r>
      <w:r>
        <w:rPr>
          <w:rFonts w:hint="eastAsia"/>
          <w:sz w:val="24"/>
          <w:szCs w:val="24"/>
          <w:vertAlign w:val="subscript"/>
          <w:lang w:val="en-US" w:eastAsia="zh-CN"/>
        </w:rPr>
        <w:t>t</w:t>
      </w:r>
      <w:r>
        <w:rPr>
          <w:rFonts w:hint="eastAsia"/>
          <w:sz w:val="24"/>
          <w:szCs w:val="24"/>
          <w:vertAlign w:val="baseline"/>
          <w:lang w:val="en-US" w:eastAsia="zh-CN"/>
        </w:rPr>
        <w:t>连接在两电容之间，形成</w:t>
      </w:r>
      <w:r>
        <w:rPr>
          <w:rFonts w:hint="eastAsia" w:ascii="宋体" w:hAnsi="宋体" w:eastAsia="宋体" w:cs="宋体"/>
          <w:sz w:val="24"/>
          <w:szCs w:val="24"/>
          <w:vertAlign w:val="baseline"/>
          <w:lang w:val="en-US" w:eastAsia="zh-CN"/>
        </w:rPr>
        <w:t>Π</w:t>
      </w:r>
      <w:r>
        <w:rPr>
          <w:rFonts w:hint="eastAsia" w:asciiTheme="minorEastAsia" w:hAnsiTheme="minorEastAsia" w:cstheme="minorEastAsia"/>
          <w:sz w:val="24"/>
          <w:szCs w:val="24"/>
          <w:vertAlign w:val="baseline"/>
          <w:lang w:val="en-US" w:eastAsia="zh-CN"/>
        </w:rPr>
        <w:t>字型</w:t>
      </w:r>
      <w:r>
        <w:rPr>
          <w:rFonts w:hint="eastAsia"/>
          <w:sz w:val="24"/>
          <w:szCs w:val="24"/>
          <w:vertAlign w:val="baseline"/>
          <w:lang w:val="en-US" w:eastAsia="zh-CN"/>
        </w:rPr>
        <w:t>。</w:t>
      </w:r>
    </w:p>
    <w:p w14:paraId="7D683803">
      <w:pPr>
        <w:widowControl w:val="0"/>
        <w:numPr>
          <w:ilvl w:val="0"/>
          <w:numId w:val="0"/>
        </w:numPr>
        <w:ind w:leftChars="0"/>
        <w:jc w:val="both"/>
        <w:rPr>
          <w:rFonts w:hint="eastAsia"/>
          <w:sz w:val="24"/>
          <w:szCs w:val="24"/>
          <w:vertAlign w:val="baseline"/>
          <w:lang w:val="en-US" w:eastAsia="zh-CN"/>
        </w:rPr>
      </w:pPr>
    </w:p>
    <w:p w14:paraId="4BEFA8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4.2、线负载模型</w:t>
      </w:r>
    </w:p>
    <w:p w14:paraId="28B38CF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在布局规划（Floorplan）或布局（Layout）之前，</w:t>
      </w:r>
      <w:r>
        <w:rPr>
          <w:rFonts w:hint="eastAsia"/>
          <w:b/>
          <w:bCs/>
          <w:sz w:val="24"/>
          <w:szCs w:val="24"/>
          <w:vertAlign w:val="baseline"/>
          <w:lang w:val="en-US" w:eastAsia="zh-CN"/>
        </w:rPr>
        <w:t>线负载模型（Wire Load Model）可以用来估算电容、电阻和互连线的面积开销</w:t>
      </w:r>
      <w:r>
        <w:rPr>
          <w:rFonts w:hint="eastAsia"/>
          <w:sz w:val="24"/>
          <w:szCs w:val="24"/>
          <w:vertAlign w:val="baseline"/>
          <w:lang w:val="en-US" w:eastAsia="zh-CN"/>
        </w:rPr>
        <w:t>。</w:t>
      </w:r>
    </w:p>
    <w:p w14:paraId="265F6C91">
      <w:pPr>
        <w:widowControl w:val="0"/>
        <w:numPr>
          <w:ilvl w:val="0"/>
          <w:numId w:val="0"/>
        </w:numPr>
        <w:ind w:leftChars="0"/>
        <w:jc w:val="both"/>
        <w:rPr>
          <w:rFonts w:hint="eastAsia"/>
          <w:sz w:val="24"/>
          <w:szCs w:val="24"/>
          <w:vertAlign w:val="baseline"/>
          <w:lang w:val="en-US" w:eastAsia="zh-CN"/>
        </w:rPr>
      </w:pPr>
    </w:p>
    <w:p w14:paraId="42BC9F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4.2.1、互联树</w:t>
      </w:r>
    </w:p>
    <w:p w14:paraId="7A77C2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一但由WLM模型估算出目标区域的电阻、电容和面积后，就可以认为预布局互连线的R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就确定了，下一步就是明确换连线的结构。在预布局阶段，互联RC树用三种方式来表示，三种方式的互联长度一致，因而预估互联电阻和电容也一致。</w:t>
      </w:r>
    </w:p>
    <w:p w14:paraId="38F171E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1）最佳情况树：假设终点（负载）引脚与驱动是紧邻的。所以驱动到终点引脚没有线电阻，仅有终点引脚电容与线电容之和作为驱动的负载电容。相当于负载引脚在RC树的近端。</w:t>
      </w:r>
    </w:p>
    <w:p w14:paraId="48B1A2D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2）平衡树：每个终点（负载）引脚分别与驱动星型等长连接。每条到终点的线路都等分WLM模型估算的R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w:t>
      </w:r>
    </w:p>
    <w:p w14:paraId="08FD386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3）最差情况树：在此情况下，假设所有终点引脚聚集在线的最远端。</w:t>
      </w:r>
    </w:p>
    <w:p w14:paraId="6A9C5D0B">
      <w:pPr>
        <w:widowControl w:val="0"/>
        <w:numPr>
          <w:ilvl w:val="0"/>
          <w:numId w:val="0"/>
        </w:numPr>
        <w:ind w:leftChars="0"/>
        <w:jc w:val="both"/>
        <w:rPr>
          <w:rFonts w:hint="default"/>
          <w:sz w:val="24"/>
          <w:szCs w:val="24"/>
          <w:vertAlign w:val="baseline"/>
          <w:lang w:val="en-US" w:eastAsia="zh-CN"/>
        </w:rPr>
      </w:pPr>
    </w:p>
    <w:p w14:paraId="02F5573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4.2.2、指定线负载模型及模式</w:t>
      </w:r>
    </w:p>
    <w:p w14:paraId="7488D5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模型：set_wire_load_model: light、conservative、typical、aggressive</w:t>
      </w:r>
    </w:p>
    <w:p w14:paraId="68A037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不同的模型决定于电路块的面积大小，平均线长。</w:t>
      </w:r>
    </w:p>
    <w:p w14:paraId="4C5539B9">
      <w:pPr>
        <w:widowControl w:val="0"/>
        <w:numPr>
          <w:ilvl w:val="0"/>
          <w:numId w:val="0"/>
        </w:numPr>
        <w:ind w:leftChars="0"/>
        <w:jc w:val="both"/>
        <w:rPr>
          <w:rFonts w:hint="default"/>
          <w:sz w:val="24"/>
          <w:szCs w:val="24"/>
          <w:vertAlign w:val="baseline"/>
          <w:lang w:val="en-US" w:eastAsia="zh-CN"/>
        </w:rPr>
      </w:pPr>
    </w:p>
    <w:p w14:paraId="6B6035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模式：set_wire_load_mode: top、enclosed、segmented。当线穿过层次边界时，使用不同的线负载模式。模式指定模型的优先级。如top模式，指定顶层快的线负载模型具有优先级；segmented模式，指明底层快的线负载模型具有优先级。</w:t>
      </w:r>
    </w:p>
    <w:p w14:paraId="68D0BC71">
      <w:pPr>
        <w:widowControl w:val="0"/>
        <w:numPr>
          <w:ilvl w:val="0"/>
          <w:numId w:val="0"/>
        </w:numPr>
        <w:ind w:leftChars="0"/>
        <w:jc w:val="both"/>
        <w:rPr>
          <w:rFonts w:hint="default"/>
          <w:sz w:val="24"/>
          <w:szCs w:val="24"/>
          <w:vertAlign w:val="baseline"/>
          <w:lang w:val="en-US" w:eastAsia="zh-CN"/>
        </w:rPr>
      </w:pPr>
    </w:p>
    <w:p w14:paraId="5266F32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4.3、提取的寄生参数的表示方法</w:t>
      </w:r>
    </w:p>
    <w:p w14:paraId="3CB243C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在预布局阶段，通过线性负载模型预估电路的寄生参数。在布局（Layout）后提取详细寄生参数，可以用以下3种格式来描述</w:t>
      </w:r>
    </w:p>
    <w:p w14:paraId="1FFC6CB6">
      <w:pPr>
        <w:widowControl w:val="0"/>
        <w:numPr>
          <w:ilvl w:val="0"/>
          <w:numId w:val="3"/>
        </w:numPr>
        <w:ind w:leftChars="0"/>
        <w:jc w:val="both"/>
        <w:rPr>
          <w:rFonts w:hint="eastAsia"/>
          <w:sz w:val="24"/>
          <w:szCs w:val="24"/>
          <w:vertAlign w:val="baseline"/>
          <w:lang w:val="en-US" w:eastAsia="zh-CN"/>
        </w:rPr>
      </w:pPr>
      <w:r>
        <w:rPr>
          <w:rFonts w:hint="eastAsia"/>
          <w:sz w:val="24"/>
          <w:szCs w:val="24"/>
          <w:vertAlign w:val="baseline"/>
          <w:lang w:val="en-US" w:eastAsia="zh-CN"/>
        </w:rPr>
        <w:t>详细标注寄生参数格式（Detailed Standard Parasitic Format，DSPF）</w:t>
      </w:r>
    </w:p>
    <w:p w14:paraId="124BC2EE">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精简标准寄生参数格式（Reduced Standard Parasitic Format，RSPF）</w:t>
      </w:r>
    </w:p>
    <w:p w14:paraId="71808F12">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标准寄生参数交换格式（Standard Parasitic Exchange Format，SPEF）</w:t>
      </w:r>
    </w:p>
    <w:p w14:paraId="399E1394">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新思二进制寄生参数格式（Synopsis Binary Parasitic Format，SBPF）</w:t>
      </w:r>
    </w:p>
    <w:p w14:paraId="36392668">
      <w:pPr>
        <w:widowControl w:val="0"/>
        <w:numPr>
          <w:ilvl w:val="0"/>
          <w:numId w:val="0"/>
        </w:numPr>
        <w:jc w:val="both"/>
        <w:rPr>
          <w:rFonts w:hint="eastAsia"/>
          <w:sz w:val="24"/>
          <w:szCs w:val="24"/>
          <w:vertAlign w:val="baseline"/>
          <w:lang w:val="en-US" w:eastAsia="zh-CN"/>
        </w:rPr>
      </w:pPr>
    </w:p>
    <w:p w14:paraId="4B0E718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4.4、耦合电容的表示方法</w:t>
      </w:r>
    </w:p>
    <w:p w14:paraId="40CFCB51">
      <w:pPr>
        <w:widowControl w:val="0"/>
        <w:numPr>
          <w:ilvl w:val="0"/>
          <w:numId w:val="0"/>
        </w:numPr>
        <w:jc w:val="both"/>
        <w:rPr>
          <w:rFonts w:hint="eastAsia"/>
          <w:sz w:val="24"/>
          <w:szCs w:val="24"/>
          <w:vertAlign w:val="baseline"/>
          <w:lang w:val="en-US" w:eastAsia="zh-CN"/>
        </w:rPr>
      </w:pPr>
    </w:p>
    <w:p w14:paraId="30B65C4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4.5、层次化设计方法</w:t>
      </w:r>
    </w:p>
    <w:p w14:paraId="64ED30EF">
      <w:pPr>
        <w:widowControl w:val="0"/>
        <w:numPr>
          <w:ilvl w:val="0"/>
          <w:numId w:val="0"/>
        </w:numPr>
        <w:jc w:val="both"/>
        <w:rPr>
          <w:rFonts w:hint="eastAsia"/>
          <w:sz w:val="24"/>
          <w:szCs w:val="24"/>
          <w:vertAlign w:val="baseline"/>
          <w:lang w:val="en-US" w:eastAsia="zh-CN"/>
        </w:rPr>
      </w:pPr>
    </w:p>
    <w:p w14:paraId="277AE69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4.6、减少关键线的寄生参数</w:t>
      </w:r>
    </w:p>
    <w:p w14:paraId="470D42A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4.6.1、减小互连电阻</w:t>
      </w:r>
    </w:p>
    <w:p w14:paraId="6F27C9A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4.6.2、增加走线间距</w:t>
      </w:r>
    </w:p>
    <w:p w14:paraId="14162D8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4.6.3、关联走线的寄生参数（相似功能线要有相同的寄生参数）</w:t>
      </w:r>
    </w:p>
    <w:p w14:paraId="7884209D">
      <w:pPr>
        <w:widowControl w:val="0"/>
        <w:numPr>
          <w:ilvl w:val="0"/>
          <w:numId w:val="0"/>
        </w:numPr>
        <w:jc w:val="both"/>
        <w:rPr>
          <w:rFonts w:hint="default"/>
          <w:sz w:val="24"/>
          <w:szCs w:val="24"/>
          <w:vertAlign w:val="baseline"/>
          <w:lang w:val="en-US" w:eastAsia="zh-CN"/>
        </w:rPr>
      </w:pPr>
    </w:p>
    <w:p w14:paraId="65F0DF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五、延迟计算</w:t>
      </w:r>
    </w:p>
    <w:p w14:paraId="3240105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5.1、概述</w:t>
      </w:r>
    </w:p>
    <w:p w14:paraId="24B93A3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5.1.1、延迟计算的基础</w:t>
      </w:r>
    </w:p>
    <w:p w14:paraId="0CA2860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依据第二章中NLDM模型，单元延迟和输出转换时间是该单元输入转换时间和总输出电容的函数，因此单元延迟可以基于输入转换时间和输出电容用查表法得出。</w:t>
      </w:r>
    </w:p>
    <w:p w14:paraId="78D6F7F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5.1.2、带有互连线的延迟计算</w:t>
      </w:r>
    </w:p>
    <w:p w14:paraId="1B1F8E3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1）预布局时序</w:t>
      </w:r>
    </w:p>
    <w:p w14:paraId="66E9945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在预布局阶段时序验证时，互连寄生参数是用线负载模型预估。</w:t>
      </w:r>
    </w:p>
    <w:p w14:paraId="1A3B39C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2）布局后时序</w:t>
      </w:r>
    </w:p>
    <w:p w14:paraId="3E5E054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布局后，金属走线的寄生参数将映射为驱动和终点单元间的RC网络。</w:t>
      </w:r>
    </w:p>
    <w:p w14:paraId="18ED394E">
      <w:pPr>
        <w:widowControl w:val="0"/>
        <w:numPr>
          <w:ilvl w:val="0"/>
          <w:numId w:val="0"/>
        </w:numPr>
        <w:ind w:leftChars="0"/>
        <w:jc w:val="both"/>
        <w:rPr>
          <w:rFonts w:hint="default"/>
          <w:sz w:val="24"/>
          <w:szCs w:val="24"/>
          <w:vertAlign w:val="baseline"/>
          <w:lang w:val="en-US" w:eastAsia="zh-CN"/>
        </w:rPr>
      </w:pPr>
    </w:p>
    <w:p w14:paraId="7822A08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5.2、使用有效电容的（驱动）单元延迟</w:t>
      </w:r>
    </w:p>
    <w:p w14:paraId="7DE016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NLDM不能适用于RC树的情况，需要使用“等效”电容来处理线电阻寄生参数的影响。依据PI模型，C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k * C</w:t>
      </w:r>
      <w:r>
        <w:rPr>
          <w:rFonts w:hint="eastAsia"/>
          <w:sz w:val="24"/>
          <w:szCs w:val="24"/>
          <w:vertAlign w:val="subscript"/>
          <w:lang w:val="en-US" w:eastAsia="zh-CN"/>
        </w:rPr>
        <w:t>2</w:t>
      </w:r>
      <w:r>
        <w:rPr>
          <w:rFonts w:hint="eastAsia"/>
          <w:sz w:val="24"/>
          <w:szCs w:val="24"/>
          <w:vertAlign w:val="baseline"/>
          <w:lang w:val="en-US" w:eastAsia="zh-CN"/>
        </w:rPr>
        <w:t>, 0&lt;= k &lt;=1。如果互连电阻忽略为0，则k=1，Ceff = C</w:t>
      </w:r>
      <w:r>
        <w:rPr>
          <w:rFonts w:hint="eastAsia"/>
          <w:sz w:val="24"/>
          <w:szCs w:val="24"/>
          <w:vertAlign w:val="subscript"/>
          <w:lang w:val="en-US" w:eastAsia="zh-CN"/>
        </w:rPr>
        <w:t>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；如果互连电阻为无穷大，则k=0，C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w:t>
      </w:r>
    </w:p>
    <w:p w14:paraId="4C55B4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有效电容的影响因素：</w:t>
      </w:r>
    </w:p>
    <w:p w14:paraId="35121072">
      <w:pPr>
        <w:widowControl w:val="0"/>
        <w:numPr>
          <w:ilvl w:val="0"/>
          <w:numId w:val="4"/>
        </w:numPr>
        <w:ind w:leftChars="0"/>
        <w:jc w:val="both"/>
        <w:rPr>
          <w:rFonts w:hint="eastAsia"/>
          <w:sz w:val="24"/>
          <w:szCs w:val="24"/>
          <w:vertAlign w:val="baseline"/>
          <w:lang w:val="en-US" w:eastAsia="zh-CN"/>
        </w:rPr>
      </w:pPr>
      <w:r>
        <w:rPr>
          <w:rFonts w:hint="eastAsia"/>
          <w:sz w:val="24"/>
          <w:szCs w:val="24"/>
          <w:vertAlign w:val="baseline"/>
          <w:lang w:val="en-US" w:eastAsia="zh-CN"/>
        </w:rPr>
        <w:t>驱动单元特性</w:t>
      </w:r>
    </w:p>
    <w:p w14:paraId="2962A7B7">
      <w:pPr>
        <w:widowControl w:val="0"/>
        <w:numPr>
          <w:ilvl w:val="0"/>
          <w:numId w:val="4"/>
        </w:numPr>
        <w:ind w:leftChars="0"/>
        <w:jc w:val="both"/>
        <w:rPr>
          <w:rFonts w:hint="default"/>
          <w:sz w:val="24"/>
          <w:szCs w:val="24"/>
          <w:vertAlign w:val="baseline"/>
          <w:lang w:val="en-US" w:eastAsia="zh-CN"/>
        </w:rPr>
      </w:pPr>
      <w:r>
        <w:rPr>
          <w:rFonts w:hint="eastAsia"/>
          <w:sz w:val="24"/>
          <w:szCs w:val="24"/>
          <w:vertAlign w:val="baseline"/>
          <w:lang w:val="en-US" w:eastAsia="zh-CN"/>
        </w:rPr>
        <w:t>负载的特性</w:t>
      </w:r>
    </w:p>
    <w:p w14:paraId="16DA8B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有效电容法能近似计算单元延迟，但不能近似单元输出波形，因为有效电容负载与真实RC负载的差别较大，导致有效电容作为负载时的单元输出波形与真实波形必然存在较大差异，输出转换时间差别也较大。为了得到近似的输出转换时间，需另找办法。但是对于目标单元来说，已知输入转换时间和计算得出的近似的有效电容负载，便可通过NLDM模型查表得出目标单元的延迟。</w:t>
      </w:r>
    </w:p>
    <w:p w14:paraId="42A9B111">
      <w:pPr>
        <w:widowControl w:val="0"/>
        <w:numPr>
          <w:ilvl w:val="0"/>
          <w:numId w:val="0"/>
        </w:numPr>
        <w:ind w:leftChars="0"/>
        <w:jc w:val="both"/>
        <w:rPr>
          <w:rFonts w:hint="default"/>
          <w:sz w:val="24"/>
          <w:szCs w:val="24"/>
          <w:vertAlign w:val="baseline"/>
          <w:lang w:val="en-US" w:eastAsia="zh-CN"/>
        </w:rPr>
      </w:pPr>
    </w:p>
    <w:p w14:paraId="3E47CC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5.3、互连线延迟</w:t>
      </w:r>
    </w:p>
    <w:p w14:paraId="6440D6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单元间的互连线电路模型是RC树。使用Elmore方法可以近似计算RC树的延迟。</w:t>
      </w:r>
    </w:p>
    <w:p w14:paraId="75B9D15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使用Elmore方法计算RC树延迟，需要满足三个条件：</w:t>
      </w:r>
    </w:p>
    <w:p w14:paraId="18446A2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1）树有唯一的输入（源）节点；</w:t>
      </w:r>
    </w:p>
    <w:p w14:paraId="5BADAA68">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2）没有电阻回路（Resistive Loop）</w:t>
      </w:r>
    </w:p>
    <w:p w14:paraId="6607072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3）所有电容都位于节点和电源地之间</w:t>
      </w:r>
    </w:p>
    <w:p w14:paraId="109776F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设有N级RC树，Elmore延迟模型表示如下：</w:t>
      </w:r>
    </w:p>
    <w:p w14:paraId="6FF7DE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1</w:t>
      </w:r>
    </w:p>
    <w:p w14:paraId="09ECF63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d2</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w:t>
      </w:r>
    </w:p>
    <w:p w14:paraId="7BEF3E6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d3</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T</w:t>
      </w:r>
      <w:r>
        <w:rPr>
          <w:rFonts w:hint="eastAsia"/>
          <w:sz w:val="24"/>
          <w:szCs w:val="24"/>
          <w:vertAlign w:val="subscript"/>
          <w:lang w:val="en-US" w:eastAsia="zh-CN"/>
        </w:rPr>
        <w:t>d2</w:t>
      </w:r>
      <w:r>
        <w:rPr>
          <w:rFonts w:hint="eastAsia"/>
          <w:sz w:val="24"/>
          <w:szCs w:val="24"/>
          <w:vertAlign w:val="baseline"/>
          <w:lang w:val="en-US" w:eastAsia="zh-CN"/>
        </w:rPr>
        <w:t xml:space="preserve">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 xml:space="preserve">1 </w:t>
      </w:r>
      <w:r>
        <w:rPr>
          <w:rFonts w:hint="eastAsia"/>
          <w:sz w:val="24"/>
          <w:szCs w:val="24"/>
          <w:vertAlign w:val="baseline"/>
          <w:lang w:val="en-US" w:eastAsia="zh-CN"/>
        </w:rPr>
        <w:t>+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w:t>
      </w:r>
    </w:p>
    <w:p w14:paraId="0EE1402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dn</w:t>
      </w:r>
      <w:r>
        <w:rPr>
          <w:rFonts w:hint="eastAsia"/>
          <w:sz w:val="24"/>
          <w:szCs w:val="24"/>
          <w:vertAlign w:val="baseline"/>
          <w:lang w:val="en-US" w:eastAsia="zh-CN"/>
        </w:rPr>
        <w:t xml:space="preserve"> = </w:t>
      </w:r>
      <m:oMath>
        <m:nary>
          <m:naryPr>
            <m:chr m:val="∑"/>
            <m:limLoc m:val="undOvr"/>
            <m:ctrlPr>
              <w:rPr>
                <w:rFonts w:ascii="Cambria Math" w:hAnsi="Cambria Math"/>
                <w:i/>
                <w:sz w:val="24"/>
                <w:szCs w:val="24"/>
                <w:vertAlign w:val="baseline"/>
                <w:lang w:val="en-US"/>
              </w:rPr>
            </m:ctrlPr>
          </m:naryPr>
          <m:sub>
            <m:r>
              <m:rPr/>
              <w:rPr>
                <w:rFonts w:hint="default" w:ascii="Cambria Math" w:hAnsi="Cambria Math"/>
                <w:sz w:val="24"/>
                <w:szCs w:val="24"/>
                <w:vertAlign w:val="baseline"/>
                <w:lang w:val="en-US" w:eastAsia="zh-CN"/>
              </w:rPr>
              <m:t>i=1</m:t>
            </m:r>
            <m:ctrlPr>
              <w:rPr>
                <w:rFonts w:ascii="Cambria Math" w:hAnsi="Cambria Math"/>
                <w:i/>
                <w:sz w:val="24"/>
                <w:szCs w:val="24"/>
                <w:vertAlign w:val="baseline"/>
                <w:lang w:val="en-US"/>
              </w:rPr>
            </m:ctrlPr>
          </m:sub>
          <m:sup>
            <m:r>
              <m:rPr/>
              <w:rPr>
                <w:rFonts w:hint="default" w:ascii="Cambria Math" w:hAnsi="Cambria Math"/>
                <w:sz w:val="24"/>
                <w:szCs w:val="24"/>
                <w:vertAlign w:val="baseline"/>
                <w:lang w:val="en-US" w:eastAsia="zh-CN"/>
              </w:rPr>
              <m:t>N</m:t>
            </m:r>
            <m:ctrlPr>
              <w:rPr>
                <w:rFonts w:ascii="Cambria Math" w:hAnsi="Cambria Math"/>
                <w:i/>
                <w:sz w:val="24"/>
                <w:szCs w:val="24"/>
                <w:vertAlign w:val="baseline"/>
                <w:lang w:val="en-US"/>
              </w:rPr>
            </m:ctrlPr>
          </m:sup>
          <m:e>
            <m:sSub>
              <m:sSubPr>
                <m:ctrlPr>
                  <w:rPr>
                    <w:rFonts w:ascii="Cambria Math" w:hAnsi="Cambria Math"/>
                    <w:i/>
                    <w:sz w:val="24"/>
                    <w:szCs w:val="24"/>
                    <w:vertAlign w:val="baseline"/>
                    <w:lang w:val="en-US"/>
                  </w:rPr>
                </m:ctrlPr>
              </m:sSubPr>
              <m:e>
                <m:r>
                  <m:rPr/>
                  <w:rPr>
                    <w:rFonts w:hint="default" w:ascii="Cambria Math" w:hAnsi="Cambria Math"/>
                    <w:sz w:val="24"/>
                    <w:szCs w:val="24"/>
                    <w:vertAlign w:val="baseline"/>
                    <w:lang w:val="en-US" w:eastAsia="zh-CN"/>
                  </w:rPr>
                  <m:t>C</m:t>
                </m:r>
                <m:ctrlPr>
                  <w:rPr>
                    <w:rFonts w:ascii="Cambria Math" w:hAnsi="Cambria Math"/>
                    <w:i/>
                    <w:sz w:val="24"/>
                    <w:szCs w:val="24"/>
                    <w:vertAlign w:val="baseline"/>
                    <w:lang w:val="en-US"/>
                  </w:rPr>
                </m:ctrlPr>
              </m:e>
              <m:sub>
                <m:r>
                  <m:rPr/>
                  <w:rPr>
                    <w:rFonts w:hint="default" w:ascii="Cambria Math" w:hAnsi="Cambria Math"/>
                    <w:sz w:val="24"/>
                    <w:szCs w:val="24"/>
                    <w:vertAlign w:val="baseline"/>
                    <w:lang w:val="en-US" w:eastAsia="zh-CN"/>
                  </w:rPr>
                  <m:t>i</m:t>
                </m:r>
                <m:ctrlPr>
                  <w:rPr>
                    <w:rFonts w:ascii="Cambria Math" w:hAnsi="Cambria Math"/>
                    <w:i/>
                    <w:sz w:val="24"/>
                    <w:szCs w:val="24"/>
                    <w:vertAlign w:val="baseline"/>
                    <w:lang w:val="en-US"/>
                  </w:rPr>
                </m:ctrlPr>
              </m:sub>
            </m:sSub>
            <m:nary>
              <m:naryPr>
                <m:chr m:val="∑"/>
                <m:limLoc m:val="undOvr"/>
                <m:ctrlPr>
                  <w:rPr>
                    <w:rFonts w:hint="default" w:ascii="Cambria Math" w:hAnsi="Cambria Math"/>
                    <w:i/>
                    <w:sz w:val="24"/>
                    <w:szCs w:val="24"/>
                    <w:vertAlign w:val="baseline"/>
                    <w:lang w:val="en-US" w:eastAsia="zh-CN"/>
                  </w:rPr>
                </m:ctrlPr>
              </m:naryPr>
              <m:sub>
                <m:r>
                  <m:rPr/>
                  <w:rPr>
                    <w:rFonts w:hint="default" w:ascii="Cambria Math" w:hAnsi="Cambria Math"/>
                    <w:sz w:val="24"/>
                    <w:szCs w:val="24"/>
                    <w:vertAlign w:val="baseline"/>
                    <w:lang w:val="en-US" w:eastAsia="zh-CN"/>
                  </w:rPr>
                  <m:t>j=1</m:t>
                </m:r>
                <m:ctrlPr>
                  <w:rPr>
                    <w:rFonts w:hint="default" w:ascii="Cambria Math" w:hAnsi="Cambria Math"/>
                    <w:i/>
                    <w:sz w:val="24"/>
                    <w:szCs w:val="24"/>
                    <w:vertAlign w:val="baseline"/>
                    <w:lang w:val="en-US" w:eastAsia="zh-CN"/>
                  </w:rPr>
                </m:ctrlPr>
              </m:sub>
              <m:sup>
                <m:r>
                  <m:rPr/>
                  <w:rPr>
                    <w:rFonts w:hint="default" w:ascii="Cambria Math" w:hAnsi="Cambria Math"/>
                    <w:sz w:val="24"/>
                    <w:szCs w:val="24"/>
                    <w:vertAlign w:val="baseline"/>
                    <w:lang w:val="en-US" w:eastAsia="zh-CN"/>
                  </w:rPr>
                  <m:t>i</m:t>
                </m:r>
                <m:ctrlPr>
                  <w:rPr>
                    <w:rFonts w:hint="default" w:ascii="Cambria Math" w:hAnsi="Cambria Math"/>
                    <w:i/>
                    <w:sz w:val="24"/>
                    <w:szCs w:val="24"/>
                    <w:vertAlign w:val="baseline"/>
                    <w:lang w:val="en-US" w:eastAsia="zh-CN"/>
                  </w:rPr>
                </m:ctrlPr>
              </m:sup>
              <m:e>
                <m:sSub>
                  <m:sSubPr>
                    <m:ctrlPr>
                      <w:rPr>
                        <w:rFonts w:hint="default" w:ascii="Cambria Math" w:hAnsi="Cambria Math"/>
                        <w:i/>
                        <w:sz w:val="24"/>
                        <w:szCs w:val="24"/>
                        <w:vertAlign w:val="baseline"/>
                        <w:lang w:val="en-US" w:eastAsia="zh-CN"/>
                      </w:rPr>
                    </m:ctrlPr>
                  </m:sSubPr>
                  <m:e>
                    <m:r>
                      <m:rPr/>
                      <w:rPr>
                        <w:rFonts w:hint="default" w:ascii="Cambria Math" w:hAnsi="Cambria Math"/>
                        <w:sz w:val="24"/>
                        <w:szCs w:val="24"/>
                        <w:vertAlign w:val="baseline"/>
                        <w:lang w:val="en-US" w:eastAsia="zh-CN"/>
                      </w:rPr>
                      <m:t>R</m:t>
                    </m:r>
                    <m:ctrlPr>
                      <w:rPr>
                        <w:rFonts w:hint="default" w:ascii="Cambria Math" w:hAnsi="Cambria Math"/>
                        <w:i/>
                        <w:sz w:val="24"/>
                        <w:szCs w:val="24"/>
                        <w:vertAlign w:val="baseline"/>
                        <w:lang w:val="en-US" w:eastAsia="zh-CN"/>
                      </w:rPr>
                    </m:ctrlPr>
                  </m:e>
                  <m:sub>
                    <m:r>
                      <m:rPr/>
                      <w:rPr>
                        <w:rFonts w:hint="default" w:ascii="Cambria Math" w:hAnsi="Cambria Math"/>
                        <w:sz w:val="24"/>
                        <w:szCs w:val="24"/>
                        <w:vertAlign w:val="baseline"/>
                        <w:lang w:val="en-US" w:eastAsia="zh-CN"/>
                      </w:rPr>
                      <m:t>j</m:t>
                    </m:r>
                    <m:ctrlPr>
                      <w:rPr>
                        <w:rFonts w:hint="default" w:ascii="Cambria Math" w:hAnsi="Cambria Math"/>
                        <w:i/>
                        <w:sz w:val="24"/>
                        <w:szCs w:val="24"/>
                        <w:vertAlign w:val="baseline"/>
                        <w:lang w:val="en-US" w:eastAsia="zh-CN"/>
                      </w:rPr>
                    </m:ctrlPr>
                  </m:sub>
                </m:sSub>
                <m:ctrlPr>
                  <w:rPr>
                    <w:rFonts w:hint="default" w:ascii="Cambria Math" w:hAnsi="Cambria Math"/>
                    <w:i/>
                    <w:sz w:val="24"/>
                    <w:szCs w:val="24"/>
                    <w:vertAlign w:val="baseline"/>
                    <w:lang w:val="en-US" w:eastAsia="zh-CN"/>
                  </w:rPr>
                </m:ctrlPr>
              </m:e>
            </m:nary>
            <m:ctrlPr>
              <w:rPr>
                <w:rFonts w:ascii="Cambria Math" w:hAnsi="Cambria Math"/>
                <w:i/>
                <w:sz w:val="24"/>
                <w:szCs w:val="24"/>
                <w:vertAlign w:val="baseline"/>
                <w:lang w:val="en-US"/>
              </w:rPr>
            </m:ctrlPr>
          </m:e>
        </m:nary>
      </m:oMath>
    </w:p>
    <w:p w14:paraId="69B4C29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设一条具有R</w:t>
      </w:r>
      <w:r>
        <w:rPr>
          <w:rFonts w:hint="eastAsia"/>
          <w:sz w:val="24"/>
          <w:szCs w:val="24"/>
          <w:vertAlign w:val="subscript"/>
          <w:lang w:val="en-US" w:eastAsia="zh-CN"/>
        </w:rPr>
        <w:t>wire</w:t>
      </w:r>
      <w:r>
        <w:rPr>
          <w:rFonts w:hint="eastAsia"/>
          <w:sz w:val="24"/>
          <w:szCs w:val="24"/>
          <w:vertAlign w:val="baseline"/>
          <w:lang w:val="en-US" w:eastAsia="zh-CN"/>
        </w:rPr>
        <w:t>和C</w:t>
      </w:r>
      <w:r>
        <w:rPr>
          <w:rFonts w:hint="eastAsia"/>
          <w:sz w:val="24"/>
          <w:szCs w:val="24"/>
          <w:vertAlign w:val="subscript"/>
          <w:lang w:val="en-US" w:eastAsia="zh-CN"/>
        </w:rPr>
        <w:t>wire</w:t>
      </w:r>
      <w:r>
        <w:rPr>
          <w:rFonts w:hint="eastAsia"/>
          <w:sz w:val="24"/>
          <w:szCs w:val="24"/>
          <w:vertAlign w:val="baseline"/>
          <w:lang w:val="en-US" w:eastAsia="zh-CN"/>
        </w:rPr>
        <w:t>寄生参数线，下游扇出单元的输入电容为C</w:t>
      </w:r>
      <w:r>
        <w:rPr>
          <w:rFonts w:hint="eastAsia"/>
          <w:sz w:val="24"/>
          <w:szCs w:val="24"/>
          <w:vertAlign w:val="subscript"/>
          <w:lang w:val="en-US" w:eastAsia="zh-CN"/>
        </w:rPr>
        <w:t>load</w:t>
      </w:r>
      <w:r>
        <w:rPr>
          <w:rFonts w:hint="eastAsia"/>
          <w:sz w:val="24"/>
          <w:szCs w:val="24"/>
          <w:vertAlign w:val="baseline"/>
          <w:lang w:val="en-US" w:eastAsia="zh-CN"/>
        </w:rPr>
        <w:t>，根据：</w:t>
      </w:r>
    </w:p>
    <w:p w14:paraId="5BEAAF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T模型：T</w:t>
      </w:r>
      <w:r>
        <w:rPr>
          <w:rFonts w:hint="eastAsia"/>
          <w:sz w:val="24"/>
          <w:szCs w:val="24"/>
          <w:vertAlign w:val="subscript"/>
          <w:lang w:val="en-US" w:eastAsia="zh-CN"/>
        </w:rPr>
        <w:t>d</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C</w:t>
      </w:r>
      <w:r>
        <w:rPr>
          <w:rFonts w:hint="eastAsia"/>
          <w:sz w:val="24"/>
          <w:szCs w:val="24"/>
          <w:vertAlign w:val="subscript"/>
          <w:lang w:val="en-US" w:eastAsia="zh-CN"/>
        </w:rPr>
        <w:t>load</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w:t>
      </w:r>
    </w:p>
    <w:p w14:paraId="1B38D8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PI模型：T</w:t>
      </w:r>
      <w:r>
        <w:rPr>
          <w:rFonts w:hint="eastAsia"/>
          <w:sz w:val="24"/>
          <w:szCs w:val="24"/>
          <w:vertAlign w:val="subscript"/>
          <w:lang w:val="en-US" w:eastAsia="zh-CN"/>
        </w:rPr>
        <w:t>d</w:t>
      </w:r>
      <w:r>
        <w:rPr>
          <w:rFonts w:hint="eastAsia"/>
          <w:sz w:val="24"/>
          <w:szCs w:val="24"/>
          <w:vertAlign w:val="baseline"/>
          <w:lang w:val="en-US" w:eastAsia="zh-CN"/>
        </w:rPr>
        <w:t xml:space="preserve"> = 0*</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R</w:t>
      </w:r>
      <w:r>
        <w:rPr>
          <w:rFonts w:hint="eastAsia"/>
          <w:sz w:val="24"/>
          <w:szCs w:val="24"/>
          <w:vertAlign w:val="subscript"/>
          <w:lang w:val="en-US" w:eastAsia="zh-CN"/>
        </w:rPr>
        <w:t>wire</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load</w:t>
      </w:r>
      <w:r>
        <w:rPr>
          <w:rFonts w:hint="eastAsia"/>
          <w:sz w:val="24"/>
          <w:szCs w:val="24"/>
          <w:vertAlign w:val="baseline"/>
          <w:lang w:val="en-US" w:eastAsia="zh-CN"/>
        </w:rPr>
        <w:t>)</w:t>
      </w:r>
    </w:p>
    <w:p w14:paraId="23DDD01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上述两个计算结果一致。</w:t>
      </w:r>
    </w:p>
    <w:p w14:paraId="0520CF5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算例：</w:t>
      </w:r>
    </w:p>
    <w:p w14:paraId="5012489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对一条线使用线负载模型和平衡RC树以及最差情况RC树，扇出是N，分别计算Elmore延迟：</w:t>
      </w:r>
    </w:p>
    <w:p w14:paraId="1530E14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平衡树：Td = (R</w:t>
      </w:r>
      <w:r>
        <w:rPr>
          <w:rFonts w:hint="eastAsia"/>
          <w:sz w:val="24"/>
          <w:szCs w:val="24"/>
          <w:vertAlign w:val="subscript"/>
          <w:lang w:val="en-US" w:eastAsia="zh-CN"/>
        </w:rPr>
        <w:t>wire</w:t>
      </w:r>
      <w:r>
        <w:rPr>
          <w:rFonts w:hint="eastAsia"/>
          <w:sz w:val="24"/>
          <w:szCs w:val="24"/>
          <w:vertAlign w:val="baseline"/>
          <w:lang w:val="en-US" w:eastAsia="zh-CN"/>
        </w:rPr>
        <w:t>/N)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w:t>
      </w:r>
      <w:r>
        <w:rPr>
          <w:rFonts w:hint="eastAsia"/>
          <w:sz w:val="24"/>
          <w:szCs w:val="24"/>
          <w:vertAlign w:val="baseline"/>
          <w:lang w:val="en-US" w:eastAsia="zh-CN"/>
        </w:rPr>
        <w:t>), C</w:t>
      </w:r>
      <w:r>
        <w:rPr>
          <w:rFonts w:hint="eastAsia"/>
          <w:sz w:val="24"/>
          <w:szCs w:val="24"/>
          <w:vertAlign w:val="subscript"/>
          <w:lang w:val="en-US" w:eastAsia="zh-CN"/>
        </w:rPr>
        <w:t>pin</w:t>
      </w:r>
      <w:r>
        <w:rPr>
          <w:rFonts w:hint="eastAsia"/>
          <w:sz w:val="24"/>
          <w:szCs w:val="24"/>
          <w:vertAlign w:val="baseline"/>
          <w:lang w:val="en-US" w:eastAsia="zh-CN"/>
        </w:rPr>
        <w:t>为某一个分支的输入电容。</w:t>
      </w:r>
    </w:p>
    <w:p w14:paraId="53AF033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最差树：Td = 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pins</w:t>
      </w:r>
      <w:r>
        <w:rPr>
          <w:rFonts w:hint="eastAsia"/>
          <w:sz w:val="24"/>
          <w:szCs w:val="24"/>
          <w:vertAlign w:val="baseline"/>
          <w:lang w:val="en-US" w:eastAsia="zh-CN"/>
        </w:rPr>
        <w:t>), C</w:t>
      </w:r>
      <w:r>
        <w:rPr>
          <w:rFonts w:hint="eastAsia"/>
          <w:sz w:val="24"/>
          <w:szCs w:val="24"/>
          <w:vertAlign w:val="subscript"/>
          <w:lang w:val="en-US" w:eastAsia="zh-CN"/>
        </w:rPr>
        <w:t>pins</w:t>
      </w:r>
      <w:r>
        <w:rPr>
          <w:rFonts w:hint="eastAsia"/>
          <w:sz w:val="24"/>
          <w:szCs w:val="24"/>
          <w:vertAlign w:val="baseline"/>
          <w:lang w:val="en-US" w:eastAsia="zh-CN"/>
        </w:rPr>
        <w:t>为所有分支的输入电容。</w:t>
      </w:r>
    </w:p>
    <w:p w14:paraId="0387F57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其它互连线计算模型：AWE（Asymptotic Waveform Evaluation，渐近波形估算）、Arnoldi算法等。</w:t>
      </w:r>
    </w:p>
    <w:p w14:paraId="1DA87F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通过等效电容模型估算单元延迟，通过Elmore模型计算互连线延迟，如此重复可计算芯片任意路径延迟。但书中的说明还存在遗漏，等效电容法仅能近似估算单元延迟，不能估算单元输出转换时间，单元输出信号经过互连线其波形发送变化，对于下一级的来说，输入波形或转换时间就未能确定，因而下一级的单元延迟也就无法估算。书中74页末尾处提到“有很多种办法来计算延迟和互连线终点处的波形”，但没有阐述具体内容。</w:t>
      </w:r>
    </w:p>
    <w:p w14:paraId="5E46E054">
      <w:pPr>
        <w:widowControl w:val="0"/>
        <w:numPr>
          <w:ilvl w:val="0"/>
          <w:numId w:val="0"/>
        </w:numPr>
        <w:ind w:leftChars="0"/>
        <w:jc w:val="both"/>
        <w:rPr>
          <w:rFonts w:hint="eastAsia"/>
          <w:sz w:val="24"/>
          <w:szCs w:val="24"/>
          <w:vertAlign w:val="baseline"/>
          <w:lang w:val="en-US" w:eastAsia="zh-CN"/>
        </w:rPr>
      </w:pPr>
    </w:p>
    <w:p w14:paraId="09915F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5.4、转换率融合</w:t>
      </w:r>
    </w:p>
    <w:p w14:paraId="5F2A271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对于多输入单元或多驱动线（单元），需要确定某个输入转换时间作为标准，这样的输入点称为转换率融合点。输入转换时间的选择取决于时序分析要求。</w:t>
      </w:r>
    </w:p>
    <w:p w14:paraId="36AE69E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在进行</w:t>
      </w:r>
      <w:r>
        <w:rPr>
          <w:rFonts w:hint="eastAsia"/>
          <w:b/>
          <w:bCs/>
          <w:sz w:val="24"/>
          <w:szCs w:val="24"/>
          <w:vertAlign w:val="baseline"/>
          <w:lang w:val="en-US" w:eastAsia="zh-CN"/>
        </w:rPr>
        <w:t>最大时序路径</w:t>
      </w:r>
      <w:r>
        <w:rPr>
          <w:rFonts w:hint="eastAsia"/>
          <w:sz w:val="24"/>
          <w:szCs w:val="24"/>
          <w:vertAlign w:val="baseline"/>
          <w:lang w:val="en-US" w:eastAsia="zh-CN"/>
        </w:rPr>
        <w:t>分析时有两种选择可能性：</w:t>
      </w:r>
    </w:p>
    <w:p w14:paraId="6A500077">
      <w:pPr>
        <w:widowControl w:val="0"/>
        <w:numPr>
          <w:ilvl w:val="0"/>
          <w:numId w:val="5"/>
        </w:numPr>
        <w:ind w:leftChars="0"/>
        <w:jc w:val="both"/>
        <w:rPr>
          <w:rFonts w:hint="eastAsia"/>
          <w:sz w:val="24"/>
          <w:szCs w:val="24"/>
          <w:vertAlign w:val="baseline"/>
          <w:lang w:val="en-US" w:eastAsia="zh-CN"/>
        </w:rPr>
      </w:pPr>
      <w:r>
        <w:rPr>
          <w:rFonts w:hint="eastAsia"/>
          <w:sz w:val="24"/>
          <w:szCs w:val="24"/>
          <w:vertAlign w:val="baseline"/>
          <w:lang w:val="en-US" w:eastAsia="zh-CN"/>
        </w:rPr>
        <w:t>最差转换率传播（Worst Slew Propagation）：选择融合点处</w:t>
      </w:r>
      <w:r>
        <w:rPr>
          <w:rFonts w:hint="eastAsia"/>
          <w:b/>
          <w:bCs/>
          <w:sz w:val="24"/>
          <w:szCs w:val="24"/>
          <w:vertAlign w:val="baseline"/>
          <w:lang w:val="en-US" w:eastAsia="zh-CN"/>
        </w:rPr>
        <w:t>最慢</w:t>
      </w:r>
      <w:r>
        <w:rPr>
          <w:rFonts w:hint="eastAsia"/>
          <w:sz w:val="24"/>
          <w:szCs w:val="24"/>
          <w:vertAlign w:val="baseline"/>
          <w:lang w:val="en-US" w:eastAsia="zh-CN"/>
        </w:rPr>
        <w:t>转换率的输入</w:t>
      </w:r>
    </w:p>
    <w:p w14:paraId="39AF7EF8">
      <w:pPr>
        <w:widowControl w:val="0"/>
        <w:numPr>
          <w:ilvl w:val="0"/>
          <w:numId w:val="5"/>
        </w:numPr>
        <w:ind w:leftChars="0"/>
        <w:jc w:val="both"/>
        <w:rPr>
          <w:rFonts w:hint="default"/>
          <w:sz w:val="24"/>
          <w:szCs w:val="24"/>
          <w:vertAlign w:val="baseline"/>
          <w:lang w:val="en-US" w:eastAsia="zh-CN"/>
        </w:rPr>
      </w:pPr>
      <w:r>
        <w:rPr>
          <w:rFonts w:hint="eastAsia"/>
          <w:sz w:val="24"/>
          <w:szCs w:val="24"/>
          <w:vertAlign w:val="baseline"/>
          <w:lang w:val="en-US" w:eastAsia="zh-CN"/>
        </w:rPr>
        <w:t>最差到达时间传播（Worst Arrival Propagation）：选择融合点处</w:t>
      </w:r>
      <w:r>
        <w:rPr>
          <w:rFonts w:hint="eastAsia"/>
          <w:b/>
          <w:bCs/>
          <w:sz w:val="24"/>
          <w:szCs w:val="24"/>
          <w:vertAlign w:val="baseline"/>
          <w:lang w:val="en-US" w:eastAsia="zh-CN"/>
        </w:rPr>
        <w:t>最晚</w:t>
      </w:r>
      <w:r>
        <w:rPr>
          <w:rFonts w:hint="eastAsia"/>
          <w:sz w:val="24"/>
          <w:szCs w:val="24"/>
          <w:vertAlign w:val="baseline"/>
          <w:lang w:val="en-US" w:eastAsia="zh-CN"/>
        </w:rPr>
        <w:t>到达的输入。</w:t>
      </w:r>
    </w:p>
    <w:p w14:paraId="1B28D0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在进行最小时序路径分析时也有两种选择可能性：</w:t>
      </w:r>
    </w:p>
    <w:p w14:paraId="76120560">
      <w:pPr>
        <w:widowControl w:val="0"/>
        <w:numPr>
          <w:ilvl w:val="0"/>
          <w:numId w:val="6"/>
        </w:numPr>
        <w:jc w:val="both"/>
        <w:rPr>
          <w:rFonts w:hint="eastAsia"/>
          <w:sz w:val="24"/>
          <w:szCs w:val="24"/>
          <w:vertAlign w:val="baseline"/>
          <w:lang w:val="en-US" w:eastAsia="zh-CN"/>
        </w:rPr>
      </w:pPr>
      <w:r>
        <w:rPr>
          <w:rFonts w:hint="eastAsia"/>
          <w:sz w:val="24"/>
          <w:szCs w:val="24"/>
          <w:vertAlign w:val="baseline"/>
          <w:lang w:val="en-US" w:eastAsia="zh-CN"/>
        </w:rPr>
        <w:t>最佳转换率传播（Best Slew Propagation）：选择融合点处</w:t>
      </w:r>
      <w:r>
        <w:rPr>
          <w:rFonts w:hint="eastAsia"/>
          <w:b/>
          <w:bCs/>
          <w:sz w:val="24"/>
          <w:szCs w:val="24"/>
          <w:vertAlign w:val="baseline"/>
          <w:lang w:val="en-US" w:eastAsia="zh-CN"/>
        </w:rPr>
        <w:t>最快</w:t>
      </w:r>
      <w:r>
        <w:rPr>
          <w:rFonts w:hint="eastAsia"/>
          <w:sz w:val="24"/>
          <w:szCs w:val="24"/>
          <w:vertAlign w:val="baseline"/>
          <w:lang w:val="en-US" w:eastAsia="zh-CN"/>
        </w:rPr>
        <w:t>转换率的输入。</w:t>
      </w:r>
    </w:p>
    <w:p w14:paraId="7ABB870E">
      <w:pPr>
        <w:widowControl w:val="0"/>
        <w:numPr>
          <w:ilvl w:val="0"/>
          <w:numId w:val="6"/>
        </w:numPr>
        <w:jc w:val="both"/>
        <w:rPr>
          <w:rFonts w:hint="default"/>
          <w:sz w:val="24"/>
          <w:szCs w:val="24"/>
          <w:vertAlign w:val="baseline"/>
          <w:lang w:val="en-US" w:eastAsia="zh-CN"/>
        </w:rPr>
      </w:pPr>
      <w:r>
        <w:rPr>
          <w:rFonts w:hint="eastAsia"/>
          <w:sz w:val="24"/>
          <w:szCs w:val="24"/>
          <w:vertAlign w:val="baseline"/>
          <w:lang w:val="en-US" w:eastAsia="zh-CN"/>
        </w:rPr>
        <w:t>最佳到达时间传播（Best Arrival Propagation）：选择融合点处</w:t>
      </w:r>
      <w:r>
        <w:rPr>
          <w:rFonts w:hint="eastAsia"/>
          <w:b/>
          <w:bCs/>
          <w:sz w:val="24"/>
          <w:szCs w:val="24"/>
          <w:vertAlign w:val="baseline"/>
          <w:lang w:val="en-US" w:eastAsia="zh-CN"/>
        </w:rPr>
        <w:t>最早</w:t>
      </w:r>
      <w:r>
        <w:rPr>
          <w:rFonts w:hint="eastAsia"/>
          <w:sz w:val="24"/>
          <w:szCs w:val="24"/>
          <w:vertAlign w:val="baseline"/>
          <w:lang w:val="en-US" w:eastAsia="zh-CN"/>
        </w:rPr>
        <w:t>到达的输入。</w:t>
      </w:r>
    </w:p>
    <w:p w14:paraId="5F9827E5">
      <w:pPr>
        <w:widowControl w:val="0"/>
        <w:numPr>
          <w:ilvl w:val="0"/>
          <w:numId w:val="0"/>
        </w:numPr>
        <w:jc w:val="both"/>
        <w:rPr>
          <w:rFonts w:hint="eastAsia"/>
          <w:sz w:val="24"/>
          <w:szCs w:val="24"/>
          <w:vertAlign w:val="baseline"/>
          <w:lang w:val="en-US" w:eastAsia="zh-CN"/>
        </w:rPr>
      </w:pPr>
    </w:p>
    <w:p w14:paraId="203359B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大部分静态时序分析工具会使用</w:t>
      </w:r>
      <w:r>
        <w:rPr>
          <w:rFonts w:hint="eastAsia"/>
          <w:b/>
          <w:bCs/>
          <w:sz w:val="24"/>
          <w:szCs w:val="24"/>
          <w:vertAlign w:val="baseline"/>
          <w:lang w:val="en-US" w:eastAsia="zh-CN"/>
        </w:rPr>
        <w:t>最差和最佳转换率传播</w:t>
      </w:r>
      <w:r>
        <w:rPr>
          <w:rFonts w:hint="eastAsia"/>
          <w:sz w:val="24"/>
          <w:szCs w:val="24"/>
          <w:vertAlign w:val="baseline"/>
          <w:lang w:val="en-US" w:eastAsia="zh-CN"/>
        </w:rPr>
        <w:t>，因为是保守的分析方式。但是，当分析一条路径时，可以使用准确的转换率传播方式，明白什么情况下是过于悲观的。</w:t>
      </w:r>
    </w:p>
    <w:p w14:paraId="7F336FBC">
      <w:pPr>
        <w:widowControl w:val="0"/>
        <w:numPr>
          <w:ilvl w:val="0"/>
          <w:numId w:val="0"/>
        </w:numPr>
        <w:jc w:val="both"/>
        <w:rPr>
          <w:rFonts w:hint="eastAsia"/>
          <w:sz w:val="24"/>
          <w:szCs w:val="24"/>
          <w:vertAlign w:val="baseline"/>
          <w:lang w:val="en-US" w:eastAsia="zh-CN"/>
        </w:rPr>
      </w:pPr>
    </w:p>
    <w:p w14:paraId="6675DD4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5.5、不同的转换率阈值</w:t>
      </w:r>
    </w:p>
    <w:p w14:paraId="5466158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用于确定前后级连接时，不同转换阈值的折算。相关前述的转换率减免系数（Slew Derate）。目的是确定准确的转换时间（率）。</w:t>
      </w:r>
    </w:p>
    <w:p w14:paraId="41F628A5">
      <w:pPr>
        <w:widowControl w:val="0"/>
        <w:numPr>
          <w:ilvl w:val="0"/>
          <w:numId w:val="0"/>
        </w:numPr>
        <w:jc w:val="both"/>
        <w:rPr>
          <w:rFonts w:hint="eastAsia"/>
          <w:sz w:val="24"/>
          <w:szCs w:val="24"/>
          <w:vertAlign w:val="baseline"/>
          <w:lang w:val="en-US" w:eastAsia="zh-CN"/>
        </w:rPr>
      </w:pPr>
    </w:p>
    <w:p w14:paraId="176E34A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5.6、不同的电压域</w:t>
      </w:r>
    </w:p>
    <w:p w14:paraId="73D882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延迟是通过电压50%的阈值点来计算。对于不同电压域的引脚，其阈值点电压也不同。</w:t>
      </w:r>
    </w:p>
    <w:p w14:paraId="3A7C2E26">
      <w:pPr>
        <w:widowControl w:val="0"/>
        <w:numPr>
          <w:ilvl w:val="0"/>
          <w:numId w:val="0"/>
        </w:numPr>
        <w:jc w:val="both"/>
        <w:rPr>
          <w:rFonts w:hint="eastAsia"/>
          <w:sz w:val="24"/>
          <w:szCs w:val="24"/>
          <w:vertAlign w:val="baseline"/>
          <w:lang w:val="en-US" w:eastAsia="zh-CN"/>
        </w:rPr>
      </w:pPr>
    </w:p>
    <w:p w14:paraId="7E21EBF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5.7、路径延迟计算</w:t>
      </w:r>
    </w:p>
    <w:p w14:paraId="357CB8DE">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5.7.1、组合逻辑路径计算</w:t>
      </w:r>
    </w:p>
    <w:p w14:paraId="6FE6FF0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通常，通过互连线上升和下降的延迟不一样，因为驱动单元输出的戴维南模型（Thevenin Source Model）不一样。</w:t>
      </w:r>
    </w:p>
    <w:p w14:paraId="5CC47A4D">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drise</w:t>
      </w:r>
      <w:r>
        <w:rPr>
          <w:rFonts w:hint="eastAsia"/>
          <w:sz w:val="24"/>
          <w:szCs w:val="24"/>
          <w:vertAlign w:val="baseline"/>
          <w:lang w:val="en-US" w:eastAsia="zh-CN"/>
        </w:rPr>
        <w:t xml:space="preserve"> = ……</w:t>
      </w:r>
    </w:p>
    <w:p w14:paraId="7DC14AA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dfall</w:t>
      </w:r>
      <w:r>
        <w:rPr>
          <w:rFonts w:hint="eastAsia"/>
          <w:sz w:val="24"/>
          <w:szCs w:val="24"/>
          <w:vertAlign w:val="baseline"/>
          <w:lang w:val="en-US" w:eastAsia="zh-CN"/>
        </w:rPr>
        <w:t xml:space="preserve"> = ……</w:t>
      </w:r>
    </w:p>
    <w:p w14:paraId="77F4E424">
      <w:pPr>
        <w:widowControl w:val="0"/>
        <w:numPr>
          <w:ilvl w:val="0"/>
          <w:numId w:val="0"/>
        </w:numPr>
        <w:jc w:val="both"/>
        <w:rPr>
          <w:rFonts w:hint="eastAsia"/>
          <w:sz w:val="24"/>
          <w:szCs w:val="24"/>
          <w:vertAlign w:val="baseline"/>
          <w:lang w:val="en-US" w:eastAsia="zh-CN"/>
        </w:rPr>
      </w:pPr>
    </w:p>
    <w:p w14:paraId="6D410D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5.7.2、到触发器路径</w:t>
      </w:r>
    </w:p>
    <w:p w14:paraId="65B5A131">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1）输入到触发器路径（输入数据和输入时钟）</w:t>
      </w:r>
    </w:p>
    <w:p w14:paraId="00EB821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输入数据到触发器数据输入端的路径：通常上升和下降的延迟不一样，原因同上。</w:t>
      </w:r>
    </w:p>
    <w:p w14:paraId="409AD20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输入时钟到触发器时钟输入端的路径：通常计算上升延迟。</w:t>
      </w:r>
    </w:p>
    <w:p w14:paraId="5FDD3DF1">
      <w:pPr>
        <w:widowControl w:val="0"/>
        <w:numPr>
          <w:ilvl w:val="0"/>
          <w:numId w:val="6"/>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触发器到触发器路径（前级触发器到后级触发器）</w:t>
      </w:r>
    </w:p>
    <w:p w14:paraId="1277473F">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数据通路：T</w:t>
      </w:r>
      <w:r>
        <w:rPr>
          <w:rFonts w:hint="eastAsia"/>
          <w:sz w:val="24"/>
          <w:szCs w:val="24"/>
          <w:vertAlign w:val="subscript"/>
          <w:lang w:val="en-US" w:eastAsia="zh-CN"/>
        </w:rPr>
        <w:t>co</w:t>
      </w:r>
      <w:r>
        <w:rPr>
          <w:rFonts w:hint="eastAsia"/>
          <w:sz w:val="24"/>
          <w:szCs w:val="24"/>
          <w:vertAlign w:val="baseline"/>
          <w:lang w:val="en-US" w:eastAsia="zh-CN"/>
        </w:rPr>
        <w:t xml:space="preserve"> + T</w:t>
      </w:r>
      <w:r>
        <w:rPr>
          <w:rFonts w:hint="eastAsia"/>
          <w:sz w:val="24"/>
          <w:szCs w:val="24"/>
          <w:vertAlign w:val="subscript"/>
          <w:lang w:val="en-US" w:eastAsia="zh-CN"/>
        </w:rPr>
        <w:t>data</w:t>
      </w:r>
    </w:p>
    <w:p w14:paraId="7CA6BFC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发射时钟：T</w:t>
      </w:r>
      <w:r>
        <w:rPr>
          <w:rFonts w:hint="eastAsia"/>
          <w:sz w:val="24"/>
          <w:szCs w:val="24"/>
          <w:vertAlign w:val="subscript"/>
          <w:lang w:val="en-US" w:eastAsia="zh-CN"/>
        </w:rPr>
        <w:t>launch</w:t>
      </w:r>
    </w:p>
    <w:p w14:paraId="08B732DD">
      <w:pPr>
        <w:widowControl w:val="0"/>
        <w:numPr>
          <w:ilvl w:val="0"/>
          <w:numId w:val="0"/>
        </w:numPr>
        <w:ind w:leftChars="0"/>
        <w:jc w:val="both"/>
        <w:rPr>
          <w:rFonts w:hint="eastAsia"/>
          <w:sz w:val="24"/>
          <w:szCs w:val="24"/>
          <w:vertAlign w:val="subscript"/>
          <w:lang w:val="en-US" w:eastAsia="zh-CN"/>
        </w:rPr>
      </w:pPr>
      <w:r>
        <w:rPr>
          <w:rFonts w:hint="eastAsia"/>
          <w:sz w:val="24"/>
          <w:szCs w:val="24"/>
          <w:vertAlign w:val="baseline"/>
          <w:lang w:val="en-US" w:eastAsia="zh-CN"/>
        </w:rPr>
        <w:t>捕获时钟：T</w:t>
      </w:r>
      <w:r>
        <w:rPr>
          <w:rFonts w:hint="eastAsia"/>
          <w:sz w:val="24"/>
          <w:szCs w:val="24"/>
          <w:vertAlign w:val="subscript"/>
          <w:lang w:val="en-US" w:eastAsia="zh-CN"/>
        </w:rPr>
        <w:t>capture</w:t>
      </w:r>
    </w:p>
    <w:p w14:paraId="0B0F0C62">
      <w:pPr>
        <w:widowControl w:val="0"/>
        <w:numPr>
          <w:ilvl w:val="0"/>
          <w:numId w:val="0"/>
        </w:numPr>
        <w:ind w:leftChars="0"/>
        <w:jc w:val="both"/>
        <w:rPr>
          <w:rFonts w:hint="eastAsia"/>
          <w:sz w:val="24"/>
          <w:szCs w:val="24"/>
          <w:vertAlign w:val="baseline"/>
          <w:lang w:val="en-US" w:eastAsia="zh-CN"/>
        </w:rPr>
      </w:pPr>
    </w:p>
    <w:p w14:paraId="63F2F7A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5.7.3、多路径</w:t>
      </w:r>
    </w:p>
    <w:p w14:paraId="7187EC9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在任意两个点之间，可能有多条路径。最长路径就是用时最长的路径，也称最差路径（Worst Path）、晚路径（Late Path）、最大路径（Max Path）；最短路径就是用时最短的路径，也称最佳路径（Best Path）、早路径（Early Path）、最小路径（Min Path）。</w:t>
      </w:r>
    </w:p>
    <w:p w14:paraId="3C238B78">
      <w:pPr>
        <w:widowControl w:val="0"/>
        <w:numPr>
          <w:ilvl w:val="0"/>
          <w:numId w:val="0"/>
        </w:numPr>
        <w:ind w:leftChars="0"/>
        <w:jc w:val="both"/>
        <w:rPr>
          <w:rFonts w:hint="eastAsia"/>
          <w:sz w:val="24"/>
          <w:szCs w:val="24"/>
          <w:vertAlign w:val="baseline"/>
          <w:lang w:val="en-US" w:eastAsia="zh-CN"/>
        </w:rPr>
      </w:pPr>
    </w:p>
    <w:p w14:paraId="7EFA977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5.8、裕量计算</w:t>
      </w:r>
    </w:p>
    <w:p w14:paraId="2B51EBF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裕量（Slack）是信号的需要到达时间（Require Time）减去实际到达时间（Arrival Time）之差。</w:t>
      </w:r>
    </w:p>
    <w:p w14:paraId="34150D14">
      <w:pPr>
        <w:widowControl w:val="0"/>
        <w:numPr>
          <w:ilvl w:val="0"/>
          <w:numId w:val="0"/>
        </w:numPr>
        <w:ind w:leftChars="0"/>
        <w:jc w:val="both"/>
        <w:rPr>
          <w:rFonts w:hint="default"/>
          <w:sz w:val="24"/>
          <w:szCs w:val="24"/>
          <w:vertAlign w:val="baseline"/>
          <w:lang w:val="en-US" w:eastAsia="zh-CN"/>
        </w:rPr>
      </w:pPr>
    </w:p>
    <w:p w14:paraId="26F522B1">
      <w:pPr>
        <w:widowControl w:val="0"/>
        <w:numPr>
          <w:ilvl w:val="0"/>
          <w:numId w:val="7"/>
        </w:numPr>
        <w:ind w:leftChars="0"/>
        <w:jc w:val="both"/>
        <w:rPr>
          <w:rFonts w:hint="eastAsia"/>
          <w:sz w:val="24"/>
          <w:szCs w:val="24"/>
          <w:vertAlign w:val="baseline"/>
          <w:lang w:val="en-US" w:eastAsia="zh-CN"/>
        </w:rPr>
      </w:pPr>
      <w:r>
        <w:rPr>
          <w:rFonts w:hint="eastAsia"/>
          <w:sz w:val="24"/>
          <w:szCs w:val="24"/>
          <w:vertAlign w:val="baseline"/>
          <w:lang w:val="en-US" w:eastAsia="zh-CN"/>
        </w:rPr>
        <w:t>串扰与噪声</w:t>
      </w:r>
    </w:p>
    <w:p w14:paraId="3765915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6.1、概述</w:t>
      </w:r>
    </w:p>
    <w:p w14:paraId="1AB06CA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串扰噪声是两个以上信号之间活动的非故意耦合。深亚微米工艺中容易产生串扰噪声的原因：</w:t>
      </w:r>
    </w:p>
    <w:p w14:paraId="4ED0CDEF">
      <w:pPr>
        <w:widowControl w:val="0"/>
        <w:numPr>
          <w:ilvl w:val="0"/>
          <w:numId w:val="8"/>
        </w:numPr>
        <w:jc w:val="both"/>
        <w:rPr>
          <w:rFonts w:hint="eastAsia"/>
          <w:sz w:val="24"/>
          <w:szCs w:val="24"/>
          <w:vertAlign w:val="baseline"/>
          <w:lang w:val="en-US" w:eastAsia="zh-CN"/>
        </w:rPr>
      </w:pPr>
      <w:r>
        <w:rPr>
          <w:rFonts w:hint="eastAsia"/>
          <w:sz w:val="24"/>
          <w:szCs w:val="24"/>
          <w:vertAlign w:val="baseline"/>
          <w:lang w:val="en-US" w:eastAsia="zh-CN"/>
        </w:rPr>
        <w:t>越来越多的金属层：0.3至0.25um工艺有4或5层金属，而65nm至45nm有10层以上金属。</w:t>
      </w:r>
    </w:p>
    <w:p w14:paraId="6E9288E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金属连线高且细：相邻连线的侧壁间存在耦合电容。</w:t>
      </w:r>
    </w:p>
    <w:p w14:paraId="0632E1BF">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更小的尺寸导致更高的连线密度。</w:t>
      </w:r>
    </w:p>
    <w:p w14:paraId="06FAADCB">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器件密度大：相互影响大。</w:t>
      </w:r>
    </w:p>
    <w:p w14:paraId="163C870E">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更高的频率导致更大的信号边缘斜率。</w:t>
      </w:r>
    </w:p>
    <w:p w14:paraId="34F6D88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更低的供电电压。</w:t>
      </w:r>
    </w:p>
    <w:p w14:paraId="2FA74976">
      <w:pPr>
        <w:widowControl w:val="0"/>
        <w:numPr>
          <w:ilvl w:val="0"/>
          <w:numId w:val="0"/>
        </w:numPr>
        <w:jc w:val="both"/>
        <w:rPr>
          <w:rFonts w:hint="default"/>
          <w:sz w:val="24"/>
          <w:szCs w:val="24"/>
          <w:vertAlign w:val="baseline"/>
          <w:lang w:val="en-US" w:eastAsia="zh-CN"/>
        </w:rPr>
      </w:pPr>
    </w:p>
    <w:p w14:paraId="0FC540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w:t>
      </w:r>
      <w:r>
        <w:rPr>
          <w:rFonts w:hint="eastAsia"/>
          <w:b/>
          <w:bCs/>
          <w:sz w:val="24"/>
          <w:szCs w:val="24"/>
          <w:vertAlign w:val="baseline"/>
          <w:lang w:val="en-US" w:eastAsia="zh-CN"/>
        </w:rPr>
        <w:t>串扰毛刺分析</w:t>
      </w:r>
    </w:p>
    <w:p w14:paraId="51F61AF9">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6.2.1、基础</w:t>
      </w:r>
    </w:p>
    <w:p w14:paraId="4FE120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产生影响的信号称为侵害者（Aggressor），受影响的信号称为受害者（Victim）。</w:t>
      </w:r>
    </w:p>
    <w:p w14:paraId="1DB5117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串扰的本质是信号线间的电磁耦合，如果信号线间介质的介电常数为无穷大，磁感应强度为0，则不存在耦合串扰。</w:t>
      </w:r>
    </w:p>
    <w:p w14:paraId="3D4702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通常，串扰造成的噪声影响有两种：毛刺（Glitch），由侵害者电平翻导致受害者出现耦合噪声；串扰增量延迟，由串扰导致的信号时序变化，侵害者和受害者均能出现。</w:t>
      </w:r>
    </w:p>
    <w:p w14:paraId="5CA54AF8">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通常两条线之间的耦合电容被</w:t>
      </w:r>
      <w:r>
        <w:rPr>
          <w:rFonts w:hint="eastAsia"/>
          <w:b/>
          <w:bCs/>
          <w:sz w:val="24"/>
          <w:szCs w:val="24"/>
          <w:vertAlign w:val="baseline"/>
          <w:lang w:val="en-US" w:eastAsia="zh-CN"/>
        </w:rPr>
        <w:t>描述</w:t>
      </w:r>
      <w:r>
        <w:rPr>
          <w:rFonts w:hint="eastAsia"/>
          <w:b w:val="0"/>
          <w:bCs w:val="0"/>
          <w:sz w:val="24"/>
          <w:szCs w:val="24"/>
          <w:vertAlign w:val="baseline"/>
          <w:lang w:val="en-US" w:eastAsia="zh-CN"/>
        </w:rPr>
        <w:t>（不是近似计算用）</w:t>
      </w:r>
      <w:r>
        <w:rPr>
          <w:rFonts w:hint="eastAsia"/>
          <w:sz w:val="24"/>
          <w:szCs w:val="24"/>
          <w:vertAlign w:val="baseline"/>
          <w:lang w:val="en-US" w:eastAsia="zh-CN"/>
        </w:rPr>
        <w:t>为一个集总（Lumped）电容C</w:t>
      </w:r>
      <w:r>
        <w:rPr>
          <w:rFonts w:hint="eastAsia"/>
          <w:sz w:val="24"/>
          <w:szCs w:val="24"/>
          <w:vertAlign w:val="subscript"/>
          <w:lang w:val="en-US" w:eastAsia="zh-CN"/>
        </w:rPr>
        <w:t>c</w:t>
      </w:r>
      <w:r>
        <w:rPr>
          <w:rFonts w:hint="eastAsia"/>
          <w:sz w:val="24"/>
          <w:szCs w:val="24"/>
          <w:vertAlign w:val="baseline"/>
          <w:lang w:val="en-US" w:eastAsia="zh-CN"/>
        </w:rPr>
        <w:t>，而不是分布（Distribute）电容。</w:t>
      </w:r>
    </w:p>
    <w:p w14:paraId="585544E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产生毛刺信号（功率？）的大小取决于多种因素：</w:t>
      </w:r>
    </w:p>
    <w:p w14:paraId="7D5D4473">
      <w:pPr>
        <w:widowControl w:val="0"/>
        <w:numPr>
          <w:ilvl w:val="0"/>
          <w:numId w:val="9"/>
        </w:numPr>
        <w:jc w:val="both"/>
        <w:rPr>
          <w:rFonts w:hint="eastAsia"/>
          <w:sz w:val="24"/>
          <w:szCs w:val="24"/>
          <w:vertAlign w:val="baseline"/>
          <w:lang w:val="en-US" w:eastAsia="zh-CN"/>
        </w:rPr>
      </w:pPr>
      <w:r>
        <w:rPr>
          <w:rFonts w:hint="eastAsia"/>
          <w:sz w:val="24"/>
          <w:szCs w:val="24"/>
          <w:vertAlign w:val="baseline"/>
          <w:lang w:val="en-US" w:eastAsia="zh-CN"/>
        </w:rPr>
        <w:t>连线间耦合电容：耦合电容越大，毛刺信号越强。</w:t>
      </w:r>
    </w:p>
    <w:p w14:paraId="67F05F8F">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侵害线的转换率：转换率越高，毛刺越大。</w:t>
      </w:r>
    </w:p>
    <w:p w14:paraId="1E245511">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受害线的接地电容：受害线接地电容越小，毛刺越大。</w:t>
      </w:r>
    </w:p>
    <w:p w14:paraId="2FABAB9E">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受害线的驱动能力：驱动能力越弱，毛刺越大。</w:t>
      </w:r>
    </w:p>
    <w:p w14:paraId="538790D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6.2.2、毛刺的类型</w:t>
      </w:r>
    </w:p>
    <w:p w14:paraId="230FF70C">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1）上升和下降毛刺：受害线低电平稳定时，其上正向（Positive）或上升（Rise）glitch；受害线高电平稳定时，其上负向（Negative）或下降（Fall）glitch。</w:t>
      </w:r>
    </w:p>
    <w:p w14:paraId="20924A7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2）过冲（Overshoot）和下冲（Undershoot）：受害线高电平稳定时，串扰继续推高其电平值，并短暂大于标准高电平；受害线低电平稳定时，串扰继续拉低其电平值，并短暂小于标准低电平。</w:t>
      </w:r>
    </w:p>
    <w:p w14:paraId="4E4C44D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详细的毛刺计算是基于库模型，所需相关参数属于标准单元库。</w:t>
      </w:r>
    </w:p>
    <w:p w14:paraId="024E7F32">
      <w:pPr>
        <w:widowControl w:val="0"/>
        <w:numPr>
          <w:ilvl w:val="0"/>
          <w:numId w:val="0"/>
        </w:numPr>
        <w:jc w:val="both"/>
        <w:rPr>
          <w:rFonts w:hint="eastAsia"/>
          <w:sz w:val="24"/>
          <w:szCs w:val="24"/>
          <w:vertAlign w:val="baseline"/>
          <w:lang w:val="en-US" w:eastAsia="zh-CN"/>
        </w:rPr>
      </w:pPr>
    </w:p>
    <w:p w14:paraId="4B2DC84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6.2.3、毛刺的阈值和传播</w:t>
      </w:r>
    </w:p>
    <w:p w14:paraId="7070891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毛刺的高度和宽度是导致其在单元电路中传播的关键因素。基于直流或交流噪声分析可得出结论。</w:t>
      </w:r>
    </w:p>
    <w:p w14:paraId="5A17F53A">
      <w:pPr>
        <w:widowControl w:val="0"/>
        <w:numPr>
          <w:ilvl w:val="0"/>
          <w:numId w:val="10"/>
        </w:numPr>
        <w:jc w:val="both"/>
        <w:rPr>
          <w:rFonts w:hint="eastAsia"/>
          <w:sz w:val="24"/>
          <w:szCs w:val="24"/>
          <w:vertAlign w:val="baseline"/>
          <w:lang w:val="en-US" w:eastAsia="zh-CN"/>
        </w:rPr>
      </w:pPr>
      <w:r>
        <w:rPr>
          <w:rFonts w:hint="eastAsia"/>
          <w:sz w:val="24"/>
          <w:szCs w:val="24"/>
          <w:vertAlign w:val="baseline"/>
          <w:lang w:val="en-US" w:eastAsia="zh-CN"/>
        </w:rPr>
        <w:t>直流阈值（DC Threshold）</w:t>
      </w:r>
    </w:p>
    <w:p w14:paraId="5834BFA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直流噪声余量（DC Noise Margin）是针对毛刺量级的检查，是检查单元输入上直流噪声大小的极限。只要噪声电平不超越单元VIL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界限，单元不受毛刺干扰。此外，</w:t>
      </w:r>
      <w:r>
        <w:rPr>
          <w:rFonts w:hint="eastAsia"/>
          <w:b/>
          <w:bCs/>
          <w:sz w:val="24"/>
          <w:szCs w:val="24"/>
          <w:vertAlign w:val="baseline"/>
          <w:lang w:val="en-US" w:eastAsia="zh-CN"/>
        </w:rPr>
        <w:t>不是所有</w:t>
      </w:r>
      <w:r>
        <w:rPr>
          <w:rFonts w:hint="eastAsia"/>
          <w:sz w:val="24"/>
          <w:szCs w:val="24"/>
          <w:vertAlign w:val="baseline"/>
          <w:lang w:val="en-US" w:eastAsia="zh-CN"/>
        </w:rPr>
        <w:t>超越VIL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界限的毛刺都能改变单元的状态，这还与毛刺的持续时间（宽度）有关。持续时间越长，改变单元状态的可能性越高。</w:t>
      </w:r>
    </w:p>
    <w:p w14:paraId="67914D8A">
      <w:pPr>
        <w:widowControl w:val="0"/>
        <w:numPr>
          <w:ilvl w:val="0"/>
          <w:numId w:val="10"/>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交流阈值（AC Threshold）</w:t>
      </w:r>
    </w:p>
    <w:p w14:paraId="582B12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噪声分析的直流余量极限是保守的，通常验证毛刺的影响时还要考虑毛刺的宽度和单元的输出负载，这可称为交流阈值，可以用单元的惯性（Inertia）来解释。通常，单极单元会阻止任何比该单元延迟窄得多的输入毛刺。同时，增大单元的输出负载，也增大了单元延迟，可以进一步降低输入毛刺的影响。</w:t>
      </w:r>
    </w:p>
    <w:p w14:paraId="02F913B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如果输入毛刺高度和宽度超过了交流阈值，那么该毛刺将通过单元传播。输出毛刺的高度和宽度是输入毛刺宽度、高度、和单元负载的函数。</w:t>
      </w:r>
    </w:p>
    <w:p w14:paraId="54B35F3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毛刺（Glitch）：上升毛刺（Rise Glitch，由propagated_noise_high或noise_immunity_high建模）、下降毛刺（Fall Glitch，由propagated_noise_low或moise_immunity_low建模）、过冲毛刺（Overshoot Glitch，由noise_immunity_above_high建模）、下冲毛刺（Undershoot Glitch，由noise_immunity_below_low建模）。</w:t>
      </w:r>
    </w:p>
    <w:p w14:paraId="4B34F6F7">
      <w:pPr>
        <w:widowControl w:val="0"/>
        <w:numPr>
          <w:ilvl w:val="0"/>
          <w:numId w:val="0"/>
        </w:numPr>
        <w:ind w:leftChars="0"/>
        <w:jc w:val="both"/>
        <w:rPr>
          <w:rFonts w:hint="default"/>
          <w:sz w:val="24"/>
          <w:szCs w:val="24"/>
          <w:vertAlign w:val="baseline"/>
          <w:lang w:val="en-US" w:eastAsia="zh-CN"/>
        </w:rPr>
      </w:pPr>
    </w:p>
    <w:p w14:paraId="11B1EB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6.2.4、多侵害者的噪声累积</w:t>
      </w:r>
    </w:p>
    <w:p w14:paraId="61DEBDE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将各侵害者毛刺耦合累加，计算出受害者的累积效应，此方法可获得受害线上最差毛刺，但结果过于保守。可计算每个侵害者毛刺的方均根RMS（Root Mean Square）值来确定受害线上的毛刺量级。</w:t>
      </w:r>
    </w:p>
    <w:p w14:paraId="01BD0CB4">
      <w:pPr>
        <w:widowControl w:val="0"/>
        <w:numPr>
          <w:ilvl w:val="0"/>
          <w:numId w:val="0"/>
        </w:numPr>
        <w:ind w:leftChars="0"/>
        <w:jc w:val="both"/>
        <w:rPr>
          <w:rFonts w:hint="eastAsia"/>
          <w:sz w:val="24"/>
          <w:szCs w:val="24"/>
          <w:vertAlign w:val="baseline"/>
          <w:lang w:val="en-US" w:eastAsia="zh-CN"/>
        </w:rPr>
      </w:pPr>
    </w:p>
    <w:p w14:paraId="6A5AE6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6.2.5、侵害者的时序相关性</w:t>
      </w:r>
    </w:p>
    <w:p w14:paraId="29ACDC7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要计算多侵害者引起的串扰噪声，必须分析侵害线的时序相关性。由于所有侵害线不是同时发生电平翻转（同时发生只是概率极低的最差情况），因而在受害线上出现的串扰应尽可能的根据各侵害线电平翻转的时序分时段计算，这可以减少计算的悲观程度。</w:t>
      </w:r>
    </w:p>
    <w:p w14:paraId="70CABB07">
      <w:pPr>
        <w:widowControl w:val="0"/>
        <w:numPr>
          <w:ilvl w:val="0"/>
          <w:numId w:val="0"/>
        </w:numPr>
        <w:ind w:leftChars="0"/>
        <w:jc w:val="both"/>
        <w:rPr>
          <w:rFonts w:hint="eastAsia"/>
          <w:sz w:val="24"/>
          <w:szCs w:val="24"/>
          <w:vertAlign w:val="baseline"/>
          <w:lang w:val="en-US" w:eastAsia="zh-CN"/>
        </w:rPr>
      </w:pPr>
    </w:p>
    <w:p w14:paraId="228B69B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6.2.6、侵害者的功能相关性</w:t>
      </w:r>
    </w:p>
    <w:p w14:paraId="12EA361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在特定条件下，受害线只可能受到功能相关的侵害线的串扰，而不可能受到不相关的侵害线串扰，因此在计算累积效应时需排除不相关者，避免过于保守。</w:t>
      </w:r>
    </w:p>
    <w:p w14:paraId="2609E8B6">
      <w:pPr>
        <w:widowControl w:val="0"/>
        <w:numPr>
          <w:ilvl w:val="0"/>
          <w:numId w:val="0"/>
        </w:numPr>
        <w:ind w:leftChars="0"/>
        <w:jc w:val="both"/>
        <w:rPr>
          <w:rFonts w:hint="eastAsia"/>
          <w:sz w:val="24"/>
          <w:szCs w:val="24"/>
          <w:vertAlign w:val="baseline"/>
          <w:lang w:val="en-US" w:eastAsia="zh-CN"/>
        </w:rPr>
      </w:pPr>
    </w:p>
    <w:p w14:paraId="48D3FFD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w:t>
      </w:r>
      <w:r>
        <w:rPr>
          <w:rFonts w:hint="eastAsia"/>
          <w:b/>
          <w:bCs/>
          <w:sz w:val="24"/>
          <w:szCs w:val="24"/>
          <w:vertAlign w:val="baseline"/>
          <w:lang w:val="en-US" w:eastAsia="zh-CN"/>
        </w:rPr>
        <w:t>串扰延迟分析</w:t>
      </w:r>
    </w:p>
    <w:p w14:paraId="2C9131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6.3.1、基础</w:t>
      </w:r>
    </w:p>
    <w:p w14:paraId="4C82866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连线寄生电容由接地电容C</w:t>
      </w:r>
      <w:r>
        <w:rPr>
          <w:rFonts w:hint="eastAsia"/>
          <w:sz w:val="24"/>
          <w:szCs w:val="24"/>
          <w:vertAlign w:val="subscript"/>
          <w:lang w:val="en-US" w:eastAsia="zh-CN"/>
        </w:rPr>
        <w:t>g</w:t>
      </w:r>
      <w:r>
        <w:rPr>
          <w:rFonts w:hint="eastAsia"/>
          <w:sz w:val="24"/>
          <w:szCs w:val="24"/>
          <w:vertAlign w:val="baseline"/>
          <w:lang w:val="en-US" w:eastAsia="zh-CN"/>
        </w:rPr>
        <w:t>和线间耦合电容C</w:t>
      </w:r>
      <w:r>
        <w:rPr>
          <w:rFonts w:hint="eastAsia"/>
          <w:sz w:val="24"/>
          <w:szCs w:val="24"/>
          <w:vertAlign w:val="subscript"/>
          <w:lang w:val="en-US" w:eastAsia="zh-CN"/>
        </w:rPr>
        <w:t>c</w:t>
      </w:r>
      <w:r>
        <w:rPr>
          <w:rFonts w:hint="eastAsia"/>
          <w:sz w:val="24"/>
          <w:szCs w:val="24"/>
          <w:vertAlign w:val="baseline"/>
          <w:lang w:val="en-US" w:eastAsia="zh-CN"/>
        </w:rPr>
        <w:t>构成。其等效电容会因线间电平稳定情况而变化。根据侵害线相对受害线电平翻转的情况，等效线间耦合电容通常非三种情况：</w:t>
      </w:r>
    </w:p>
    <w:p w14:paraId="44BC1D51">
      <w:pPr>
        <w:widowControl w:val="0"/>
        <w:numPr>
          <w:ilvl w:val="0"/>
          <w:numId w:val="11"/>
        </w:numPr>
        <w:ind w:leftChars="0"/>
        <w:jc w:val="both"/>
        <w:rPr>
          <w:rFonts w:hint="eastAsia"/>
          <w:sz w:val="24"/>
          <w:szCs w:val="24"/>
          <w:vertAlign w:val="baseline"/>
          <w:lang w:val="en-US" w:eastAsia="zh-CN"/>
        </w:rPr>
      </w:pPr>
      <w:r>
        <w:rPr>
          <w:rFonts w:hint="eastAsia"/>
          <w:sz w:val="24"/>
          <w:szCs w:val="24"/>
          <w:vertAlign w:val="baseline"/>
          <w:lang w:val="en-US" w:eastAsia="zh-CN"/>
        </w:rPr>
        <w:t>侵害线电平稳定，等效于没有串扰，总寄生等效电容为：C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 xml:space="preserve">c </w:t>
      </w:r>
      <w:r>
        <w:rPr>
          <w:rFonts w:hint="eastAsia"/>
          <w:sz w:val="24"/>
          <w:szCs w:val="24"/>
          <w:vertAlign w:val="baseline"/>
          <w:lang w:val="en-US" w:eastAsia="zh-CN"/>
        </w:rPr>
        <w:t>，受害线向总寄生电容的充电量Q = （C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，V</w:t>
      </w:r>
      <w:r>
        <w:rPr>
          <w:rFonts w:hint="eastAsia"/>
          <w:sz w:val="24"/>
          <w:szCs w:val="24"/>
          <w:vertAlign w:val="subscript"/>
          <w:lang w:val="en-US" w:eastAsia="zh-CN"/>
        </w:rPr>
        <w:t>dd</w:t>
      </w:r>
      <w:r>
        <w:rPr>
          <w:rFonts w:hint="eastAsia"/>
          <w:sz w:val="24"/>
          <w:szCs w:val="24"/>
          <w:vertAlign w:val="baseline"/>
          <w:lang w:val="en-US" w:eastAsia="zh-CN"/>
        </w:rPr>
        <w:t>是电源电压。此时C</w:t>
      </w:r>
      <w:r>
        <w:rPr>
          <w:rFonts w:hint="eastAsia"/>
          <w:sz w:val="24"/>
          <w:szCs w:val="24"/>
          <w:vertAlign w:val="subscript"/>
          <w:lang w:val="en-US" w:eastAsia="zh-CN"/>
        </w:rPr>
        <w:t xml:space="preserve">c </w:t>
      </w:r>
      <w:r>
        <w:rPr>
          <w:rFonts w:hint="eastAsia"/>
          <w:sz w:val="24"/>
          <w:szCs w:val="24"/>
          <w:vertAlign w:val="baseline"/>
          <w:lang w:val="en-US" w:eastAsia="zh-CN"/>
        </w:rPr>
        <w:t>看作对地电容。</w:t>
      </w:r>
    </w:p>
    <w:p w14:paraId="60FD39DE">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延迟是</w:t>
      </w:r>
      <w:r>
        <w:rPr>
          <w:rFonts w:hint="eastAsia"/>
          <w:b/>
          <w:bCs/>
          <w:sz w:val="24"/>
          <w:szCs w:val="24"/>
          <w:vertAlign w:val="baseline"/>
          <w:lang w:val="en-US" w:eastAsia="zh-CN"/>
        </w:rPr>
        <w:t>基准值</w:t>
      </w:r>
      <w:r>
        <w:rPr>
          <w:rFonts w:hint="eastAsia"/>
          <w:sz w:val="24"/>
          <w:szCs w:val="24"/>
          <w:vertAlign w:val="baseline"/>
          <w:lang w:val="en-US" w:eastAsia="zh-CN"/>
        </w:rPr>
        <w:t>。</w:t>
      </w:r>
    </w:p>
    <w:p w14:paraId="659EBBA8">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侵害者与受害者电平同相翻转，受害线驱动单元得到了侵害线的帮助，是负串扰。受害线驱动单元提供的电荷为（C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+ 0）* V</w:t>
      </w:r>
      <w:r>
        <w:rPr>
          <w:rFonts w:hint="eastAsia"/>
          <w:sz w:val="24"/>
          <w:szCs w:val="24"/>
          <w:vertAlign w:val="subscript"/>
          <w:lang w:val="en-US" w:eastAsia="zh-CN"/>
        </w:rPr>
        <w:t>dd</w:t>
      </w:r>
      <w:r>
        <w:rPr>
          <w:rFonts w:hint="eastAsia"/>
          <w:sz w:val="24"/>
          <w:szCs w:val="24"/>
          <w:vertAlign w:val="baseline"/>
          <w:lang w:val="en-US" w:eastAsia="zh-CN"/>
        </w:rPr>
        <w:t>甚至更小，连线延迟也将变小，减小部分通常被标记为</w:t>
      </w:r>
      <w:r>
        <w:rPr>
          <w:rFonts w:hint="eastAsia"/>
          <w:b/>
          <w:bCs/>
          <w:sz w:val="24"/>
          <w:szCs w:val="24"/>
          <w:vertAlign w:val="baseline"/>
          <w:lang w:val="en-US" w:eastAsia="zh-CN"/>
        </w:rPr>
        <w:t>负串扰延迟</w:t>
      </w:r>
      <w:r>
        <w:rPr>
          <w:rFonts w:hint="eastAsia"/>
          <w:sz w:val="24"/>
          <w:szCs w:val="24"/>
          <w:vertAlign w:val="baseline"/>
          <w:lang w:val="en-US" w:eastAsia="zh-CN"/>
        </w:rPr>
        <w:t>（Negative Crosstalk Delay，相对于基准值是负值）。通常在最小路径分析时考虑。</w:t>
      </w:r>
    </w:p>
    <w:p w14:paraId="722F0010">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侵害者与受害者电平反相翻转，受害线驱动单元负载被加重，驱动单元提供的电荷为（C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+ 2C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甚至更大，连线延迟也将变大，增大部分通常被标记为</w:t>
      </w:r>
      <w:r>
        <w:rPr>
          <w:rFonts w:hint="eastAsia"/>
          <w:b/>
          <w:bCs/>
          <w:sz w:val="24"/>
          <w:szCs w:val="24"/>
          <w:vertAlign w:val="baseline"/>
          <w:lang w:val="en-US" w:eastAsia="zh-CN"/>
        </w:rPr>
        <w:t>正串扰延迟</w:t>
      </w:r>
      <w:r>
        <w:rPr>
          <w:rFonts w:hint="eastAsia"/>
          <w:sz w:val="24"/>
          <w:szCs w:val="24"/>
          <w:vertAlign w:val="baseline"/>
          <w:lang w:val="en-US" w:eastAsia="zh-CN"/>
        </w:rPr>
        <w:t>（Positive Crosstalk Delay，相对于基准值是正值）。通常在最大路径分析时考虑。</w:t>
      </w:r>
    </w:p>
    <w:p w14:paraId="57B0CEB8">
      <w:pPr>
        <w:widowControl w:val="0"/>
        <w:numPr>
          <w:ilvl w:val="0"/>
          <w:numId w:val="0"/>
        </w:numPr>
        <w:ind w:leftChars="0"/>
        <w:jc w:val="both"/>
        <w:rPr>
          <w:rFonts w:hint="default"/>
          <w:sz w:val="24"/>
          <w:szCs w:val="24"/>
          <w:vertAlign w:val="baseline"/>
          <w:lang w:val="en-US" w:eastAsia="zh-CN"/>
        </w:rPr>
      </w:pPr>
    </w:p>
    <w:p w14:paraId="4AA068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6.3.2、正向串扰和负向串扰</w:t>
      </w:r>
    </w:p>
    <w:p w14:paraId="394BE9D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侵害线与受害线电平同向翻转时，减小了受害线驱动单元所需的电荷，减少了驱动单元的延迟和受害线的互联延迟。</w:t>
      </w:r>
    </w:p>
    <w:p w14:paraId="5EA8361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侵害线与受害线电平反向翻转时，增大了受害线驱动单元所需的电荷，增加了驱动单元的延迟和受害线的互联延迟。</w:t>
      </w:r>
    </w:p>
    <w:p w14:paraId="6967DF92">
      <w:pPr>
        <w:widowControl w:val="0"/>
        <w:numPr>
          <w:ilvl w:val="0"/>
          <w:numId w:val="0"/>
        </w:numPr>
        <w:ind w:leftChars="0"/>
        <w:jc w:val="both"/>
        <w:rPr>
          <w:rFonts w:hint="eastAsia"/>
          <w:sz w:val="24"/>
          <w:szCs w:val="24"/>
          <w:vertAlign w:val="baseline"/>
          <w:lang w:val="en-US" w:eastAsia="zh-CN"/>
        </w:rPr>
      </w:pPr>
    </w:p>
    <w:p w14:paraId="59D191D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6.3.3、多侵害者的累积</w:t>
      </w:r>
    </w:p>
    <w:p w14:paraId="483E16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同毛刺分析类似，将每个侵害者串扰增量相加后作为受害者受到的累积影响，可能过于保守，但这可以指明受害者的最差串扰延迟。通常使用RMS值作为受害者的累积串扰值。</w:t>
      </w:r>
    </w:p>
    <w:p w14:paraId="01453EFC">
      <w:pPr>
        <w:widowControl w:val="0"/>
        <w:numPr>
          <w:ilvl w:val="0"/>
          <w:numId w:val="0"/>
        </w:numPr>
        <w:ind w:leftChars="0"/>
        <w:jc w:val="both"/>
        <w:rPr>
          <w:rFonts w:hint="eastAsia"/>
          <w:sz w:val="24"/>
          <w:szCs w:val="24"/>
          <w:vertAlign w:val="baseline"/>
          <w:lang w:val="en-US" w:eastAsia="zh-CN"/>
        </w:rPr>
      </w:pPr>
    </w:p>
    <w:p w14:paraId="5350FD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6.3.4、侵害者和受害者的时序相关性</w:t>
      </w:r>
    </w:p>
    <w:p w14:paraId="3806D67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6.3.5、侵害者和受害者的功能相关性</w:t>
      </w:r>
    </w:p>
    <w:p w14:paraId="431DE386">
      <w:pPr>
        <w:widowControl w:val="0"/>
        <w:numPr>
          <w:ilvl w:val="0"/>
          <w:numId w:val="0"/>
        </w:numPr>
        <w:ind w:leftChars="0"/>
        <w:jc w:val="both"/>
        <w:rPr>
          <w:rFonts w:hint="default"/>
          <w:sz w:val="24"/>
          <w:szCs w:val="24"/>
          <w:vertAlign w:val="baseline"/>
          <w:lang w:val="en-US" w:eastAsia="zh-CN"/>
        </w:rPr>
      </w:pPr>
    </w:p>
    <w:p w14:paraId="0092086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6.4、考虑串扰延迟的时序分析</w:t>
      </w:r>
    </w:p>
    <w:p w14:paraId="6885869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现需要为每个</w:t>
      </w:r>
      <w:r>
        <w:rPr>
          <w:rFonts w:hint="eastAsia"/>
          <w:b/>
          <w:bCs/>
          <w:sz w:val="24"/>
          <w:szCs w:val="24"/>
          <w:vertAlign w:val="baseline"/>
          <w:lang w:val="en-US" w:eastAsia="zh-CN"/>
        </w:rPr>
        <w:t>单元</w:t>
      </w:r>
      <w:r>
        <w:rPr>
          <w:rFonts w:hint="eastAsia"/>
          <w:sz w:val="24"/>
          <w:szCs w:val="24"/>
          <w:vertAlign w:val="baseline"/>
          <w:lang w:val="en-US" w:eastAsia="zh-CN"/>
        </w:rPr>
        <w:t>和互连线计算4种串扰延迟影响：</w:t>
      </w:r>
    </w:p>
    <w:p w14:paraId="6196274B">
      <w:pPr>
        <w:widowControl w:val="0"/>
        <w:numPr>
          <w:ilvl w:val="0"/>
          <w:numId w:val="12"/>
        </w:numPr>
        <w:ind w:leftChars="0"/>
        <w:jc w:val="both"/>
        <w:rPr>
          <w:rFonts w:hint="eastAsia"/>
          <w:sz w:val="24"/>
          <w:szCs w:val="24"/>
          <w:vertAlign w:val="baseline"/>
          <w:lang w:val="en-US" w:eastAsia="zh-CN"/>
        </w:rPr>
      </w:pPr>
      <w:r>
        <w:rPr>
          <w:rFonts w:hint="eastAsia"/>
          <w:sz w:val="24"/>
          <w:szCs w:val="24"/>
          <w:vertAlign w:val="baseline"/>
          <w:lang w:val="en-US" w:eastAsia="zh-CN"/>
        </w:rPr>
        <w:t>正向上升延迟（Positive Rise Delay）：上升沿推迟到达；</w:t>
      </w:r>
    </w:p>
    <w:p w14:paraId="684DA8A7">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负向上升延迟（Negative Rise Delay）：上升沿提前到达；</w:t>
      </w:r>
    </w:p>
    <w:p w14:paraId="0F9850CD">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正向下降延迟（Positive Fall Delay）：下降沿推迟到达；</w:t>
      </w:r>
    </w:p>
    <w:p w14:paraId="7234B525">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负向下降延迟（Negative Fall Delay）：下降沿提前到达；</w:t>
      </w:r>
    </w:p>
    <w:p w14:paraId="410435CA">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然后在时序分析验证最大和最小路径（对应于建立时间和保持时间检查，立马保命）时，分析串扰的影响。对于发射触发器和捕获触发器的时钟路径将按不同的方式处理。</w:t>
      </w:r>
    </w:p>
    <w:p w14:paraId="1A8DE63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带有串扰分析的STA通过验证数据路径和时钟路径的</w:t>
      </w:r>
      <w:r>
        <w:rPr>
          <w:rFonts w:hint="eastAsia"/>
          <w:b/>
          <w:bCs/>
          <w:sz w:val="24"/>
          <w:szCs w:val="24"/>
          <w:vertAlign w:val="baseline"/>
          <w:lang w:val="en-US" w:eastAsia="zh-CN"/>
        </w:rPr>
        <w:t>最差</w:t>
      </w:r>
      <w:r>
        <w:rPr>
          <w:rFonts w:hint="eastAsia"/>
          <w:sz w:val="24"/>
          <w:szCs w:val="24"/>
          <w:vertAlign w:val="baseline"/>
          <w:lang w:val="en-US" w:eastAsia="zh-CN"/>
        </w:rPr>
        <w:t>情况串扰延迟来保证设计的时序。</w:t>
      </w:r>
    </w:p>
    <w:p w14:paraId="31719969">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时钟信号是非常关键的，任何时钟树上的串扰都会直接转换为时钟抖动（Jitter）。</w:t>
      </w:r>
    </w:p>
    <w:p w14:paraId="7F177849">
      <w:pPr>
        <w:widowControl w:val="0"/>
        <w:numPr>
          <w:ilvl w:val="0"/>
          <w:numId w:val="0"/>
        </w:numPr>
        <w:ind w:leftChars="0"/>
        <w:jc w:val="both"/>
        <w:rPr>
          <w:rFonts w:hint="eastAsia"/>
          <w:sz w:val="24"/>
          <w:szCs w:val="24"/>
          <w:vertAlign w:val="baseline"/>
          <w:lang w:val="en-US" w:eastAsia="zh-CN"/>
        </w:rPr>
      </w:pPr>
    </w:p>
    <w:p w14:paraId="1A1CE68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6.4.1、建立时间分析</w:t>
      </w:r>
    </w:p>
    <w:p w14:paraId="6986EA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建立时间（最大路径）检查的最坏情况是：发射时钟路径和数据路径都有正向串扰（使得发射数据延迟最大，到达捕获触发器的时间滞后），捕获时钟路径有负向串扰（捕获时钟沿到达捕获触发器的时间提前）。</w:t>
      </w:r>
    </w:p>
    <w:p w14:paraId="39DA396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建立时间检查时，捕获时钟沿</w:t>
      </w:r>
      <w:r>
        <w:rPr>
          <w:rFonts w:hint="eastAsia"/>
          <w:b/>
          <w:bCs/>
          <w:sz w:val="24"/>
          <w:szCs w:val="24"/>
          <w:vertAlign w:val="baseline"/>
          <w:lang w:val="en-US" w:eastAsia="zh-CN"/>
        </w:rPr>
        <w:t>通常</w:t>
      </w:r>
      <w:r>
        <w:rPr>
          <w:rFonts w:hint="eastAsia"/>
          <w:sz w:val="24"/>
          <w:szCs w:val="24"/>
          <w:vertAlign w:val="baseline"/>
          <w:lang w:val="en-US" w:eastAsia="zh-CN"/>
        </w:rPr>
        <w:t>比发射时钟沿晚一个时钟周期。</w:t>
      </w:r>
    </w:p>
    <w:p w14:paraId="14A90F1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时钟路径一个分支连接发射触发器，另一个分支连接捕获触发器。共同的主干部分即共同时钟路径（Common Clock Path）可能在计算发射和捕获时钟沿时，有不同的延迟。因而在分析时，对于发射时钟路径和捕获时钟路径应分别完整的计算，这不同于下面的保持时间分析。</w:t>
      </w:r>
    </w:p>
    <w:p w14:paraId="54A44D9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建立时间（最大路径）分析假设：</w:t>
      </w:r>
    </w:p>
    <w:p w14:paraId="2203862B">
      <w:pPr>
        <w:widowControl w:val="0"/>
        <w:numPr>
          <w:ilvl w:val="0"/>
          <w:numId w:val="13"/>
        </w:numPr>
        <w:ind w:leftChars="0"/>
        <w:jc w:val="both"/>
        <w:rPr>
          <w:rFonts w:hint="eastAsia"/>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发射时钟路径可能正向串扰延迟，所以数据发射时刻可能延迟；</w:t>
      </w:r>
    </w:p>
    <w:p w14:paraId="527D2F97">
      <w:pPr>
        <w:widowControl w:val="0"/>
        <w:numPr>
          <w:ilvl w:val="0"/>
          <w:numId w:val="13"/>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数据路径可能正向串扰延迟，所以数据传输可能延迟；</w:t>
      </w:r>
    </w:p>
    <w:p w14:paraId="13027D50">
      <w:pPr>
        <w:widowControl w:val="0"/>
        <w:numPr>
          <w:ilvl w:val="0"/>
          <w:numId w:val="13"/>
        </w:numPr>
        <w:ind w:leftChars="0"/>
        <w:jc w:val="both"/>
        <w:rPr>
          <w:rFonts w:hint="default"/>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捕获时钟路径可能负向串扰延迟，所以可能会提前捕获数据。</w:t>
      </w:r>
    </w:p>
    <w:p w14:paraId="7E9B9180">
      <w:pPr>
        <w:widowControl w:val="0"/>
        <w:numPr>
          <w:ilvl w:val="0"/>
          <w:numId w:val="0"/>
        </w:numPr>
        <w:jc w:val="both"/>
        <w:rPr>
          <w:rFonts w:hint="default"/>
          <w:sz w:val="24"/>
          <w:szCs w:val="24"/>
          <w:vertAlign w:val="baseline"/>
          <w:lang w:val="en-US" w:eastAsia="zh-CN"/>
        </w:rPr>
      </w:pPr>
    </w:p>
    <w:p w14:paraId="33DB3E1E">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6.4.2、保持时间分析</w:t>
      </w:r>
    </w:p>
    <w:p w14:paraId="407E71B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保持时间（最小路径）检查的最坏情况时：发射时钟路径和数据路径都有负向串扰（使得发射</w:t>
      </w:r>
      <w:r>
        <w:rPr>
          <w:rFonts w:hint="eastAsia"/>
          <w:b/>
          <w:bCs/>
          <w:sz w:val="24"/>
          <w:szCs w:val="24"/>
          <w:vertAlign w:val="baseline"/>
          <w:lang w:val="en-US" w:eastAsia="zh-CN"/>
        </w:rPr>
        <w:t>新数据（下一次数据）</w:t>
      </w:r>
      <w:r>
        <w:rPr>
          <w:rFonts w:hint="eastAsia"/>
          <w:sz w:val="24"/>
          <w:szCs w:val="24"/>
          <w:vertAlign w:val="baseline"/>
          <w:lang w:val="en-US" w:eastAsia="zh-CN"/>
        </w:rPr>
        <w:t>延迟最小，到达捕获触发器的时间提前），捕获时钟路径有正向串扰（捕获时钟沿到达捕获触发器的时间滞后）。</w:t>
      </w:r>
    </w:p>
    <w:p w14:paraId="0A81EDC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保持时间检查时，捕获时钟沿与发射时钟沿通常一致。对于时钟路径上重叠共同的部分，串扰影响一致。所以，最差情况保持时间分析可删除共同时钟路径的串扰影响。</w:t>
      </w:r>
    </w:p>
    <w:p w14:paraId="1139782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保持时间（最小路径）分析假设：</w:t>
      </w:r>
    </w:p>
    <w:p w14:paraId="394D7657">
      <w:pPr>
        <w:widowControl w:val="0"/>
        <w:numPr>
          <w:ilvl w:val="0"/>
          <w:numId w:val="14"/>
        </w:numPr>
        <w:ind w:leftChars="0"/>
        <w:jc w:val="both"/>
        <w:rPr>
          <w:rFonts w:hint="eastAsia"/>
          <w:sz w:val="24"/>
          <w:szCs w:val="24"/>
          <w:vertAlign w:val="baseline"/>
          <w:lang w:val="en-US" w:eastAsia="zh-CN"/>
        </w:rPr>
      </w:pPr>
      <w:r>
        <w:rPr>
          <w:rFonts w:hint="eastAsia"/>
          <w:sz w:val="24"/>
          <w:szCs w:val="24"/>
          <w:vertAlign w:val="baseline"/>
          <w:lang w:val="en-US" w:eastAsia="zh-CN"/>
        </w:rPr>
        <w:t>发射时钟路径（不包括共同路径）可能负向串扰延迟，所以数据发射时刻可能提前；</w:t>
      </w:r>
    </w:p>
    <w:p w14:paraId="793BC4B9">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数据路径可能负向串扰延迟，所以数据传输可能提前；</w:t>
      </w:r>
    </w:p>
    <w:p w14:paraId="3AD08B3A">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捕获时钟路径（不包括共同路径）可能正向串扰延迟，所以数据捕获时刻可能滞后。</w:t>
      </w:r>
    </w:p>
    <w:p w14:paraId="260EE76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STA保持时间分析报告中，对来自共同时钟路径的串扰影响会作为单独的项目被去除，并被标记为共同路径悲观去除，CPPR（Common Path Pessimism Removal）。</w:t>
      </w:r>
    </w:p>
    <w:p w14:paraId="0AFDDD01">
      <w:pPr>
        <w:widowControl w:val="0"/>
        <w:numPr>
          <w:ilvl w:val="0"/>
          <w:numId w:val="0"/>
        </w:numPr>
        <w:ind w:leftChars="0"/>
        <w:jc w:val="both"/>
        <w:rPr>
          <w:rFonts w:hint="eastAsia"/>
          <w:sz w:val="24"/>
          <w:szCs w:val="24"/>
          <w:vertAlign w:val="baseline"/>
          <w:lang w:val="en-US" w:eastAsia="zh-CN"/>
        </w:rPr>
      </w:pPr>
    </w:p>
    <w:p w14:paraId="6009B6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6.5、计算复杂度考虑（目的是降低大型复杂系统分析工作量，并能保证一定的精度）</w:t>
      </w:r>
    </w:p>
    <w:p w14:paraId="7678B9A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6.5.1、层次化设计与分析</w:t>
      </w:r>
    </w:p>
    <w:p w14:paraId="17CA31F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6.5.2、耦合电容过滤</w:t>
      </w:r>
    </w:p>
    <w:p w14:paraId="191B6A7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过滤基准：</w:t>
      </w:r>
    </w:p>
    <w:p w14:paraId="0ACE4841">
      <w:pPr>
        <w:widowControl w:val="0"/>
        <w:numPr>
          <w:ilvl w:val="0"/>
          <w:numId w:val="15"/>
        </w:numPr>
        <w:ind w:leftChars="0"/>
        <w:jc w:val="both"/>
        <w:rPr>
          <w:rFonts w:hint="eastAsia"/>
          <w:sz w:val="24"/>
          <w:szCs w:val="24"/>
          <w:vertAlign w:val="baseline"/>
          <w:lang w:val="en-US" w:eastAsia="zh-CN"/>
        </w:rPr>
      </w:pPr>
      <w:r>
        <w:rPr>
          <w:rFonts w:hint="eastAsia"/>
          <w:sz w:val="24"/>
          <w:szCs w:val="24"/>
          <w:vertAlign w:val="baseline"/>
          <w:lang w:val="en-US" w:eastAsia="zh-CN"/>
        </w:rPr>
        <w:t>小电容值：通常小于1fF的耦合电容被视为接地电容（不产生耦合效应）</w:t>
      </w:r>
    </w:p>
    <w:p w14:paraId="3BE70453">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耦合比（Coupling Ratio）：耦合比小于千分之一通常可忽略。</w:t>
      </w:r>
    </w:p>
    <w:p w14:paraId="4A78DD07">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合并小侵害者：多个小侵害者可以映射为一个大的虚拟侵害者。该方式可能过于悲观，但可以简化分析。</w:t>
      </w:r>
    </w:p>
    <w:p w14:paraId="2E001F28">
      <w:pPr>
        <w:widowControl w:val="0"/>
        <w:numPr>
          <w:ilvl w:val="0"/>
          <w:numId w:val="0"/>
        </w:numPr>
        <w:jc w:val="both"/>
        <w:rPr>
          <w:rFonts w:hint="eastAsia"/>
          <w:sz w:val="24"/>
          <w:szCs w:val="24"/>
          <w:vertAlign w:val="baseline"/>
          <w:lang w:val="en-US" w:eastAsia="zh-CN"/>
        </w:rPr>
      </w:pPr>
    </w:p>
    <w:p w14:paraId="1466D7A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6.6、避免噪声的技术</w:t>
      </w:r>
    </w:p>
    <w:p w14:paraId="360B78A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1）屏蔽：相邻金属层走线通常是正交的，所以窜扰通常来自于同层走线。可在关键信号线两边做屏蔽线。屏蔽线连接至地或电源。此外，低翻转率的信号线可以与关键信号线相邻，此法可以缓解过多屏蔽线造成的布线拥塞（Routing Congestion）。</w:t>
      </w:r>
    </w:p>
    <w:p w14:paraId="1F456356">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2）线段间距：较大的间距，串扰较小。</w:t>
      </w:r>
    </w:p>
    <w:p w14:paraId="59D117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3）快速转换率：较快速的转换率不易受串扰，但易干扰他人。</w:t>
      </w:r>
    </w:p>
    <w:p w14:paraId="3FECC4B5">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4）保持良好稳定的供电</w:t>
      </w:r>
    </w:p>
    <w:p w14:paraId="1A365C3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5）保护环</w:t>
      </w:r>
    </w:p>
    <w:p w14:paraId="585802F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6）深N阱</w:t>
      </w:r>
    </w:p>
    <w:p w14:paraId="77B6D34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7）隔离块</w:t>
      </w:r>
    </w:p>
    <w:p w14:paraId="15235B20">
      <w:pPr>
        <w:widowControl w:val="0"/>
        <w:numPr>
          <w:ilvl w:val="0"/>
          <w:numId w:val="0"/>
        </w:numPr>
        <w:jc w:val="both"/>
        <w:rPr>
          <w:rFonts w:hint="default"/>
          <w:sz w:val="24"/>
          <w:szCs w:val="24"/>
          <w:vertAlign w:val="baseline"/>
          <w:lang w:val="en-US" w:eastAsia="zh-CN"/>
        </w:rPr>
      </w:pPr>
    </w:p>
    <w:p w14:paraId="299E8077">
      <w:pPr>
        <w:widowControl w:val="0"/>
        <w:numPr>
          <w:ilvl w:val="0"/>
          <w:numId w:val="7"/>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配置STA环境</w:t>
      </w:r>
    </w:p>
    <w:p w14:paraId="3A1723F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STA准备工作包括，1设置时钟，2指定IO时序特征，3设定伪路径和多周期路径。</w:t>
      </w:r>
    </w:p>
    <w:p w14:paraId="1F7FA94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7.1、STA环境</w:t>
      </w:r>
    </w:p>
    <w:p w14:paraId="2D3EB89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大部分数字电路是同步的。待分析设计（Design Under Analysis）与上下游时序电路建立正确的时序约束关系的过程即建立了STA环境。</w:t>
      </w:r>
    </w:p>
    <w:p w14:paraId="56011A92">
      <w:pPr>
        <w:widowControl w:val="0"/>
        <w:numPr>
          <w:ilvl w:val="0"/>
          <w:numId w:val="0"/>
        </w:numPr>
        <w:ind w:leftChars="0"/>
        <w:jc w:val="both"/>
        <w:rPr>
          <w:rFonts w:hint="eastAsia"/>
          <w:sz w:val="24"/>
          <w:szCs w:val="24"/>
          <w:vertAlign w:val="baseline"/>
          <w:lang w:val="en-US" w:eastAsia="zh-CN"/>
        </w:rPr>
      </w:pPr>
    </w:p>
    <w:p w14:paraId="16C94D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7.2、指定时钟</w:t>
      </w:r>
    </w:p>
    <w:p w14:paraId="754380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时钟要素：</w:t>
      </w:r>
    </w:p>
    <w:p w14:paraId="1EBB017E">
      <w:pPr>
        <w:widowControl w:val="0"/>
        <w:numPr>
          <w:ilvl w:val="0"/>
          <w:numId w:val="16"/>
        </w:numPr>
        <w:ind w:leftChars="0"/>
        <w:jc w:val="both"/>
        <w:rPr>
          <w:rFonts w:hint="eastAsia"/>
          <w:sz w:val="24"/>
          <w:szCs w:val="24"/>
          <w:vertAlign w:val="baseline"/>
          <w:lang w:val="en-US" w:eastAsia="zh-CN"/>
        </w:rPr>
      </w:pPr>
      <w:r>
        <w:rPr>
          <w:rFonts w:hint="eastAsia"/>
          <w:sz w:val="24"/>
          <w:szCs w:val="24"/>
          <w:vertAlign w:val="baseline"/>
          <w:lang w:val="en-US" w:eastAsia="zh-CN"/>
        </w:rPr>
        <w:t>时钟源：设计的一个端口，引脚，是时钟生成逻辑的一部分。</w:t>
      </w:r>
    </w:p>
    <w:p w14:paraId="21CE96AE">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周期：时钟周期。</w:t>
      </w:r>
    </w:p>
    <w:p w14:paraId="44624623">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占空比：高电平持续时间，低电平持续时间</w:t>
      </w:r>
    </w:p>
    <w:p w14:paraId="02FAE606">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沿时刻：上升沿时刻，下降沿时刻。</w:t>
      </w:r>
    </w:p>
    <w:p w14:paraId="65683C25">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时钟源转换时间：set_clock_transition -rise m -fall n [get_clocks CLKSRC]</w:t>
      </w:r>
    </w:p>
    <w:p w14:paraId="4962D66A">
      <w:pPr>
        <w:widowControl w:val="0"/>
        <w:numPr>
          <w:ilvl w:val="0"/>
          <w:numId w:val="0"/>
        </w:numPr>
        <w:jc w:val="both"/>
        <w:rPr>
          <w:rFonts w:hint="default"/>
          <w:sz w:val="24"/>
          <w:szCs w:val="24"/>
          <w:vertAlign w:val="baseline"/>
          <w:lang w:val="en-US" w:eastAsia="zh-CN"/>
        </w:rPr>
      </w:pPr>
    </w:p>
    <w:p w14:paraId="0C8D3230">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定义时钟；</w:t>
      </w:r>
    </w:p>
    <w:p w14:paraId="08C7E8EE">
      <w:pPr>
        <w:widowControl w:val="0"/>
        <w:numPr>
          <w:ilvl w:val="0"/>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create_clock</w:t>
      </w:r>
      <w:r>
        <w:rPr>
          <w:rFonts w:hint="eastAsia"/>
          <w:sz w:val="24"/>
          <w:szCs w:val="24"/>
          <w:vertAlign w:val="baseline"/>
          <w:lang w:val="en-US" w:eastAsia="zh-CN"/>
        </w:rPr>
        <w:t xml:space="preserve"> \ </w:t>
      </w:r>
    </w:p>
    <w:p w14:paraId="166D623D">
      <w:pPr>
        <w:widowControl w:val="0"/>
        <w:numPr>
          <w:ilvl w:val="0"/>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-name</w:t>
      </w:r>
      <w:r>
        <w:rPr>
          <w:rFonts w:hint="eastAsia"/>
          <w:sz w:val="24"/>
          <w:szCs w:val="24"/>
          <w:vertAlign w:val="baseline"/>
          <w:lang w:val="en-US" w:eastAsia="zh-CN"/>
        </w:rPr>
        <w:t xml:space="preserve"> clockname \ 时钟名，如未指定时钟名则与端口同名，同名也是惯例</w:t>
      </w:r>
    </w:p>
    <w:p w14:paraId="1388854C">
      <w:pPr>
        <w:widowControl w:val="0"/>
        <w:numPr>
          <w:ilvl w:val="0"/>
          <w:numId w:val="0"/>
        </w:numPr>
        <w:ind w:leftChars="0"/>
        <w:jc w:val="both"/>
        <w:rPr>
          <w:rFonts w:hint="eastAsia"/>
          <w:sz w:val="24"/>
          <w:szCs w:val="24"/>
          <w:vertAlign w:val="baseline"/>
          <w:lang w:val="en-US" w:eastAsia="zh-CN"/>
        </w:rPr>
      </w:pPr>
      <w:r>
        <w:rPr>
          <w:rFonts w:hint="eastAsia"/>
          <w:b/>
          <w:bCs/>
          <w:sz w:val="24"/>
          <w:szCs w:val="24"/>
          <w:vertAlign w:val="baseline"/>
          <w:lang w:val="en-US" w:eastAsia="zh-CN"/>
        </w:rPr>
        <w:t>-period</w:t>
      </w:r>
      <w:r>
        <w:rPr>
          <w:rFonts w:hint="eastAsia"/>
          <w:sz w:val="24"/>
          <w:szCs w:val="24"/>
          <w:vertAlign w:val="baseline"/>
          <w:lang w:val="en-US" w:eastAsia="zh-CN"/>
        </w:rPr>
        <w:t xml:space="preserve"> 20 \ 周期，单位ns</w:t>
      </w:r>
    </w:p>
    <w:p w14:paraId="3FB15E15">
      <w:pPr>
        <w:widowControl w:val="0"/>
        <w:numPr>
          <w:ilvl w:val="0"/>
          <w:numId w:val="0"/>
        </w:numPr>
        <w:ind w:left="1928" w:leftChars="0" w:hanging="1928" w:hangingChars="800"/>
        <w:jc w:val="both"/>
        <w:rPr>
          <w:rFonts w:hint="default"/>
          <w:sz w:val="24"/>
          <w:szCs w:val="24"/>
          <w:vertAlign w:val="baseline"/>
          <w:lang w:val="en-US" w:eastAsia="zh-CN"/>
        </w:rPr>
      </w:pPr>
      <w:r>
        <w:rPr>
          <w:rFonts w:hint="eastAsia"/>
          <w:b/>
          <w:bCs/>
          <w:sz w:val="24"/>
          <w:szCs w:val="24"/>
          <w:vertAlign w:val="baseline"/>
          <w:lang w:val="en-US" w:eastAsia="zh-CN"/>
        </w:rPr>
        <w:t>-waveform</w:t>
      </w:r>
      <w:r>
        <w:rPr>
          <w:rFonts w:hint="eastAsia"/>
          <w:sz w:val="24"/>
          <w:szCs w:val="24"/>
          <w:vertAlign w:val="baseline"/>
          <w:lang w:val="en-US" w:eastAsia="zh-CN"/>
        </w:rPr>
        <w:t xml:space="preserve"> {0 5} \ 单周期内的波形 {上升沿时刻 下降沿时刻 上升沿时刻 下降、沿时刻 ……}，上升沿与下降沿须成对出现，次序不能颠倒。如未指定-waveform选项，默认值是{0  period/2}。</w:t>
      </w:r>
    </w:p>
    <w:p w14:paraId="788E2B10">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w:t>
      </w:r>
      <w:r>
        <w:rPr>
          <w:rFonts w:hint="eastAsia"/>
          <w:b/>
          <w:bCs/>
          <w:sz w:val="24"/>
          <w:szCs w:val="24"/>
          <w:vertAlign w:val="baseline"/>
          <w:lang w:val="en-US" w:eastAsia="zh-CN"/>
        </w:rPr>
        <w:t xml:space="preserve"> get_ports</w:t>
      </w:r>
      <w:r>
        <w:rPr>
          <w:rFonts w:hint="eastAsia"/>
          <w:sz w:val="24"/>
          <w:szCs w:val="24"/>
          <w:vertAlign w:val="baseline"/>
          <w:lang w:val="en-US" w:eastAsia="zh-CN"/>
        </w:rPr>
        <w:t xml:space="preserve"> SCLK] \ 目标单元或引脚</w:t>
      </w:r>
    </w:p>
    <w:p w14:paraId="62FD086A">
      <w:pPr>
        <w:widowControl w:val="0"/>
        <w:numPr>
          <w:ilvl w:val="0"/>
          <w:numId w:val="0"/>
        </w:numPr>
        <w:ind w:leftChars="0"/>
        <w:jc w:val="both"/>
        <w:rPr>
          <w:rFonts w:hint="default"/>
          <w:sz w:val="24"/>
          <w:szCs w:val="24"/>
          <w:vertAlign w:val="baseline"/>
          <w:lang w:val="en-US" w:eastAsia="zh-CN"/>
        </w:rPr>
      </w:pPr>
    </w:p>
    <w:p w14:paraId="325E674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例子：</w:t>
      </w:r>
    </w:p>
    <w:p w14:paraId="6FF449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create_clock -name sysclk -period 125 -waveform {100 150} [get_ports ARMCLK]</w:t>
      </w:r>
    </w:p>
    <w:p w14:paraId="504B109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时钟名sysclk，周期125ns，上升沿时刻100ns，下降沿150ns（但已超过时钟周期，因而推断出下降沿在25ns），时钟端口是ARMCLK</w:t>
      </w:r>
    </w:p>
    <w:p w14:paraId="62141621">
      <w:pPr>
        <w:widowControl w:val="0"/>
        <w:numPr>
          <w:ilvl w:val="0"/>
          <w:numId w:val="0"/>
        </w:numPr>
        <w:ind w:leftChars="0"/>
        <w:jc w:val="both"/>
        <w:rPr>
          <w:rFonts w:hint="eastAsia"/>
          <w:sz w:val="24"/>
          <w:szCs w:val="24"/>
          <w:vertAlign w:val="baseline"/>
          <w:lang w:val="en-US" w:eastAsia="zh-CN"/>
        </w:rPr>
      </w:pPr>
    </w:p>
    <w:p w14:paraId="26C34C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7.2.1、时钟不确定性</w:t>
      </w:r>
    </w:p>
    <w:p w14:paraId="4F0BC63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不确定性可以用来对减少有效时钟周期的各种因素建模。由于考虑时钟的悲观项。</w:t>
      </w:r>
    </w:p>
    <w:p w14:paraId="025BE3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-setup 0.2 [get_clocks CLK]</w:t>
      </w:r>
    </w:p>
    <w:p w14:paraId="74F9F43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设置时钟CLK的下一个上升沿提前到达0.2ns（周期减少0.2ns），对应建立时</w:t>
      </w:r>
    </w:p>
    <w:p w14:paraId="6FF57BD2">
      <w:pPr>
        <w:widowControl w:val="0"/>
        <w:numPr>
          <w:ilvl w:val="0"/>
          <w:numId w:val="0"/>
        </w:numPr>
        <w:ind w:leftChars="0"/>
        <w:jc w:val="both"/>
        <w:rPr>
          <w:rFonts w:hint="eastAsia"/>
          <w:sz w:val="24"/>
          <w:szCs w:val="24"/>
          <w:vertAlign w:val="baseline"/>
          <w:lang w:val="en-US" w:eastAsia="zh-CN"/>
        </w:rPr>
      </w:pPr>
    </w:p>
    <w:p w14:paraId="3492862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间裕量减少0.2ns</w:t>
      </w:r>
    </w:p>
    <w:p w14:paraId="6A37C64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-hold 0.05 [get_clocks CLK]</w:t>
      </w:r>
    </w:p>
    <w:p w14:paraId="18F8685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设置时钟CLK的下一个上升沿滞后到达0.05ns（周期增加0.05ns），对应保持</w:t>
      </w:r>
    </w:p>
    <w:p w14:paraId="47D1119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时间裕量减少0.05ns</w:t>
      </w:r>
    </w:p>
    <w:p w14:paraId="3F5F5A3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上一章中时钟路径出现的串扰现象，可能导致时钟信号的负向（提前）或正向（滞后）延迟，这可用set_clock_uncertainty约束。</w:t>
      </w:r>
    </w:p>
    <w:p w14:paraId="738C8722">
      <w:pPr>
        <w:widowControl w:val="0"/>
        <w:numPr>
          <w:ilvl w:val="0"/>
          <w:numId w:val="0"/>
        </w:numPr>
        <w:ind w:leftChars="0"/>
        <w:jc w:val="both"/>
        <w:rPr>
          <w:rFonts w:hint="eastAsia"/>
          <w:sz w:val="24"/>
          <w:szCs w:val="24"/>
          <w:vertAlign w:val="baseline"/>
          <w:lang w:val="en-US" w:eastAsia="zh-CN"/>
        </w:rPr>
      </w:pPr>
    </w:p>
    <w:p w14:paraId="5A049994">
      <w:pPr>
        <w:widowControl w:val="0"/>
        <w:numPr>
          <w:ilvl w:val="0"/>
          <w:numId w:val="0"/>
        </w:numPr>
        <w:ind w:leftChars="0"/>
        <w:jc w:val="both"/>
        <w:rPr>
          <w:rFonts w:hint="eastAsia"/>
          <w:b w:val="0"/>
          <w:bCs w:val="0"/>
          <w:sz w:val="24"/>
          <w:szCs w:val="24"/>
          <w:vertAlign w:val="baseline"/>
          <w:lang w:val="en-US" w:eastAsia="zh-CN"/>
        </w:rPr>
      </w:pPr>
      <w:r>
        <w:rPr>
          <w:rFonts w:hint="eastAsia"/>
          <w:sz w:val="24"/>
          <w:szCs w:val="24"/>
          <w:vertAlign w:val="baseline"/>
          <w:lang w:val="en-US" w:eastAsia="zh-CN"/>
        </w:rPr>
        <w:t>指定跨过时钟边界路径的不确定性，叫做</w:t>
      </w:r>
      <w:r>
        <w:rPr>
          <w:rFonts w:hint="eastAsia"/>
          <w:b/>
          <w:bCs/>
          <w:sz w:val="24"/>
          <w:szCs w:val="24"/>
          <w:vertAlign w:val="baseline"/>
          <w:lang w:val="en-US" w:eastAsia="zh-CN"/>
        </w:rPr>
        <w:t>时钟间不</w:t>
      </w:r>
      <w:r>
        <w:rPr>
          <w:rFonts w:hint="eastAsia"/>
          <w:b w:val="0"/>
          <w:bCs w:val="0"/>
          <w:sz w:val="24"/>
          <w:szCs w:val="24"/>
          <w:vertAlign w:val="baseline"/>
          <w:lang w:val="en-US" w:eastAsia="zh-CN"/>
        </w:rPr>
        <w:t>确定性（Inter-clock Uncertainty）。跨过不同时钟域的路径通常是指某数据路径（即某个时钟域的数据向另一时钟域传递）。</w:t>
      </w:r>
    </w:p>
    <w:p w14:paraId="15B82C1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-setup 0.1</w:t>
      </w:r>
    </w:p>
    <w:p w14:paraId="648CC376">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对经SYS_CLK时钟域到CFG_CLK时钟沿的数据路径作建立时间检查时，时钟沿不确定性是0.1ns，时钟沿悲观提前0.1ns。</w:t>
      </w:r>
    </w:p>
    <w:p w14:paraId="1B13B59A">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-hold 0.05</w:t>
      </w:r>
    </w:p>
    <w:p w14:paraId="49AF1EB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对经SYS_CLK时钟域到CFG_CLK时钟沿的数据路径作保持时间检查时，时钟沿不确定性是0.05ns，时钟沿悲观滞后0.05ns。</w:t>
      </w:r>
    </w:p>
    <w:p w14:paraId="24C2B24E">
      <w:pPr>
        <w:widowControl w:val="0"/>
        <w:numPr>
          <w:ilvl w:val="0"/>
          <w:numId w:val="0"/>
        </w:numPr>
        <w:ind w:leftChars="0"/>
        <w:jc w:val="both"/>
        <w:rPr>
          <w:rFonts w:hint="eastAsia"/>
          <w:b w:val="0"/>
          <w:bCs w:val="0"/>
          <w:sz w:val="24"/>
          <w:szCs w:val="24"/>
          <w:vertAlign w:val="baseline"/>
          <w:lang w:val="en-US" w:eastAsia="zh-CN"/>
        </w:rPr>
      </w:pPr>
    </w:p>
    <w:p w14:paraId="167621C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7.2.2、时钟延迟</w:t>
      </w:r>
    </w:p>
    <w:p w14:paraId="19A64B90">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两种时钟延迟：源延迟和网络延迟。</w:t>
      </w:r>
    </w:p>
    <w:p w14:paraId="2939E4ED">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源延迟（也叫插入延迟，Source Latency）：</w:t>
      </w:r>
    </w:p>
    <w:p w14:paraId="1AE3C927">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对于时钟发生源在芯片外部（比如外部输入的时钟）的情况，源延迟是外部时钟发生源到芯片时钟引脚（时钟定义点）之间的延迟；</w:t>
      </w:r>
    </w:p>
    <w:p w14:paraId="637E8BA0">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对于时钟发生源在芯片内部（比如内部PLL或MMCM电路）的情况，源延迟是内部时钟发生源到内部时钟缓冲输出（时钟定义点）之间的延迟。</w:t>
      </w:r>
    </w:p>
    <w:p w14:paraId="41AC56CE">
      <w:pPr>
        <w:widowControl w:val="0"/>
        <w:numPr>
          <w:ilvl w:val="0"/>
          <w:numId w:val="0"/>
        </w:numPr>
        <w:ind w:leftChars="0"/>
        <w:jc w:val="both"/>
        <w:rPr>
          <w:rFonts w:hint="default"/>
          <w:b w:val="0"/>
          <w:bCs w:val="0"/>
          <w:sz w:val="24"/>
          <w:szCs w:val="24"/>
          <w:vertAlign w:val="baseline"/>
          <w:lang w:val="en-US" w:eastAsia="zh-CN"/>
        </w:rPr>
      </w:pPr>
    </w:p>
    <w:p w14:paraId="18CDFA5E">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1.9 -source [get_clocks CFG_CLK]</w:t>
      </w:r>
    </w:p>
    <w:p w14:paraId="20A648E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CFG_CLK的源延迟是1.9ns</w:t>
      </w:r>
    </w:p>
    <w:p w14:paraId="1FBF9286">
      <w:pPr>
        <w:widowControl w:val="0"/>
        <w:numPr>
          <w:ilvl w:val="0"/>
          <w:numId w:val="0"/>
        </w:numPr>
        <w:ind w:leftChars="0"/>
        <w:jc w:val="both"/>
        <w:rPr>
          <w:rFonts w:hint="eastAsia"/>
          <w:b w:val="0"/>
          <w:bCs w:val="0"/>
          <w:sz w:val="24"/>
          <w:szCs w:val="24"/>
          <w:vertAlign w:val="baseline"/>
          <w:lang w:val="en-US" w:eastAsia="zh-CN"/>
        </w:rPr>
      </w:pPr>
    </w:p>
    <w:p w14:paraId="7259102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0.851 -source -min [get_clocks CFG_CLK]</w:t>
      </w:r>
    </w:p>
    <w:p w14:paraId="00F8416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CFG_CLK的最小源延迟是0.851ns</w:t>
      </w:r>
    </w:p>
    <w:p w14:paraId="5651159B">
      <w:pPr>
        <w:widowControl w:val="0"/>
        <w:numPr>
          <w:ilvl w:val="0"/>
          <w:numId w:val="0"/>
        </w:numPr>
        <w:ind w:leftChars="0"/>
        <w:jc w:val="both"/>
        <w:rPr>
          <w:rFonts w:hint="default"/>
          <w:b w:val="0"/>
          <w:bCs w:val="0"/>
          <w:sz w:val="24"/>
          <w:szCs w:val="24"/>
          <w:vertAlign w:val="baseline"/>
          <w:lang w:val="en-US" w:eastAsia="zh-CN"/>
        </w:rPr>
      </w:pPr>
    </w:p>
    <w:p w14:paraId="25494C64">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1.322 -source -max [get_clocks CFG_CLK]</w:t>
      </w:r>
    </w:p>
    <w:p w14:paraId="2F1F1544">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CFG_CLK的最大源延迟是1.322ns</w:t>
      </w:r>
    </w:p>
    <w:p w14:paraId="1022955F">
      <w:pPr>
        <w:widowControl w:val="0"/>
        <w:numPr>
          <w:ilvl w:val="0"/>
          <w:numId w:val="0"/>
        </w:numPr>
        <w:ind w:leftChars="0"/>
        <w:jc w:val="both"/>
        <w:rPr>
          <w:rFonts w:hint="eastAsia"/>
          <w:b w:val="0"/>
          <w:bCs w:val="0"/>
          <w:sz w:val="24"/>
          <w:szCs w:val="24"/>
          <w:vertAlign w:val="baseline"/>
          <w:lang w:val="en-US" w:eastAsia="zh-CN"/>
        </w:rPr>
      </w:pPr>
    </w:p>
    <w:p w14:paraId="30464E2A">
      <w:pPr>
        <w:widowControl w:val="0"/>
        <w:numPr>
          <w:ilvl w:val="0"/>
          <w:numId w:val="0"/>
        </w:numPr>
        <w:ind w:leftChars="0"/>
        <w:jc w:val="both"/>
        <w:rPr>
          <w:rFonts w:hint="default"/>
          <w:b/>
          <w:bCs/>
          <w:sz w:val="24"/>
          <w:szCs w:val="24"/>
          <w:vertAlign w:val="baseline"/>
          <w:lang w:val="en-US" w:eastAsia="zh-CN"/>
        </w:rPr>
      </w:pPr>
      <w:r>
        <w:rPr>
          <w:rFonts w:hint="eastAsia"/>
          <w:b/>
          <w:bCs/>
          <w:sz w:val="24"/>
          <w:szCs w:val="24"/>
          <w:vertAlign w:val="baseline"/>
          <w:lang w:val="en-US" w:eastAsia="zh-CN"/>
        </w:rPr>
        <w:t>网络延迟（Network Latency)：</w:t>
      </w:r>
    </w:p>
    <w:p w14:paraId="1FAAB40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指时钟定义点（create_clock）到触发器时钟引脚的延迟。</w:t>
      </w:r>
    </w:p>
    <w:p w14:paraId="0A0330E0">
      <w:pPr>
        <w:widowControl w:val="0"/>
        <w:numPr>
          <w:ilvl w:val="0"/>
          <w:numId w:val="0"/>
        </w:numPr>
        <w:ind w:leftChars="0"/>
        <w:jc w:val="both"/>
        <w:rPr>
          <w:rFonts w:hint="eastAsia"/>
          <w:b w:val="0"/>
          <w:bCs w:val="0"/>
          <w:sz w:val="24"/>
          <w:szCs w:val="24"/>
          <w:vertAlign w:val="baseline"/>
          <w:lang w:val="en-US" w:eastAsia="zh-CN"/>
        </w:rPr>
      </w:pPr>
    </w:p>
    <w:p w14:paraId="30AEC22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 [get_clocks CFG_CLK]</w:t>
      </w:r>
    </w:p>
    <w:p w14:paraId="7B28448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CFG_CLK的网络延迟是0.8ns</w:t>
      </w:r>
    </w:p>
    <w:p w14:paraId="356C081E">
      <w:pPr>
        <w:widowControl w:val="0"/>
        <w:numPr>
          <w:ilvl w:val="0"/>
          <w:numId w:val="0"/>
        </w:numPr>
        <w:ind w:leftChars="0"/>
        <w:jc w:val="both"/>
        <w:rPr>
          <w:rFonts w:hint="eastAsia"/>
          <w:b w:val="0"/>
          <w:bCs w:val="0"/>
          <w:sz w:val="24"/>
          <w:szCs w:val="24"/>
          <w:vertAlign w:val="baseline"/>
          <w:lang w:val="en-US" w:eastAsia="zh-CN"/>
        </w:rPr>
      </w:pPr>
    </w:p>
    <w:p w14:paraId="49CD049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1.8 -rise [get_clocks CFG_CLK]</w:t>
      </w:r>
    </w:p>
    <w:p w14:paraId="64F1287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CFG_CLK的上升沿网络延迟是1.8ns，-rise指的是触发器时钟引脚上的沿</w:t>
      </w:r>
    </w:p>
    <w:p w14:paraId="3E54681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2.1 -fall [all_clocks]</w:t>
      </w:r>
    </w:p>
    <w:p w14:paraId="6BCB8F6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所有时钟的下降沿网络延迟是2.1ns，-fall指的是触发器时钟引脚上的沿</w:t>
      </w:r>
    </w:p>
    <w:p w14:paraId="25FB773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源延迟与网络延迟的重要区别是，一旦设计的时钟树构建完成，网络延迟是可以由set_propagated_clock命令忽略的，但是，源延迟任然存在。网络延迟用于时钟树综合之前延迟估算。当时钟树综合完成后，从时钟源到触发器时钟引脚的总延迟是：源延迟加上时钟定义点到触发器的时钟树真实延迟？</w:t>
      </w:r>
    </w:p>
    <w:p w14:paraId="6CB880C7">
      <w:pPr>
        <w:widowControl w:val="0"/>
        <w:numPr>
          <w:ilvl w:val="0"/>
          <w:numId w:val="0"/>
        </w:numPr>
        <w:ind w:leftChars="0"/>
        <w:jc w:val="both"/>
        <w:rPr>
          <w:rFonts w:hint="eastAsia"/>
          <w:b w:val="0"/>
          <w:bCs w:val="0"/>
          <w:sz w:val="24"/>
          <w:szCs w:val="24"/>
          <w:vertAlign w:val="baseline"/>
          <w:lang w:val="en-US" w:eastAsia="zh-CN"/>
        </w:rPr>
      </w:pPr>
    </w:p>
    <w:p w14:paraId="027EE5B8">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7.3、生成时钟</w:t>
      </w:r>
    </w:p>
    <w:p w14:paraId="0645D55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主时钟派生出生成时钟。create_clock定义主时钟，create_generated_clock定义派生时钟。</w:t>
      </w:r>
    </w:p>
    <w:p w14:paraId="7CDE4B8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CLKP 10 [get_pins UPLL0/CLKOUT] #在PLL引脚CLKOUT创建主时钟CLKP，周期为10ns，占空比50%。</w:t>
      </w:r>
    </w:p>
    <w:p w14:paraId="2A7FDE98">
      <w:pPr>
        <w:widowControl w:val="0"/>
        <w:numPr>
          <w:ilvl w:val="0"/>
          <w:numId w:val="0"/>
        </w:numPr>
        <w:ind w:leftChars="0"/>
        <w:jc w:val="both"/>
        <w:rPr>
          <w:rFonts w:hint="eastAsia"/>
          <w:b w:val="0"/>
          <w:bCs w:val="0"/>
          <w:sz w:val="24"/>
          <w:szCs w:val="24"/>
          <w:vertAlign w:val="baseline"/>
          <w:lang w:val="en-US" w:eastAsia="zh-CN"/>
        </w:rPr>
      </w:pPr>
    </w:p>
    <w:p w14:paraId="311F086B">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create_generated_clock -name CLKPDIV2 -source UPLL0/CLKOUT -divide_by 2 [get_pins UFF0/Q]</w:t>
      </w:r>
    </w:p>
    <w:p w14:paraId="22612BF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#在触发器UFF0的Q脚，创建一个派生时钟CLKDIV2</w:t>
      </w:r>
    </w:p>
    <w:p w14:paraId="7ADCB048">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#主时钟是UPLL0/CLKOUT引脚处的CLKP。CLKDIV2周期是主时钟的2倍。</w:t>
      </w:r>
    </w:p>
    <w:p w14:paraId="1C34C221">
      <w:pPr>
        <w:widowControl w:val="0"/>
        <w:numPr>
          <w:ilvl w:val="0"/>
          <w:numId w:val="0"/>
        </w:numPr>
        <w:ind w:leftChars="0"/>
        <w:jc w:val="both"/>
        <w:rPr>
          <w:rFonts w:hint="default"/>
          <w:b w:val="0"/>
          <w:bCs w:val="0"/>
          <w:sz w:val="24"/>
          <w:szCs w:val="24"/>
          <w:vertAlign w:val="baseline"/>
          <w:lang w:val="en-US" w:eastAsia="zh-CN"/>
        </w:rPr>
      </w:pPr>
    </w:p>
    <w:p w14:paraId="145505AA">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定义一个新（主）时钟会对于产生一个时钟域，而定义派生时钟不会产生新的时钟域。主时钟及其派生时钟同属于一个时钟域，约束主时钟后不需要再额外约束派生时钟。</w:t>
      </w:r>
    </w:p>
    <w:p w14:paraId="2579CF30">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主时钟的起</w:t>
      </w:r>
      <w:r>
        <w:rPr>
          <w:rFonts w:hint="eastAsia"/>
          <w:b/>
          <w:bCs/>
          <w:sz w:val="24"/>
          <w:szCs w:val="24"/>
          <w:vertAlign w:val="baseline"/>
          <w:lang w:val="en-US" w:eastAsia="zh-CN"/>
        </w:rPr>
        <w:t>始</w:t>
      </w:r>
      <w:r>
        <w:rPr>
          <w:rFonts w:hint="eastAsia"/>
          <w:b/>
          <w:bCs/>
          <w:sz w:val="24"/>
          <w:szCs w:val="24"/>
          <w:vertAlign w:val="baseline"/>
          <w:lang w:val="en-US" w:eastAsia="zh-CN"/>
        </w:rPr>
        <w:t>点在主时钟的定义点；生成时钟的源点在主时钟的定义点而不是生成时钟的定义点；生成时钟的起始点是其定义点。</w:t>
      </w:r>
    </w:p>
    <w:p w14:paraId="02869719">
      <w:pPr>
        <w:widowControl w:val="0"/>
        <w:numPr>
          <w:ilvl w:val="0"/>
          <w:numId w:val="0"/>
        </w:numPr>
        <w:ind w:leftChars="0"/>
        <w:jc w:val="both"/>
        <w:rPr>
          <w:rFonts w:hint="eastAsia"/>
          <w:b/>
          <w:bCs/>
          <w:sz w:val="24"/>
          <w:szCs w:val="24"/>
          <w:vertAlign w:val="baseline"/>
          <w:lang w:val="en-US" w:eastAsia="zh-CN"/>
        </w:rPr>
      </w:pPr>
    </w:p>
    <w:p w14:paraId="0D84F35E">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多路时钟经多路复用器选择某一路作为有效时钟的情况下，如果复用器选择信号在电路工作时保持不变（通常情况），那么可按照STA并配合将其它无效时钟设置为伪路径。如果复用器选择信号在电路工作时动态变化，这需要对复用器输入进行时钟门控检查，确保时钟信号安全切换。</w:t>
      </w:r>
    </w:p>
    <w:p w14:paraId="414002A2">
      <w:pPr>
        <w:widowControl w:val="0"/>
        <w:numPr>
          <w:ilvl w:val="0"/>
          <w:numId w:val="0"/>
        </w:numPr>
        <w:ind w:leftChars="0"/>
        <w:jc w:val="both"/>
        <w:rPr>
          <w:rFonts w:hint="default"/>
          <w:b w:val="0"/>
          <w:bCs w:val="0"/>
          <w:sz w:val="24"/>
          <w:szCs w:val="24"/>
          <w:vertAlign w:val="baseline"/>
          <w:lang w:val="en-US" w:eastAsia="zh-CN"/>
        </w:rPr>
      </w:pPr>
    </w:p>
    <w:p w14:paraId="1953BE2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如果时钟输出被门控（可以被禁止输出），则通常在门单元的输出端定义一个生成时钟，该时钟与输入门单元的时钟相同。</w:t>
      </w:r>
    </w:p>
    <w:p w14:paraId="4C991401">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SYS_CLK -period 0.1 [get_ports SYS_CLK] #创建主时钟SYS_CLK</w:t>
      </w:r>
    </w:p>
    <w:p w14:paraId="03742A58">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CORE_CLK -source SYS_CLK -divided_by 1 [get_pins UAND1/Z] # 创建经门单元</w:t>
      </w:r>
      <w:r>
        <w:rPr>
          <w:rFonts w:hint="eastAsia"/>
          <w:b w:val="0"/>
          <w:bCs w:val="0"/>
          <w:sz w:val="24"/>
          <w:szCs w:val="24"/>
          <w:vertAlign w:val="baseline"/>
          <w:lang w:val="en-US" w:eastAsia="zh-CN"/>
        </w:rPr>
        <w:t>UAND1控制输出的派生时钟CORE_CLK，定义点在</w:t>
      </w:r>
    </w:p>
    <w:p w14:paraId="57AD8F96">
      <w:pPr>
        <w:widowControl w:val="0"/>
        <w:numPr>
          <w:ilvl w:val="0"/>
          <w:numId w:val="0"/>
        </w:numPr>
        <w:ind w:firstLine="960" w:firstLineChars="40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#UAND1的Z引脚</w:t>
      </w:r>
    </w:p>
    <w:p w14:paraId="0796CEC1">
      <w:pPr>
        <w:widowControl w:val="0"/>
        <w:numPr>
          <w:ilvl w:val="0"/>
          <w:numId w:val="0"/>
        </w:numPr>
        <w:jc w:val="both"/>
        <w:rPr>
          <w:rFonts w:hint="eastAsia"/>
          <w:b w:val="0"/>
          <w:bCs w:val="0"/>
          <w:sz w:val="24"/>
          <w:szCs w:val="24"/>
          <w:vertAlign w:val="baseline"/>
          <w:lang w:val="en-US" w:eastAsia="zh-CN"/>
        </w:rPr>
      </w:pPr>
    </w:p>
    <w:p w14:paraId="78576A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生成时钟的频率比源时钟高。</w:t>
      </w:r>
    </w:p>
    <w:p w14:paraId="755091A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PCLKx2 -source [get_ports PCLK] -multiply_by 2 [get_pins UCLKMULTIREG/Q] #主时钟PCLK的两倍频派生时钟PCLKx2</w:t>
      </w:r>
    </w:p>
    <w:p w14:paraId="13E2D971">
      <w:pPr>
        <w:widowControl w:val="0"/>
        <w:numPr>
          <w:ilvl w:val="0"/>
          <w:numId w:val="0"/>
        </w:numPr>
        <w:jc w:val="both"/>
        <w:rPr>
          <w:rFonts w:hint="eastAsia"/>
          <w:b w:val="0"/>
          <w:bCs w:val="0"/>
          <w:sz w:val="24"/>
          <w:szCs w:val="24"/>
          <w:vertAlign w:val="baseline"/>
          <w:lang w:val="en-US" w:eastAsia="zh-CN"/>
        </w:rPr>
      </w:pPr>
    </w:p>
    <w:p w14:paraId="324169E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多路时钟输入经门单元输出运算后的时钟信号，可分别对输入、输出独立建立主时钟，形成不同的时钟域。但每个主时钟需要手动确定源延迟。</w:t>
      </w:r>
    </w:p>
    <w:p w14:paraId="0FC6D8EC">
      <w:pPr>
        <w:widowControl w:val="0"/>
        <w:numPr>
          <w:ilvl w:val="0"/>
          <w:numId w:val="0"/>
        </w:numPr>
        <w:jc w:val="both"/>
        <w:rPr>
          <w:rFonts w:hint="eastAsia"/>
          <w:b w:val="0"/>
          <w:bCs w:val="0"/>
          <w:sz w:val="24"/>
          <w:szCs w:val="24"/>
          <w:vertAlign w:val="baseline"/>
          <w:lang w:val="en-US" w:eastAsia="zh-CN"/>
        </w:rPr>
      </w:pPr>
    </w:p>
    <w:p w14:paraId="12537B8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使用-edges选项，即使用源主时钟的沿{上升沿1  下降沿2  上升沿3 ……}来定义生成时钟的{上升沿 下降沿，上升沿，下降沿……}。</w:t>
      </w:r>
    </w:p>
    <w:p w14:paraId="6EB38ABB">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create_clock 2 [get_ports DCLK] #主时钟{沿1  沿2  沿3  ……} 对应 {0ns 1ns 2ns ……} </w:t>
      </w:r>
    </w:p>
    <w:p w14:paraId="09311DA0">
      <w:pPr>
        <w:widowControl w:val="0"/>
        <w:numPr>
          <w:ilvl w:val="0"/>
          <w:numId w:val="0"/>
        </w:numPr>
        <w:jc w:val="both"/>
        <w:rPr>
          <w:rFonts w:hint="eastAsia"/>
          <w:b w:val="0"/>
          <w:bCs w:val="0"/>
          <w:sz w:val="24"/>
          <w:szCs w:val="24"/>
          <w:vertAlign w:val="baseline"/>
          <w:lang w:val="en-US" w:eastAsia="zh-CN"/>
        </w:rPr>
      </w:pPr>
    </w:p>
    <w:p w14:paraId="3094098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DCLKDIV2 -source DCLK -edges {2 4 6} [get_pins UBUF2/Z]</w:t>
      </w:r>
    </w:p>
    <w:p w14:paraId="3D7DD68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#创建生成时钟DCLKDIV2，定义在UBUF2/Z，其上升沿在主时钟第2沿，下降沿在主时钟第4沿，下一个上升沿在主时钟第6沿，周期是源时钟DCLK的两倍。</w:t>
      </w:r>
    </w:p>
    <w:p w14:paraId="00A46694">
      <w:pPr>
        <w:widowControl w:val="0"/>
        <w:numPr>
          <w:ilvl w:val="0"/>
          <w:numId w:val="0"/>
        </w:numPr>
        <w:jc w:val="both"/>
        <w:rPr>
          <w:rFonts w:hint="eastAsia"/>
          <w:b w:val="0"/>
          <w:bCs w:val="0"/>
          <w:sz w:val="24"/>
          <w:szCs w:val="24"/>
          <w:vertAlign w:val="baseline"/>
          <w:lang w:val="en-US" w:eastAsia="zh-CN"/>
        </w:rPr>
      </w:pPr>
    </w:p>
    <w:p w14:paraId="138C91B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PH1CLK -source DCLK -edges {1 2 5 6} [get_pins UAND1/Z}</w:t>
      </w:r>
    </w:p>
    <w:p w14:paraId="74EFF97F">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#创建生成时钟PH1CLK，定义在UAND1/Z。其上升沿在主时钟的沿1时刻，下降沿在主时钟的沿2时刻, 下一个上升沿在主时钟的沿5刻时，下一个下降沿在主时钟的沿6时刻。</w:t>
      </w:r>
    </w:p>
    <w:p w14:paraId="20424B73">
      <w:pPr>
        <w:widowControl w:val="0"/>
        <w:numPr>
          <w:ilvl w:val="0"/>
          <w:numId w:val="0"/>
        </w:numPr>
        <w:jc w:val="both"/>
        <w:rPr>
          <w:rFonts w:hint="eastAsia"/>
          <w:b w:val="0"/>
          <w:bCs w:val="0"/>
          <w:sz w:val="24"/>
          <w:szCs w:val="24"/>
          <w:vertAlign w:val="baseline"/>
          <w:lang w:val="en-US" w:eastAsia="zh-CN"/>
        </w:rPr>
      </w:pPr>
    </w:p>
    <w:p w14:paraId="4FCD7F2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-edge_shift与-edges配合使用，使相应的沿偏移，形成新波形。它指定了沿列表中的每个沿的偏移量（以时间为单位）。</w:t>
      </w:r>
    </w:p>
    <w:p w14:paraId="496BDF8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10 -waveform{0 5} [get_ports MIICLK]</w:t>
      </w:r>
    </w:p>
    <w:p w14:paraId="76759E9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MIICLKDIV2 -source MIICLK -edges {1 3 5} [get_pins UMIICLKREG/Q]</w:t>
      </w:r>
    </w:p>
    <w:p w14:paraId="64F599D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#创建二分频生成时钟</w:t>
      </w:r>
    </w:p>
    <w:p w14:paraId="1032E43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MIIDIV2 -source MIICLK -edges {1 1 5} -edge_shift {0 5 0} [get_pins UMIIDDIV/Q]</w:t>
      </w:r>
    </w:p>
    <w:p w14:paraId="1642F74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#创建生成时钟MIIDIV2，其上升沿在主时钟的沿1时刻，下降沿在主时钟的沿1时刻，下一个上升沿在主时钟的沿5时刻。-edge_shift {0 5 0}选项指明，生成时钟的上升沿增加0ns，下降沿增加5ns，下一上升沿增加0ns，最终波形是-waveform {0 5 20}。</w:t>
      </w:r>
    </w:p>
    <w:p w14:paraId="7F0815D1">
      <w:pPr>
        <w:widowControl w:val="0"/>
        <w:numPr>
          <w:ilvl w:val="0"/>
          <w:numId w:val="0"/>
        </w:numPr>
        <w:jc w:val="both"/>
        <w:rPr>
          <w:rFonts w:hint="eastAsia"/>
          <w:b w:val="0"/>
          <w:bCs w:val="0"/>
          <w:sz w:val="24"/>
          <w:szCs w:val="24"/>
          <w:vertAlign w:val="baseline"/>
          <w:lang w:val="en-US" w:eastAsia="zh-CN"/>
        </w:rPr>
      </w:pPr>
    </w:p>
    <w:p w14:paraId="210AC03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7.3.2、使用-invert选项生成反向时钟。该选项在其它时钟生成选项后生效，使生成时钟反向或相移180度。</w:t>
      </w:r>
    </w:p>
    <w:p w14:paraId="1BA5CBE3">
      <w:pPr>
        <w:widowControl w:val="0"/>
        <w:numPr>
          <w:ilvl w:val="0"/>
          <w:numId w:val="0"/>
        </w:numPr>
        <w:jc w:val="both"/>
        <w:rPr>
          <w:rFonts w:hint="eastAsia"/>
          <w:b w:val="0"/>
          <w:bCs w:val="0"/>
          <w:sz w:val="24"/>
          <w:szCs w:val="24"/>
          <w:vertAlign w:val="baseline"/>
          <w:lang w:val="en-US" w:eastAsia="zh-CN"/>
        </w:rPr>
      </w:pPr>
    </w:p>
    <w:p w14:paraId="1F67FB0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7.3.3、生成时钟的时钟延迟</w:t>
      </w:r>
    </w:p>
    <w:p w14:paraId="726AD70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生成时钟源延迟：主时钟定义点到生成时钟定义点的延迟。</w:t>
      </w:r>
    </w:p>
    <w:p w14:paraId="566FC8F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生成时钟网络延迟：生成时钟定义点到触发器时钟引脚的延迟。</w:t>
      </w:r>
    </w:p>
    <w:p w14:paraId="5FCBDDD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被生成时钟驱动的触发器时钟引脚上的总延迟等于主时钟源延迟加上生成时钟源延迟再加上生成时钟网络延迟。</w:t>
      </w:r>
    </w:p>
    <w:p w14:paraId="2AD5A04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生成时钟可以继续派生时钟，每一个生成时钟只能有唯一的主时钟（此主时钟可以是一个生成时钟）。</w:t>
      </w:r>
    </w:p>
    <w:p w14:paraId="20159A6C">
      <w:pPr>
        <w:widowControl w:val="0"/>
        <w:numPr>
          <w:ilvl w:val="0"/>
          <w:numId w:val="0"/>
        </w:numPr>
        <w:jc w:val="both"/>
        <w:rPr>
          <w:rFonts w:hint="eastAsia"/>
          <w:b w:val="0"/>
          <w:bCs w:val="0"/>
          <w:sz w:val="24"/>
          <w:szCs w:val="24"/>
          <w:vertAlign w:val="baseline"/>
          <w:lang w:val="en-US" w:eastAsia="zh-CN"/>
        </w:rPr>
      </w:pPr>
    </w:p>
    <w:p w14:paraId="79F2931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7.3.4、典型的时钟生成场景</w:t>
      </w:r>
    </w:p>
    <w:p w14:paraId="6669921E">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5259070" cy="2745740"/>
            <wp:effectExtent l="0" t="0" r="17780" b="16510"/>
            <wp:docPr id="1" name="图片 1" descr="典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典型"/>
                    <pic:cNvPicPr>
                      <a:picLocks noChangeAspect="1"/>
                    </pic:cNvPicPr>
                  </pic:nvPicPr>
                  <pic:blipFill>
                    <a:blip r:embed="rId4"/>
                    <a:stretch>
                      <a:fillRect/>
                    </a:stretch>
                  </pic:blipFill>
                  <pic:spPr>
                    <a:xfrm>
                      <a:off x="0" y="0"/>
                      <a:ext cx="5259070" cy="2745740"/>
                    </a:xfrm>
                    <a:prstGeom prst="rect">
                      <a:avLst/>
                    </a:prstGeom>
                  </pic:spPr>
                </pic:pic>
              </a:graphicData>
            </a:graphic>
          </wp:inline>
        </w:drawing>
      </w:r>
    </w:p>
    <w:p w14:paraId="2D9B42FE">
      <w:pPr>
        <w:widowControl w:val="0"/>
        <w:numPr>
          <w:ilvl w:val="0"/>
          <w:numId w:val="0"/>
        </w:numPr>
        <w:jc w:val="both"/>
        <w:rPr>
          <w:rFonts w:hint="default"/>
          <w:b w:val="0"/>
          <w:bCs w:val="0"/>
          <w:sz w:val="24"/>
          <w:szCs w:val="24"/>
          <w:vertAlign w:val="baseline"/>
          <w:lang w:val="en-US" w:eastAsia="zh-CN"/>
        </w:rPr>
      </w:pPr>
    </w:p>
    <w:p w14:paraId="1A45D40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可定义两路主时钟：</w:t>
      </w:r>
    </w:p>
    <w:p w14:paraId="770E1B4A">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主时钟CLK1，晶振经芯片引脚进入到PLL旁路器，定义点在芯片晶振引脚。</w:t>
      </w:r>
    </w:p>
    <w:p w14:paraId="4377C4D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主时钟CLK2，芯片内PLL输出到PLL旁路器，定义点在PLL输出。</w:t>
      </w:r>
    </w:p>
    <w:p w14:paraId="1D3045FE">
      <w:pPr>
        <w:widowControl w:val="0"/>
        <w:numPr>
          <w:ilvl w:val="0"/>
          <w:numId w:val="0"/>
        </w:numPr>
        <w:jc w:val="both"/>
        <w:rPr>
          <w:rFonts w:hint="eastAsia"/>
          <w:b w:val="0"/>
          <w:bCs w:val="0"/>
          <w:sz w:val="24"/>
          <w:szCs w:val="24"/>
          <w:vertAlign w:val="baseline"/>
          <w:lang w:val="en-US" w:eastAsia="zh-CN"/>
        </w:rPr>
      </w:pPr>
    </w:p>
    <w:p w14:paraId="615979A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假设时钟分频逻辑输出ClkA，ClkB与CLK1相关，则可将他们分别定义为CLK1的生成时钟。</w:t>
      </w:r>
    </w:p>
    <w:p w14:paraId="514B9F7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假设时钟分频逻辑输出ClkC，ClkD与CLK2相关，则可将他们分别定义为CLK2的生成时钟。</w:t>
      </w:r>
    </w:p>
    <w:p w14:paraId="1548E1F0">
      <w:pPr>
        <w:widowControl w:val="0"/>
        <w:numPr>
          <w:ilvl w:val="0"/>
          <w:numId w:val="0"/>
        </w:numPr>
        <w:jc w:val="both"/>
        <w:rPr>
          <w:rFonts w:hint="eastAsia"/>
          <w:b w:val="0"/>
          <w:bCs w:val="0"/>
          <w:sz w:val="24"/>
          <w:szCs w:val="24"/>
          <w:vertAlign w:val="baseline"/>
          <w:lang w:val="en-US" w:eastAsia="zh-CN"/>
        </w:rPr>
      </w:pPr>
    </w:p>
    <w:p w14:paraId="250D8B2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7.4、约束输入路径</w:t>
      </w:r>
    </w:p>
    <w:p w14:paraId="48E66CB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7.5、约束输出路径</w:t>
      </w:r>
    </w:p>
    <w:p w14:paraId="7A7E254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7.6、时序路径组</w:t>
      </w:r>
    </w:p>
    <w:p w14:paraId="05975A2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7.7、外部属性建模</w:t>
      </w:r>
    </w:p>
    <w:p w14:paraId="6D67F19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7.8、设计规则检查</w:t>
      </w:r>
    </w:p>
    <w:p w14:paraId="79B12AA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7.9、虚拟时钟</w:t>
      </w:r>
    </w:p>
    <w:p w14:paraId="3153917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7.10、完善时序分析</w:t>
      </w:r>
    </w:p>
    <w:p w14:paraId="4ABD6AE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7.11、点对点约束</w:t>
      </w:r>
    </w:p>
    <w:p w14:paraId="7FCFB4E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7.12、路径分割</w:t>
      </w:r>
    </w:p>
    <w:p w14:paraId="2B33459B">
      <w:pPr>
        <w:widowControl w:val="0"/>
        <w:numPr>
          <w:ilvl w:val="0"/>
          <w:numId w:val="0"/>
        </w:numPr>
        <w:jc w:val="both"/>
        <w:rPr>
          <w:rFonts w:hint="default"/>
          <w:b w:val="0"/>
          <w:bCs w:val="0"/>
          <w:sz w:val="24"/>
          <w:szCs w:val="24"/>
          <w:vertAlign w:val="baseline"/>
          <w:lang w:val="en-US" w:eastAsia="zh-CN"/>
        </w:rPr>
      </w:pPr>
      <w:bookmarkStart w:id="0" w:name="_GoBack"/>
      <w:bookmarkEnd w:id="0"/>
    </w:p>
    <w:p w14:paraId="6E2DD48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八、时序验证</w:t>
      </w:r>
    </w:p>
    <w:p w14:paraId="406B5414">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九、接口分析</w:t>
      </w:r>
    </w:p>
    <w:p w14:paraId="0742D50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十、健壮性验证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E71C7"/>
    <w:multiLevelType w:val="singleLevel"/>
    <w:tmpl w:val="992E71C7"/>
    <w:lvl w:ilvl="0" w:tentative="0">
      <w:start w:val="6"/>
      <w:numFmt w:val="chineseCounting"/>
      <w:suff w:val="nothing"/>
      <w:lvlText w:val="%1、"/>
      <w:lvlJc w:val="left"/>
      <w:rPr>
        <w:rFonts w:hint="eastAsia"/>
      </w:rPr>
    </w:lvl>
  </w:abstractNum>
  <w:abstractNum w:abstractNumId="1">
    <w:nsid w:val="B1160F36"/>
    <w:multiLevelType w:val="singleLevel"/>
    <w:tmpl w:val="B1160F36"/>
    <w:lvl w:ilvl="0" w:tentative="0">
      <w:start w:val="1"/>
      <w:numFmt w:val="decimal"/>
      <w:suff w:val="nothing"/>
      <w:lvlText w:val="%1）"/>
      <w:lvlJc w:val="left"/>
    </w:lvl>
  </w:abstractNum>
  <w:abstractNum w:abstractNumId="2">
    <w:nsid w:val="CC9021B2"/>
    <w:multiLevelType w:val="singleLevel"/>
    <w:tmpl w:val="CC9021B2"/>
    <w:lvl w:ilvl="0" w:tentative="0">
      <w:start w:val="1"/>
      <w:numFmt w:val="decimal"/>
      <w:suff w:val="nothing"/>
      <w:lvlText w:val="%1）"/>
      <w:lvlJc w:val="left"/>
    </w:lvl>
  </w:abstractNum>
  <w:abstractNum w:abstractNumId="3">
    <w:nsid w:val="CF4FA106"/>
    <w:multiLevelType w:val="singleLevel"/>
    <w:tmpl w:val="CF4FA106"/>
    <w:lvl w:ilvl="0" w:tentative="0">
      <w:start w:val="1"/>
      <w:numFmt w:val="decimal"/>
      <w:suff w:val="nothing"/>
      <w:lvlText w:val="%1）"/>
      <w:lvlJc w:val="left"/>
    </w:lvl>
  </w:abstractNum>
  <w:abstractNum w:abstractNumId="4">
    <w:nsid w:val="DBB3E0CC"/>
    <w:multiLevelType w:val="singleLevel"/>
    <w:tmpl w:val="DBB3E0CC"/>
    <w:lvl w:ilvl="0" w:tentative="0">
      <w:start w:val="1"/>
      <w:numFmt w:val="decimal"/>
      <w:suff w:val="nothing"/>
      <w:lvlText w:val="%1）"/>
      <w:lvlJc w:val="left"/>
    </w:lvl>
  </w:abstractNum>
  <w:abstractNum w:abstractNumId="5">
    <w:nsid w:val="FCAB0B83"/>
    <w:multiLevelType w:val="singleLevel"/>
    <w:tmpl w:val="FCAB0B83"/>
    <w:lvl w:ilvl="0" w:tentative="0">
      <w:start w:val="1"/>
      <w:numFmt w:val="decimal"/>
      <w:suff w:val="nothing"/>
      <w:lvlText w:val="%1）"/>
      <w:lvlJc w:val="left"/>
    </w:lvl>
  </w:abstractNum>
  <w:abstractNum w:abstractNumId="6">
    <w:nsid w:val="05208A64"/>
    <w:multiLevelType w:val="singleLevel"/>
    <w:tmpl w:val="05208A64"/>
    <w:lvl w:ilvl="0" w:tentative="0">
      <w:start w:val="1"/>
      <w:numFmt w:val="decimal"/>
      <w:suff w:val="nothing"/>
      <w:lvlText w:val="%1）"/>
      <w:lvlJc w:val="left"/>
    </w:lvl>
  </w:abstractNum>
  <w:abstractNum w:abstractNumId="7">
    <w:nsid w:val="0C79FD16"/>
    <w:multiLevelType w:val="singleLevel"/>
    <w:tmpl w:val="0C79FD16"/>
    <w:lvl w:ilvl="0" w:tentative="0">
      <w:start w:val="1"/>
      <w:numFmt w:val="decimal"/>
      <w:suff w:val="nothing"/>
      <w:lvlText w:val="%1）"/>
      <w:lvlJc w:val="left"/>
    </w:lvl>
  </w:abstractNum>
  <w:abstractNum w:abstractNumId="8">
    <w:nsid w:val="1BBC0D06"/>
    <w:multiLevelType w:val="singleLevel"/>
    <w:tmpl w:val="1BBC0D06"/>
    <w:lvl w:ilvl="0" w:tentative="0">
      <w:start w:val="1"/>
      <w:numFmt w:val="decimal"/>
      <w:suff w:val="nothing"/>
      <w:lvlText w:val="%1）"/>
      <w:lvlJc w:val="left"/>
    </w:lvl>
  </w:abstractNum>
  <w:abstractNum w:abstractNumId="9">
    <w:nsid w:val="1F136337"/>
    <w:multiLevelType w:val="singleLevel"/>
    <w:tmpl w:val="1F136337"/>
    <w:lvl w:ilvl="0" w:tentative="0">
      <w:start w:val="1"/>
      <w:numFmt w:val="decimal"/>
      <w:suff w:val="nothing"/>
      <w:lvlText w:val="%1）"/>
      <w:lvlJc w:val="left"/>
    </w:lvl>
  </w:abstractNum>
  <w:abstractNum w:abstractNumId="10">
    <w:nsid w:val="23E7379C"/>
    <w:multiLevelType w:val="singleLevel"/>
    <w:tmpl w:val="23E7379C"/>
    <w:lvl w:ilvl="0" w:tentative="0">
      <w:start w:val="1"/>
      <w:numFmt w:val="decimal"/>
      <w:suff w:val="nothing"/>
      <w:lvlText w:val="%1）"/>
      <w:lvlJc w:val="left"/>
    </w:lvl>
  </w:abstractNum>
  <w:abstractNum w:abstractNumId="11">
    <w:nsid w:val="44FFBAC7"/>
    <w:multiLevelType w:val="singleLevel"/>
    <w:tmpl w:val="44FFBAC7"/>
    <w:lvl w:ilvl="0" w:tentative="0">
      <w:start w:val="1"/>
      <w:numFmt w:val="decimal"/>
      <w:suff w:val="nothing"/>
      <w:lvlText w:val="%1）"/>
      <w:lvlJc w:val="left"/>
    </w:lvl>
  </w:abstractNum>
  <w:abstractNum w:abstractNumId="12">
    <w:nsid w:val="48132BE7"/>
    <w:multiLevelType w:val="singleLevel"/>
    <w:tmpl w:val="48132BE7"/>
    <w:lvl w:ilvl="0" w:tentative="0">
      <w:start w:val="1"/>
      <w:numFmt w:val="decimal"/>
      <w:suff w:val="nothing"/>
      <w:lvlText w:val="%1）"/>
      <w:lvlJc w:val="left"/>
    </w:lvl>
  </w:abstractNum>
  <w:abstractNum w:abstractNumId="13">
    <w:nsid w:val="4BCF5D31"/>
    <w:multiLevelType w:val="singleLevel"/>
    <w:tmpl w:val="4BCF5D31"/>
    <w:lvl w:ilvl="0" w:tentative="0">
      <w:start w:val="1"/>
      <w:numFmt w:val="lowerLetter"/>
      <w:suff w:val="nothing"/>
      <w:lvlText w:val="%1、"/>
      <w:lvlJc w:val="left"/>
    </w:lvl>
  </w:abstractNum>
  <w:abstractNum w:abstractNumId="14">
    <w:nsid w:val="4CFFDB70"/>
    <w:multiLevelType w:val="singleLevel"/>
    <w:tmpl w:val="4CFFDB70"/>
    <w:lvl w:ilvl="0" w:tentative="0">
      <w:start w:val="1"/>
      <w:numFmt w:val="decimal"/>
      <w:suff w:val="nothing"/>
      <w:lvlText w:val="%1）"/>
      <w:lvlJc w:val="left"/>
    </w:lvl>
  </w:abstractNum>
  <w:abstractNum w:abstractNumId="15">
    <w:nsid w:val="70824F6E"/>
    <w:multiLevelType w:val="singleLevel"/>
    <w:tmpl w:val="70824F6E"/>
    <w:lvl w:ilvl="0" w:tentative="0">
      <w:start w:val="1"/>
      <w:numFmt w:val="decimal"/>
      <w:suff w:val="nothing"/>
      <w:lvlText w:val="%1）"/>
      <w:lvlJc w:val="left"/>
    </w:lvl>
  </w:abstractNum>
  <w:num w:numId="1">
    <w:abstractNumId w:val="13"/>
  </w:num>
  <w:num w:numId="2">
    <w:abstractNumId w:val="12"/>
  </w:num>
  <w:num w:numId="3">
    <w:abstractNumId w:val="7"/>
  </w:num>
  <w:num w:numId="4">
    <w:abstractNumId w:val="6"/>
  </w:num>
  <w:num w:numId="5">
    <w:abstractNumId w:val="14"/>
  </w:num>
  <w:num w:numId="6">
    <w:abstractNumId w:val="10"/>
  </w:num>
  <w:num w:numId="7">
    <w:abstractNumId w:val="0"/>
  </w:num>
  <w:num w:numId="8">
    <w:abstractNumId w:val="4"/>
  </w:num>
  <w:num w:numId="9">
    <w:abstractNumId w:val="2"/>
  </w:num>
  <w:num w:numId="10">
    <w:abstractNumId w:val="3"/>
  </w:num>
  <w:num w:numId="11">
    <w:abstractNumId w:val="8"/>
  </w:num>
  <w:num w:numId="12">
    <w:abstractNumId w:val="9"/>
  </w:num>
  <w:num w:numId="13">
    <w:abstractNumId w:val="15"/>
  </w:num>
  <w:num w:numId="14">
    <w:abstractNumId w:val="5"/>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0116303"/>
    <w:rsid w:val="00BF7C5C"/>
    <w:rsid w:val="00EF3B8F"/>
    <w:rsid w:val="016C44B4"/>
    <w:rsid w:val="01D44BBD"/>
    <w:rsid w:val="02371C9D"/>
    <w:rsid w:val="028B39C1"/>
    <w:rsid w:val="02C41FC5"/>
    <w:rsid w:val="03710D24"/>
    <w:rsid w:val="045A032A"/>
    <w:rsid w:val="05E15279"/>
    <w:rsid w:val="06567BC2"/>
    <w:rsid w:val="07EC7A8A"/>
    <w:rsid w:val="097F3781"/>
    <w:rsid w:val="09911B48"/>
    <w:rsid w:val="09E16E2B"/>
    <w:rsid w:val="09EA71FC"/>
    <w:rsid w:val="0AC5434C"/>
    <w:rsid w:val="0BAF042D"/>
    <w:rsid w:val="0D593F21"/>
    <w:rsid w:val="0DC45D8E"/>
    <w:rsid w:val="0DE60874"/>
    <w:rsid w:val="0E450CE9"/>
    <w:rsid w:val="0FB77185"/>
    <w:rsid w:val="10142F30"/>
    <w:rsid w:val="10407D34"/>
    <w:rsid w:val="10460735"/>
    <w:rsid w:val="10500F4C"/>
    <w:rsid w:val="1061275E"/>
    <w:rsid w:val="109C5A09"/>
    <w:rsid w:val="10D25616"/>
    <w:rsid w:val="115601BC"/>
    <w:rsid w:val="115A6E3B"/>
    <w:rsid w:val="136A3DA8"/>
    <w:rsid w:val="143344A3"/>
    <w:rsid w:val="14985DBA"/>
    <w:rsid w:val="14D83FBA"/>
    <w:rsid w:val="1589387E"/>
    <w:rsid w:val="16E779F4"/>
    <w:rsid w:val="17432759"/>
    <w:rsid w:val="177A6BD1"/>
    <w:rsid w:val="17C2763E"/>
    <w:rsid w:val="1A6B1FAE"/>
    <w:rsid w:val="1B8B0C8C"/>
    <w:rsid w:val="1C8966AD"/>
    <w:rsid w:val="1E935967"/>
    <w:rsid w:val="1F84341E"/>
    <w:rsid w:val="20B5793B"/>
    <w:rsid w:val="2198713E"/>
    <w:rsid w:val="21FB0F17"/>
    <w:rsid w:val="22FF54D5"/>
    <w:rsid w:val="23D07091"/>
    <w:rsid w:val="242B5540"/>
    <w:rsid w:val="242E1B58"/>
    <w:rsid w:val="245564C5"/>
    <w:rsid w:val="24A6578D"/>
    <w:rsid w:val="24F10657"/>
    <w:rsid w:val="24F563FF"/>
    <w:rsid w:val="25347E74"/>
    <w:rsid w:val="26391D40"/>
    <w:rsid w:val="269327D7"/>
    <w:rsid w:val="276B5D16"/>
    <w:rsid w:val="27952750"/>
    <w:rsid w:val="27C052F3"/>
    <w:rsid w:val="281E0082"/>
    <w:rsid w:val="28F54A3E"/>
    <w:rsid w:val="29D61514"/>
    <w:rsid w:val="2CFA2B77"/>
    <w:rsid w:val="2E2E2212"/>
    <w:rsid w:val="2F955F62"/>
    <w:rsid w:val="30A44730"/>
    <w:rsid w:val="321B0EEA"/>
    <w:rsid w:val="32D30189"/>
    <w:rsid w:val="343F567C"/>
    <w:rsid w:val="34615AA7"/>
    <w:rsid w:val="348D7ACB"/>
    <w:rsid w:val="34914362"/>
    <w:rsid w:val="34E430BD"/>
    <w:rsid w:val="37566069"/>
    <w:rsid w:val="37753838"/>
    <w:rsid w:val="37CC7924"/>
    <w:rsid w:val="391023B7"/>
    <w:rsid w:val="39354167"/>
    <w:rsid w:val="39666848"/>
    <w:rsid w:val="39813B99"/>
    <w:rsid w:val="3ADE317A"/>
    <w:rsid w:val="3AFF6712"/>
    <w:rsid w:val="3B267471"/>
    <w:rsid w:val="3B295883"/>
    <w:rsid w:val="3C435CF1"/>
    <w:rsid w:val="3C917E39"/>
    <w:rsid w:val="3D05582A"/>
    <w:rsid w:val="3D3539C0"/>
    <w:rsid w:val="3DCA010C"/>
    <w:rsid w:val="3E894699"/>
    <w:rsid w:val="400B3F7C"/>
    <w:rsid w:val="409D6FB3"/>
    <w:rsid w:val="40AF1119"/>
    <w:rsid w:val="40B63B0D"/>
    <w:rsid w:val="40D86AF8"/>
    <w:rsid w:val="41C20622"/>
    <w:rsid w:val="41E10459"/>
    <w:rsid w:val="425D3864"/>
    <w:rsid w:val="43502AE2"/>
    <w:rsid w:val="46EE6706"/>
    <w:rsid w:val="4972615B"/>
    <w:rsid w:val="49A33E79"/>
    <w:rsid w:val="4B815872"/>
    <w:rsid w:val="4B8A7335"/>
    <w:rsid w:val="4CD659FD"/>
    <w:rsid w:val="4D2F0D77"/>
    <w:rsid w:val="4E0725D1"/>
    <w:rsid w:val="510670C4"/>
    <w:rsid w:val="511030CC"/>
    <w:rsid w:val="53923D0A"/>
    <w:rsid w:val="543F2FA4"/>
    <w:rsid w:val="54547399"/>
    <w:rsid w:val="54720969"/>
    <w:rsid w:val="54721D3A"/>
    <w:rsid w:val="555768E4"/>
    <w:rsid w:val="56786C15"/>
    <w:rsid w:val="56914739"/>
    <w:rsid w:val="57B1047F"/>
    <w:rsid w:val="57DF7653"/>
    <w:rsid w:val="59E52814"/>
    <w:rsid w:val="5A882108"/>
    <w:rsid w:val="5AC221CC"/>
    <w:rsid w:val="5BCC3C1B"/>
    <w:rsid w:val="5C70230F"/>
    <w:rsid w:val="5E5C06CD"/>
    <w:rsid w:val="5E62001C"/>
    <w:rsid w:val="5EC13100"/>
    <w:rsid w:val="5FE25847"/>
    <w:rsid w:val="600E3221"/>
    <w:rsid w:val="624A36E0"/>
    <w:rsid w:val="624E2AF3"/>
    <w:rsid w:val="62CD6910"/>
    <w:rsid w:val="631B77E1"/>
    <w:rsid w:val="651144BD"/>
    <w:rsid w:val="664055DF"/>
    <w:rsid w:val="67947C28"/>
    <w:rsid w:val="67B930BE"/>
    <w:rsid w:val="67C80A15"/>
    <w:rsid w:val="684B2415"/>
    <w:rsid w:val="685D4192"/>
    <w:rsid w:val="68EF16D7"/>
    <w:rsid w:val="699F1D97"/>
    <w:rsid w:val="6C772DBB"/>
    <w:rsid w:val="6CE20C46"/>
    <w:rsid w:val="6EBD4258"/>
    <w:rsid w:val="6EDD5845"/>
    <w:rsid w:val="6F2C51BA"/>
    <w:rsid w:val="6FF71E50"/>
    <w:rsid w:val="70786139"/>
    <w:rsid w:val="714B3D65"/>
    <w:rsid w:val="71B31EA8"/>
    <w:rsid w:val="74F87447"/>
    <w:rsid w:val="75092519"/>
    <w:rsid w:val="7530551E"/>
    <w:rsid w:val="753330A1"/>
    <w:rsid w:val="76453536"/>
    <w:rsid w:val="769365EC"/>
    <w:rsid w:val="76BA4D87"/>
    <w:rsid w:val="76C23869"/>
    <w:rsid w:val="77F9150C"/>
    <w:rsid w:val="77FB019D"/>
    <w:rsid w:val="78026EA0"/>
    <w:rsid w:val="7A626227"/>
    <w:rsid w:val="7A7C3CE7"/>
    <w:rsid w:val="7AA103ED"/>
    <w:rsid w:val="7C3D251E"/>
    <w:rsid w:val="7CB34752"/>
    <w:rsid w:val="7E57702F"/>
    <w:rsid w:val="7E823B77"/>
    <w:rsid w:val="7F4705E3"/>
    <w:rsid w:val="7F55734F"/>
    <w:rsid w:val="7F8D0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4637</Words>
  <Characters>5776</Characters>
  <Lines>0</Lines>
  <Paragraphs>0</Paragraphs>
  <TotalTime>22</TotalTime>
  <ScaleCrop>false</ScaleCrop>
  <LinksUpToDate>false</LinksUpToDate>
  <CharactersWithSpaces>5939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yanglinla</cp:lastModifiedBy>
  <dcterms:modified xsi:type="dcterms:W3CDTF">2024-11-13T08:29:47Z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A9744BCFF4F041958A2D1A46264DF181_12</vt:lpwstr>
  </property>
</Properties>
</file>