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F1553">
      <w:pPr>
        <w:jc w:val="center"/>
        <w:rPr>
          <w:rFonts w:hint="eastAsia"/>
          <w:sz w:val="44"/>
          <w:szCs w:val="44"/>
          <w:lang w:val="en-US" w:eastAsia="zh-CN"/>
        </w:rPr>
      </w:pPr>
      <w:r>
        <w:rPr>
          <w:rFonts w:hint="eastAsia"/>
          <w:sz w:val="44"/>
          <w:szCs w:val="44"/>
          <w:lang w:val="en-US" w:eastAsia="zh-CN"/>
        </w:rPr>
        <w:t>静态时序分析</w:t>
      </w:r>
    </w:p>
    <w:p w14:paraId="094354A9">
      <w:pPr>
        <w:jc w:val="center"/>
        <w:rPr>
          <w:rFonts w:hint="eastAsia"/>
          <w:sz w:val="28"/>
          <w:szCs w:val="28"/>
          <w:lang w:val="en-US" w:eastAsia="zh-CN"/>
        </w:rPr>
      </w:pPr>
      <w:r>
        <w:rPr>
          <w:rFonts w:hint="eastAsia"/>
          <w:sz w:val="28"/>
          <w:szCs w:val="28"/>
          <w:lang w:val="en-US" w:eastAsia="zh-CN"/>
        </w:rPr>
        <w:t>IC芯片设计中的静态时序分析实践</w:t>
      </w:r>
    </w:p>
    <w:p w14:paraId="03C98624">
      <w:pPr>
        <w:jc w:val="center"/>
        <w:rPr>
          <w:rFonts w:hint="default"/>
          <w:sz w:val="28"/>
          <w:szCs w:val="28"/>
          <w:lang w:val="en-US" w:eastAsia="zh-CN"/>
        </w:rPr>
      </w:pPr>
      <w:r>
        <w:rPr>
          <w:rFonts w:hint="eastAsia"/>
          <w:sz w:val="28"/>
          <w:szCs w:val="28"/>
          <w:lang w:val="en-US" w:eastAsia="zh-CN"/>
        </w:rPr>
        <w:t>读书笔记</w:t>
      </w:r>
    </w:p>
    <w:p w14:paraId="55A13A34">
      <w:pPr>
        <w:jc w:val="both"/>
        <w:rPr>
          <w:rFonts w:hint="default"/>
          <w:sz w:val="24"/>
          <w:szCs w:val="24"/>
          <w:lang w:val="en-US" w:eastAsia="zh-CN"/>
        </w:rPr>
      </w:pPr>
    </w:p>
    <w:p w14:paraId="1DB6C0CB">
      <w:pPr>
        <w:jc w:val="both"/>
        <w:rPr>
          <w:rFonts w:hint="default"/>
          <w:sz w:val="24"/>
          <w:szCs w:val="24"/>
          <w:lang w:val="en-US" w:eastAsia="zh-CN"/>
        </w:rPr>
      </w:pPr>
      <w:r>
        <w:rPr>
          <w:rFonts w:hint="eastAsia"/>
          <w:sz w:val="24"/>
          <w:szCs w:val="24"/>
          <w:lang w:val="en-US" w:eastAsia="zh-CN"/>
        </w:rPr>
        <w:t>一、引言</w:t>
      </w:r>
    </w:p>
    <w:p w14:paraId="057471C8">
      <w:pPr>
        <w:jc w:val="both"/>
        <w:rPr>
          <w:rFonts w:hint="default"/>
          <w:b/>
          <w:bCs/>
          <w:sz w:val="24"/>
          <w:szCs w:val="24"/>
          <w:lang w:val="en-US" w:eastAsia="zh-CN"/>
        </w:rPr>
      </w:pPr>
      <w:r>
        <w:rPr>
          <w:rFonts w:hint="eastAsia"/>
          <w:b/>
          <w:bCs/>
          <w:sz w:val="24"/>
          <w:szCs w:val="24"/>
          <w:lang w:val="en-US" w:eastAsia="zh-CN"/>
        </w:rPr>
        <w:t>二、概念</w:t>
      </w:r>
    </w:p>
    <w:p w14:paraId="14ECED4F">
      <w:pPr>
        <w:jc w:val="both"/>
        <w:rPr>
          <w:rFonts w:hint="eastAsia"/>
          <w:sz w:val="24"/>
          <w:szCs w:val="24"/>
          <w:lang w:val="en-US" w:eastAsia="zh-CN"/>
        </w:rPr>
      </w:pPr>
      <w:r>
        <w:rPr>
          <w:rFonts w:hint="eastAsia"/>
          <w:sz w:val="24"/>
          <w:szCs w:val="24"/>
          <w:lang w:val="en-US" w:eastAsia="zh-CN"/>
        </w:rPr>
        <w:t>2.1、时序分析（Timing Analysis）通常指两种分析方法：静态时序分析（Static Timing Analysis）和时序仿真分析（Timing Simulation）。</w:t>
      </w:r>
    </w:p>
    <w:p w14:paraId="4CA8EA1E">
      <w:pPr>
        <w:jc w:val="both"/>
        <w:rPr>
          <w:rFonts w:hint="eastAsia"/>
          <w:sz w:val="24"/>
          <w:szCs w:val="24"/>
          <w:lang w:val="en-US" w:eastAsia="zh-CN"/>
        </w:rPr>
      </w:pPr>
    </w:p>
    <w:p w14:paraId="0A728417">
      <w:pPr>
        <w:jc w:val="both"/>
        <w:rPr>
          <w:rFonts w:hint="eastAsia"/>
          <w:sz w:val="24"/>
          <w:szCs w:val="24"/>
          <w:lang w:val="en-US" w:eastAsia="zh-CN"/>
        </w:rPr>
      </w:pPr>
      <w:r>
        <w:rPr>
          <w:rFonts w:hint="eastAsia"/>
          <w:sz w:val="24"/>
          <w:szCs w:val="24"/>
          <w:lang w:val="en-US" w:eastAsia="zh-CN"/>
        </w:rPr>
        <w:t>2.2、CMOS单元建模</w:t>
      </w:r>
    </w:p>
    <w:p w14:paraId="5B9BD0E9">
      <w:pPr>
        <w:jc w:val="both"/>
        <w:rPr>
          <w:rFonts w:hint="eastAsia"/>
          <w:sz w:val="24"/>
          <w:szCs w:val="24"/>
          <w:lang w:val="en-US" w:eastAsia="zh-CN"/>
        </w:rPr>
      </w:pPr>
      <w:r>
        <w:rPr>
          <w:rFonts w:hint="eastAsia"/>
          <w:sz w:val="24"/>
          <w:szCs w:val="24"/>
          <w:lang w:val="en-US" w:eastAsia="zh-CN"/>
        </w:rPr>
        <w:t>标准单元的一个输出引脚可驱动多个后续单元。输出引脚自身电容，连接后续单元的导线电容以及后续单元的输入电容之和构成标准单元的驱动电容。驱动电容的大小将影响标准单元的时序。</w:t>
      </w:r>
    </w:p>
    <w:p w14:paraId="3C09A3A8">
      <w:pPr>
        <w:jc w:val="both"/>
        <w:rPr>
          <w:rFonts w:hint="default"/>
          <w:sz w:val="24"/>
          <w:szCs w:val="24"/>
          <w:lang w:val="en-US" w:eastAsia="zh-CN"/>
        </w:rPr>
      </w:pPr>
      <w:r>
        <w:rPr>
          <w:rFonts w:hint="eastAsia"/>
          <w:sz w:val="24"/>
          <w:szCs w:val="24"/>
          <w:lang w:val="en-US" w:eastAsia="zh-CN"/>
        </w:rPr>
        <w:t>标准单元输出电路中的上拉和下拉结构在对驱动电容充放电时，等效为电阻。上拉结构越大，等效上拉电阻越小，驱动能力越强；同理，下拉结构越大，等效下拉电阻越小，驱动能力越强。</w:t>
      </w:r>
    </w:p>
    <w:p w14:paraId="6985D246">
      <w:pPr>
        <w:jc w:val="both"/>
        <w:rPr>
          <w:rFonts w:hint="eastAsia"/>
          <w:sz w:val="24"/>
          <w:szCs w:val="24"/>
          <w:lang w:val="en-US" w:eastAsia="zh-CN"/>
        </w:rPr>
      </w:pPr>
    </w:p>
    <w:p w14:paraId="69B9FC23">
      <w:pPr>
        <w:jc w:val="both"/>
        <w:rPr>
          <w:rFonts w:hint="default"/>
          <w:sz w:val="24"/>
          <w:szCs w:val="24"/>
          <w:lang w:val="en-US" w:eastAsia="zh-CN"/>
        </w:rPr>
      </w:pPr>
      <w:r>
        <w:rPr>
          <w:rFonts w:hint="eastAsia"/>
          <w:sz w:val="24"/>
          <w:szCs w:val="24"/>
          <w:lang w:val="en-US" w:eastAsia="zh-CN"/>
        </w:rPr>
        <w:t>2.3、电平翻转波形</w:t>
      </w:r>
    </w:p>
    <w:p w14:paraId="0DF63B0A">
      <w:pPr>
        <w:jc w:val="both"/>
        <w:rPr>
          <w:rFonts w:hint="eastAsia"/>
          <w:sz w:val="24"/>
          <w:szCs w:val="24"/>
          <w:vertAlign w:val="subscript"/>
          <w:lang w:val="en-US" w:eastAsia="zh-CN"/>
        </w:rPr>
      </w:pPr>
      <w:r>
        <w:rPr>
          <w:rFonts w:hint="eastAsia"/>
          <w:sz w:val="24"/>
          <w:szCs w:val="24"/>
          <w:lang w:val="en-US" w:eastAsia="zh-CN"/>
        </w:rPr>
        <w:t>设，上拉等效电阻R</w:t>
      </w:r>
      <w:r>
        <w:rPr>
          <w:rFonts w:hint="eastAsia"/>
          <w:sz w:val="24"/>
          <w:szCs w:val="24"/>
          <w:vertAlign w:val="subscript"/>
          <w:lang w:val="en-US" w:eastAsia="zh-CN"/>
        </w:rPr>
        <w:t>dh</w:t>
      </w:r>
    </w:p>
    <w:p w14:paraId="3302F26E">
      <w:pPr>
        <w:jc w:val="both"/>
        <w:rPr>
          <w:rFonts w:hint="eastAsia"/>
          <w:sz w:val="24"/>
          <w:szCs w:val="24"/>
          <w:vertAlign w:val="subscript"/>
          <w:lang w:val="en-US" w:eastAsia="zh-CN"/>
        </w:rPr>
      </w:pPr>
      <w:r>
        <w:rPr>
          <w:rFonts w:hint="eastAsia"/>
          <w:sz w:val="24"/>
          <w:szCs w:val="24"/>
          <w:vertAlign w:val="subscript"/>
          <w:lang w:val="en-US" w:eastAsia="zh-CN"/>
        </w:rPr>
        <w:t xml:space="preserve">      </w:t>
      </w:r>
      <w:r>
        <w:rPr>
          <w:rFonts w:hint="eastAsia"/>
          <w:sz w:val="24"/>
          <w:szCs w:val="24"/>
          <w:lang w:val="en-US" w:eastAsia="zh-CN"/>
        </w:rPr>
        <w:t>下拉等效电阻R</w:t>
      </w:r>
      <w:r>
        <w:rPr>
          <w:rFonts w:hint="eastAsia"/>
          <w:sz w:val="24"/>
          <w:szCs w:val="24"/>
          <w:vertAlign w:val="subscript"/>
          <w:lang w:val="en-US" w:eastAsia="zh-CN"/>
        </w:rPr>
        <w:t>dl</w:t>
      </w:r>
    </w:p>
    <w:p w14:paraId="373F4DEF">
      <w:pPr>
        <w:ind w:firstLine="480" w:firstLineChars="200"/>
        <w:jc w:val="both"/>
        <w:rPr>
          <w:rFonts w:hint="eastAsia"/>
          <w:sz w:val="24"/>
          <w:szCs w:val="24"/>
          <w:vertAlign w:val="subscript"/>
          <w:lang w:val="en-US" w:eastAsia="zh-CN"/>
        </w:rPr>
      </w:pPr>
      <w:r>
        <w:rPr>
          <w:rFonts w:hint="eastAsia"/>
          <w:sz w:val="24"/>
          <w:szCs w:val="24"/>
          <w:vertAlign w:val="baseline"/>
          <w:lang w:val="en-US" w:eastAsia="zh-CN"/>
        </w:rPr>
        <w:t>电源电压V</w:t>
      </w:r>
      <w:r>
        <w:rPr>
          <w:rFonts w:hint="eastAsia"/>
          <w:sz w:val="24"/>
          <w:szCs w:val="24"/>
          <w:vertAlign w:val="subscript"/>
          <w:lang w:val="en-US" w:eastAsia="zh-CN"/>
        </w:rPr>
        <w:t>dd</w:t>
      </w:r>
    </w:p>
    <w:p w14:paraId="67100C71">
      <w:pPr>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公共端电压V</w:t>
      </w:r>
      <w:r>
        <w:rPr>
          <w:rFonts w:hint="eastAsia"/>
          <w:sz w:val="24"/>
          <w:szCs w:val="24"/>
          <w:vertAlign w:val="subscript"/>
          <w:lang w:val="en-US" w:eastAsia="zh-CN"/>
        </w:rPr>
        <w:t>ss</w:t>
      </w:r>
    </w:p>
    <w:p w14:paraId="3EE4ECA0">
      <w:pPr>
        <w:jc w:val="both"/>
        <w:rPr>
          <w:rFonts w:hint="eastAsia"/>
          <w:sz w:val="24"/>
          <w:szCs w:val="24"/>
          <w:vertAlign w:val="baseline"/>
          <w:lang w:val="en-US" w:eastAsia="zh-CN"/>
        </w:rPr>
      </w:pPr>
      <w:r>
        <w:rPr>
          <w:rFonts w:hint="eastAsia"/>
          <w:sz w:val="24"/>
          <w:szCs w:val="24"/>
          <w:vertAlign w:val="baseline"/>
          <w:lang w:val="en-US" w:eastAsia="zh-CN"/>
        </w:rPr>
        <w:t>则：</w:t>
      </w:r>
    </w:p>
    <w:p w14:paraId="5714912E">
      <w:pPr>
        <w:ind w:firstLine="480"/>
        <w:jc w:val="both"/>
        <w:rPr>
          <w:rFonts w:hint="eastAsia"/>
          <w:sz w:val="24"/>
          <w:szCs w:val="24"/>
          <w:vertAlign w:val="baseline"/>
          <w:lang w:val="en-US" w:eastAsia="zh-CN"/>
        </w:rPr>
      </w:pPr>
      <w:r>
        <w:rPr>
          <w:rFonts w:hint="eastAsia"/>
          <w:sz w:val="24"/>
          <w:szCs w:val="24"/>
          <w:vertAlign w:val="baseline"/>
          <w:lang w:val="en-US" w:eastAsia="zh-CN"/>
        </w:rPr>
        <w:t>输出由“0”转换为“1”时，输出端电压为：</w:t>
      </w:r>
    </w:p>
    <w:p w14:paraId="39987E8E">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[1 - e</w:t>
      </w:r>
      <w:r>
        <w:rPr>
          <w:rFonts w:hint="eastAsia"/>
          <w:sz w:val="24"/>
          <w:szCs w:val="24"/>
          <w:vertAlign w:val="superscript"/>
          <w:lang w:val="en-US" w:eastAsia="zh-CN"/>
        </w:rPr>
        <w:t>-t/(Rdh * Cload)</w:t>
      </w:r>
      <w:r>
        <w:rPr>
          <w:rFonts w:hint="eastAsia"/>
          <w:sz w:val="24"/>
          <w:szCs w:val="24"/>
          <w:vertAlign w:val="baseline"/>
          <w:lang w:val="en-US" w:eastAsia="zh-CN"/>
        </w:rPr>
        <w:t>], 电流方向是从电源V</w:t>
      </w:r>
      <w:r>
        <w:rPr>
          <w:rFonts w:hint="eastAsia"/>
          <w:sz w:val="24"/>
          <w:szCs w:val="24"/>
          <w:vertAlign w:val="subscript"/>
          <w:lang w:val="en-US" w:eastAsia="zh-CN"/>
        </w:rPr>
        <w:t>dd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到C</w:t>
      </w:r>
      <w:r>
        <w:rPr>
          <w:rFonts w:hint="eastAsia"/>
          <w:sz w:val="24"/>
          <w:szCs w:val="24"/>
          <w:vertAlign w:val="subscript"/>
          <w:lang w:val="en-US" w:eastAsia="zh-CN"/>
        </w:rPr>
        <w:t>load</w:t>
      </w:r>
      <w:r>
        <w:rPr>
          <w:rFonts w:hint="eastAsia"/>
          <w:sz w:val="24"/>
          <w:szCs w:val="24"/>
          <w:vertAlign w:val="baseline"/>
          <w:lang w:val="en-US" w:eastAsia="zh-CN"/>
        </w:rPr>
        <w:t>。</w:t>
      </w:r>
    </w:p>
    <w:p w14:paraId="2E7AC35A">
      <w:pPr>
        <w:ind w:firstLine="480"/>
        <w:jc w:val="both"/>
        <w:rPr>
          <w:rFonts w:hint="eastAsia"/>
          <w:sz w:val="24"/>
          <w:szCs w:val="24"/>
          <w:vertAlign w:val="baseline"/>
          <w:lang w:val="en-US" w:eastAsia="zh-CN"/>
        </w:rPr>
      </w:pPr>
      <w:r>
        <w:rPr>
          <w:rFonts w:hint="eastAsia"/>
          <w:sz w:val="24"/>
          <w:szCs w:val="24"/>
          <w:vertAlign w:val="baseline"/>
          <w:lang w:val="en-US" w:eastAsia="zh-CN"/>
        </w:rPr>
        <w:t>输出由“1”转换为“0”时，输出端电压为：</w:t>
      </w:r>
    </w:p>
    <w:p w14:paraId="33497B80">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e</w:t>
      </w:r>
      <w:r>
        <w:rPr>
          <w:rFonts w:hint="eastAsia"/>
          <w:sz w:val="24"/>
          <w:szCs w:val="24"/>
          <w:vertAlign w:val="superscript"/>
          <w:lang w:val="en-US" w:eastAsia="zh-CN"/>
        </w:rPr>
        <w:t>-t/(Rdl * Cload)</w:t>
      </w:r>
      <w:r>
        <w:rPr>
          <w:rFonts w:hint="eastAsia"/>
          <w:sz w:val="24"/>
          <w:szCs w:val="24"/>
          <w:vertAlign w:val="baseline"/>
          <w:lang w:val="en-US" w:eastAsia="zh-CN"/>
        </w:rPr>
        <w:t>, 电流方向是从C</w:t>
      </w:r>
      <w:r>
        <w:rPr>
          <w:rFonts w:hint="eastAsia"/>
          <w:sz w:val="24"/>
          <w:szCs w:val="24"/>
          <w:vertAlign w:val="subscript"/>
          <w:lang w:val="en-US" w:eastAsia="zh-CN"/>
        </w:rPr>
        <w:t>load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到V</w:t>
      </w:r>
      <w:r>
        <w:rPr>
          <w:rFonts w:hint="eastAsia"/>
          <w:sz w:val="24"/>
          <w:szCs w:val="24"/>
          <w:vertAlign w:val="subscript"/>
          <w:lang w:val="en-US" w:eastAsia="zh-CN"/>
        </w:rPr>
        <w:t>ss</w:t>
      </w:r>
      <w:r>
        <w:rPr>
          <w:rFonts w:hint="eastAsia"/>
          <w:sz w:val="24"/>
          <w:szCs w:val="24"/>
          <w:vertAlign w:val="baseline"/>
          <w:lang w:val="en-US" w:eastAsia="zh-CN"/>
        </w:rPr>
        <w:t>。</w:t>
      </w:r>
    </w:p>
    <w:p w14:paraId="2197FD30">
      <w:pPr>
        <w:jc w:val="both"/>
        <w:rPr>
          <w:rFonts w:hint="eastAsia"/>
          <w:sz w:val="24"/>
          <w:szCs w:val="24"/>
          <w:vertAlign w:val="baseline"/>
          <w:lang w:val="en-US" w:eastAsia="zh-CN"/>
        </w:rPr>
      </w:pPr>
    </w:p>
    <w:p w14:paraId="302657D3">
      <w:pPr>
        <w:jc w:val="both"/>
        <w:rPr>
          <w:rFonts w:hint="eastAsia"/>
          <w:sz w:val="24"/>
          <w:szCs w:val="24"/>
          <w:vertAlign w:val="baseline"/>
          <w:lang w:val="en-US" w:eastAsia="zh-CN"/>
        </w:rPr>
      </w:pPr>
      <w:r>
        <w:rPr>
          <w:rFonts w:hint="eastAsia"/>
          <w:sz w:val="24"/>
          <w:szCs w:val="24"/>
          <w:vertAlign w:val="baseline"/>
          <w:lang w:val="en-US" w:eastAsia="zh-CN"/>
        </w:rPr>
        <w:t>2.4、传播延时（Propagation Delay）</w:t>
      </w:r>
    </w:p>
    <w:p w14:paraId="3FD0F37D">
      <w:pPr>
        <w:jc w:val="both"/>
        <w:rPr>
          <w:rFonts w:hint="default"/>
          <w:sz w:val="24"/>
          <w:szCs w:val="24"/>
          <w:vertAlign w:val="baseline"/>
          <w:lang w:val="en-US" w:eastAsia="zh-CN"/>
        </w:rPr>
      </w:pPr>
      <w:r>
        <w:rPr>
          <w:rFonts w:hint="eastAsia"/>
          <w:sz w:val="24"/>
          <w:szCs w:val="24"/>
          <w:vertAlign w:val="baseline"/>
          <w:lang w:val="en-US" w:eastAsia="zh-CN"/>
        </w:rPr>
        <w:t>对于标准单元，输入、输出信号翻转并达到电源幅值的同一百分值为参考时间点时，输出信号对于输入信号的延迟时间是传播延时。通常单元內部路劲越短，传播延时越小。如果上、下拉结构不同，信号上升、下降延迟不同。</w:t>
      </w:r>
    </w:p>
    <w:p w14:paraId="6A1B433C">
      <w:pPr>
        <w:jc w:val="both"/>
        <w:rPr>
          <w:rFonts w:hint="eastAsia"/>
          <w:sz w:val="24"/>
          <w:szCs w:val="24"/>
          <w:vertAlign w:val="baseline"/>
          <w:lang w:val="en-US" w:eastAsia="zh-CN"/>
        </w:rPr>
      </w:pPr>
    </w:p>
    <w:p w14:paraId="26775545">
      <w:pPr>
        <w:jc w:val="both"/>
        <w:rPr>
          <w:rFonts w:hint="eastAsia"/>
          <w:sz w:val="24"/>
          <w:szCs w:val="24"/>
          <w:vertAlign w:val="baseline"/>
          <w:lang w:val="en-US" w:eastAsia="zh-CN"/>
        </w:rPr>
      </w:pPr>
      <w:r>
        <w:rPr>
          <w:rFonts w:hint="eastAsia"/>
          <w:sz w:val="24"/>
          <w:szCs w:val="24"/>
          <w:vertAlign w:val="baseline"/>
          <w:lang w:val="en-US" w:eastAsia="zh-CN"/>
        </w:rPr>
        <w:t>2.5、转换时间（Translation Time）和波形转换率（Slew Rate）</w:t>
      </w:r>
    </w:p>
    <w:p w14:paraId="78B268F1">
      <w:pPr>
        <w:jc w:val="both"/>
        <w:rPr>
          <w:rFonts w:hint="eastAsia"/>
          <w:sz w:val="24"/>
          <w:szCs w:val="24"/>
          <w:vertAlign w:val="baseline"/>
          <w:lang w:val="en-US" w:eastAsia="zh-CN"/>
        </w:rPr>
      </w:pPr>
      <w:r>
        <w:rPr>
          <w:rFonts w:hint="eastAsia"/>
          <w:sz w:val="24"/>
          <w:szCs w:val="24"/>
          <w:vertAlign w:val="baseline"/>
          <w:lang w:val="en-US" w:eastAsia="zh-CN"/>
        </w:rPr>
        <w:t>信号电平上升或下降所需要的时间为转换时间，转换时间的倒数是波形转换率。通常驱动能力越强转换时间越短，转换率越高。</w:t>
      </w:r>
      <w:r>
        <w:rPr>
          <w:rFonts w:hint="eastAsia"/>
          <w:sz w:val="24"/>
          <w:szCs w:val="24"/>
          <w:vertAlign w:val="baseline"/>
          <w:lang w:val="en-US" w:eastAsia="zh-CN"/>
        </w:rPr>
        <w:br w:type="textWrapping"/>
      </w:r>
    </w:p>
    <w:p w14:paraId="6E3A44C2">
      <w:pPr>
        <w:jc w:val="both"/>
        <w:rPr>
          <w:rFonts w:hint="eastAsia"/>
          <w:sz w:val="24"/>
          <w:szCs w:val="24"/>
          <w:vertAlign w:val="baseline"/>
          <w:lang w:val="en-US" w:eastAsia="zh-CN"/>
        </w:rPr>
      </w:pPr>
      <w:r>
        <w:rPr>
          <w:rFonts w:hint="eastAsia"/>
          <w:sz w:val="24"/>
          <w:szCs w:val="24"/>
          <w:vertAlign w:val="baseline"/>
          <w:lang w:val="en-US" w:eastAsia="zh-CN"/>
        </w:rPr>
        <w:t>2.6、信号之间的偏移（Skew）以及自身的频率稳定性（Jitter）</w:t>
      </w:r>
    </w:p>
    <w:p w14:paraId="27AC85F7">
      <w:pPr>
        <w:jc w:val="both"/>
        <w:rPr>
          <w:rFonts w:hint="eastAsia"/>
          <w:sz w:val="24"/>
          <w:szCs w:val="24"/>
          <w:vertAlign w:val="baseline"/>
          <w:lang w:val="en-US" w:eastAsia="zh-CN"/>
        </w:rPr>
      </w:pPr>
      <w:r>
        <w:rPr>
          <w:rFonts w:hint="eastAsia"/>
          <w:sz w:val="24"/>
          <w:szCs w:val="24"/>
          <w:vertAlign w:val="baseline"/>
          <w:lang w:val="en-US" w:eastAsia="zh-CN"/>
        </w:rPr>
        <w:t>多个信号之间的时序差称为偏移，信号可以是数据（Data Skew）也可以是时钟（Clock Skew）。Skew通常由信号路径长短不一致引起。</w:t>
      </w:r>
    </w:p>
    <w:p w14:paraId="2987121C">
      <w:pPr>
        <w:jc w:val="both"/>
        <w:rPr>
          <w:rFonts w:hint="eastAsia"/>
          <w:sz w:val="24"/>
          <w:szCs w:val="24"/>
          <w:vertAlign w:val="baseline"/>
          <w:lang w:val="en-US" w:eastAsia="zh-CN"/>
        </w:rPr>
      </w:pPr>
      <w:r>
        <w:rPr>
          <w:rFonts w:hint="eastAsia"/>
          <w:sz w:val="24"/>
          <w:szCs w:val="24"/>
          <w:vertAlign w:val="baseline"/>
          <w:lang w:val="en-US" w:eastAsia="zh-CN"/>
        </w:rPr>
        <w:t>单一信号的周期或频率不稳定而产生Jitter。</w:t>
      </w:r>
    </w:p>
    <w:p w14:paraId="3C555D4F">
      <w:pPr>
        <w:jc w:val="both"/>
        <w:rPr>
          <w:rFonts w:hint="eastAsia"/>
          <w:sz w:val="24"/>
          <w:szCs w:val="24"/>
          <w:vertAlign w:val="baseline"/>
          <w:lang w:val="en-US" w:eastAsia="zh-CN"/>
        </w:rPr>
      </w:pPr>
    </w:p>
    <w:p w14:paraId="45DFD16E">
      <w:pPr>
        <w:jc w:val="both"/>
        <w:rPr>
          <w:rFonts w:hint="eastAsia"/>
          <w:sz w:val="24"/>
          <w:szCs w:val="24"/>
          <w:vertAlign w:val="baseline"/>
          <w:lang w:val="en-US" w:eastAsia="zh-CN"/>
        </w:rPr>
      </w:pPr>
      <w:r>
        <w:rPr>
          <w:rFonts w:hint="eastAsia"/>
          <w:sz w:val="24"/>
          <w:szCs w:val="24"/>
          <w:vertAlign w:val="baseline"/>
          <w:lang w:val="en-US" w:eastAsia="zh-CN"/>
        </w:rPr>
        <w:t>2.7、时序弧（Timing Arc）</w:t>
      </w:r>
    </w:p>
    <w:p w14:paraId="1515E942">
      <w:pPr>
        <w:jc w:val="both"/>
        <w:rPr>
          <w:rFonts w:hint="eastAsia"/>
          <w:sz w:val="24"/>
          <w:szCs w:val="24"/>
          <w:vertAlign w:val="baseline"/>
          <w:lang w:val="en-US" w:eastAsia="zh-CN"/>
        </w:rPr>
      </w:pPr>
      <w:r>
        <w:rPr>
          <w:rFonts w:hint="eastAsia"/>
          <w:sz w:val="24"/>
          <w:szCs w:val="24"/>
          <w:vertAlign w:val="baseline"/>
          <w:lang w:val="en-US" w:eastAsia="zh-CN"/>
        </w:rPr>
        <w:t>某一个单元的输入与输出的时序关系。</w:t>
      </w:r>
    </w:p>
    <w:p w14:paraId="060B777E">
      <w:pPr>
        <w:jc w:val="both"/>
        <w:rPr>
          <w:rFonts w:hint="eastAsia"/>
          <w:sz w:val="24"/>
          <w:szCs w:val="24"/>
          <w:vertAlign w:val="baseline"/>
          <w:lang w:val="en-US" w:eastAsia="zh-CN"/>
        </w:rPr>
      </w:pPr>
    </w:p>
    <w:p w14:paraId="336BA22B">
      <w:pPr>
        <w:jc w:val="both"/>
        <w:rPr>
          <w:rFonts w:hint="eastAsia"/>
          <w:sz w:val="24"/>
          <w:szCs w:val="24"/>
          <w:vertAlign w:val="baseline"/>
          <w:lang w:val="en-US" w:eastAsia="zh-CN"/>
        </w:rPr>
      </w:pPr>
      <w:r>
        <w:rPr>
          <w:rFonts w:hint="eastAsia"/>
          <w:sz w:val="24"/>
          <w:szCs w:val="24"/>
          <w:vertAlign w:val="baseline"/>
          <w:lang w:val="en-US" w:eastAsia="zh-CN"/>
        </w:rPr>
        <w:t>2.8、最小和最大时序路径</w:t>
      </w:r>
    </w:p>
    <w:p w14:paraId="18AA22E2">
      <w:pPr>
        <w:jc w:val="both"/>
        <w:rPr>
          <w:rFonts w:hint="eastAsia"/>
          <w:sz w:val="24"/>
          <w:szCs w:val="24"/>
          <w:vertAlign w:val="baseline"/>
          <w:lang w:val="en-US" w:eastAsia="zh-CN"/>
        </w:rPr>
      </w:pPr>
      <w:r>
        <w:rPr>
          <w:rFonts w:hint="eastAsia"/>
          <w:sz w:val="24"/>
          <w:szCs w:val="24"/>
          <w:vertAlign w:val="baseline"/>
          <w:lang w:val="en-US" w:eastAsia="zh-CN"/>
        </w:rPr>
        <w:t>数据通路上，信号通过逻辑路径的总时间被称为路径延迟。有最大路径延迟的路径叫作最大路径、晚路径；有最小路径延迟的路径叫作最小路径、早路径。</w:t>
      </w:r>
    </w:p>
    <w:p w14:paraId="39AA8193">
      <w:pPr>
        <w:jc w:val="both"/>
        <w:rPr>
          <w:rFonts w:hint="eastAsia"/>
          <w:sz w:val="24"/>
          <w:szCs w:val="24"/>
          <w:vertAlign w:val="baseline"/>
          <w:lang w:val="en-US" w:eastAsia="zh-CN"/>
        </w:rPr>
      </w:pPr>
    </w:p>
    <w:p w14:paraId="3C74DE28">
      <w:pPr>
        <w:jc w:val="both"/>
        <w:rPr>
          <w:rFonts w:hint="eastAsia"/>
          <w:sz w:val="24"/>
          <w:szCs w:val="24"/>
          <w:vertAlign w:val="baseline"/>
          <w:lang w:val="en-US" w:eastAsia="zh-CN"/>
        </w:rPr>
      </w:pPr>
      <w:r>
        <w:rPr>
          <w:rFonts w:hint="eastAsia"/>
          <w:sz w:val="24"/>
          <w:szCs w:val="24"/>
          <w:vertAlign w:val="baseline"/>
          <w:lang w:val="en-US" w:eastAsia="zh-CN"/>
        </w:rPr>
        <w:t>2.9、时钟域</w:t>
      </w:r>
    </w:p>
    <w:p w14:paraId="6FBE9409">
      <w:pPr>
        <w:jc w:val="both"/>
        <w:rPr>
          <w:rFonts w:hint="eastAsia"/>
          <w:sz w:val="24"/>
          <w:szCs w:val="24"/>
          <w:vertAlign w:val="baseline"/>
          <w:lang w:val="en-US" w:eastAsia="zh-CN"/>
        </w:rPr>
      </w:pPr>
      <w:r>
        <w:rPr>
          <w:rFonts w:hint="eastAsia"/>
          <w:sz w:val="24"/>
          <w:szCs w:val="24"/>
          <w:vertAlign w:val="baseline"/>
          <w:lang w:val="en-US" w:eastAsia="zh-CN"/>
        </w:rPr>
        <w:t>由同一时钟驱动的一组触发器被称为该时钟的时钟域。</w:t>
      </w:r>
    </w:p>
    <w:p w14:paraId="51F9CE1C">
      <w:pPr>
        <w:jc w:val="both"/>
        <w:rPr>
          <w:rFonts w:hint="eastAsia"/>
          <w:sz w:val="24"/>
          <w:szCs w:val="24"/>
          <w:vertAlign w:val="baseline"/>
          <w:lang w:val="en-US" w:eastAsia="zh-CN"/>
        </w:rPr>
      </w:pPr>
    </w:p>
    <w:p w14:paraId="56B73429">
      <w:pPr>
        <w:tabs>
          <w:tab w:val="left" w:pos="210"/>
        </w:tabs>
        <w:jc w:val="both"/>
        <w:rPr>
          <w:rFonts w:hint="eastAsia"/>
          <w:sz w:val="24"/>
          <w:szCs w:val="24"/>
          <w:vertAlign w:val="baseline"/>
          <w:lang w:val="en-US" w:eastAsia="zh-CN"/>
        </w:rPr>
      </w:pPr>
      <w:r>
        <w:rPr>
          <w:rFonts w:hint="eastAsia"/>
          <w:sz w:val="24"/>
          <w:szCs w:val="24"/>
          <w:vertAlign w:val="baseline"/>
          <w:lang w:val="en-US" w:eastAsia="zh-CN"/>
        </w:rPr>
        <w:t>2.</w:t>
      </w:r>
      <w:r>
        <w:rPr>
          <w:rFonts w:hint="eastAsia"/>
          <w:sz w:val="24"/>
          <w:szCs w:val="24"/>
          <w:vertAlign w:val="baseline"/>
          <w:lang w:val="en-US" w:eastAsia="zh-CN"/>
        </w:rPr>
        <w:tab/>
      </w:r>
      <w:r>
        <w:rPr>
          <w:rFonts w:hint="eastAsia"/>
          <w:sz w:val="24"/>
          <w:szCs w:val="24"/>
          <w:vertAlign w:val="baseline"/>
          <w:lang w:val="en-US" w:eastAsia="zh-CN"/>
        </w:rPr>
        <w:t>10、工作条件</w:t>
      </w:r>
    </w:p>
    <w:p w14:paraId="0D0D2048">
      <w:pPr>
        <w:jc w:val="both"/>
        <w:rPr>
          <w:rFonts w:hint="eastAsia"/>
          <w:sz w:val="24"/>
          <w:szCs w:val="24"/>
          <w:vertAlign w:val="baseline"/>
          <w:lang w:val="en-US" w:eastAsia="zh-CN"/>
        </w:rPr>
      </w:pPr>
      <w:r>
        <w:rPr>
          <w:rFonts w:hint="eastAsia"/>
          <w:sz w:val="24"/>
          <w:szCs w:val="24"/>
          <w:vertAlign w:val="baseline"/>
          <w:lang w:val="en-US" w:eastAsia="zh-CN"/>
        </w:rPr>
        <w:t>工作条件由工艺（Processs）、电压（Voltage）和温度（Temperature）PVT共同定义。单元延迟和互联延迟是在特定的工作条件下计算的。</w:t>
      </w:r>
    </w:p>
    <w:p w14:paraId="05AB33AC">
      <w:pPr>
        <w:jc w:val="both"/>
        <w:rPr>
          <w:rFonts w:hint="eastAsia"/>
          <w:sz w:val="24"/>
          <w:szCs w:val="24"/>
          <w:vertAlign w:val="baseline"/>
          <w:lang w:val="en-US" w:eastAsia="zh-CN"/>
        </w:rPr>
      </w:pPr>
    </w:p>
    <w:p w14:paraId="56ACFEF3">
      <w:pPr>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三、标准单元库</w:t>
      </w:r>
    </w:p>
    <w:p w14:paraId="0531DD9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电路单元的输入输出特性通常用Liberty格式文件来描述。其特征包括：1）引脚电容，通常单元引脚电容越大，延迟越大；在大多数情况下，延迟随着输入转换时间的增加而增加，在少数情况下，单元的延迟可能与输入转换时间呈现非单调性，更大的输入转换时间可能产生更小的延迟。</w:t>
      </w:r>
    </w:p>
    <w:p w14:paraId="15B3ADA7">
      <w:pPr>
        <w:numPr>
          <w:ilvl w:val="0"/>
          <w:numId w:val="0"/>
        </w:numPr>
        <w:jc w:val="both"/>
        <w:rPr>
          <w:rFonts w:hint="eastAsia"/>
          <w:sz w:val="24"/>
          <w:szCs w:val="24"/>
          <w:vertAlign w:val="baseline"/>
          <w:lang w:val="en-US" w:eastAsia="zh-CN"/>
        </w:rPr>
      </w:pPr>
    </w:p>
    <w:p w14:paraId="0DE9782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3.1、线性时序模型（Linear Delay Model）</w:t>
      </w:r>
    </w:p>
    <w:p w14:paraId="58E722F0">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单元延迟D = D0 + D1*S + D2*C</w:t>
      </w:r>
    </w:p>
    <w:p w14:paraId="043B3D76">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式中，D0，D1，D2是常数，S是输入转换时间，C是输出负载电容。</w:t>
      </w:r>
    </w:p>
    <w:p w14:paraId="26F58108">
      <w:pPr>
        <w:numPr>
          <w:ilvl w:val="0"/>
          <w:numId w:val="0"/>
        </w:numPr>
        <w:jc w:val="both"/>
        <w:rPr>
          <w:rFonts w:hint="eastAsia"/>
          <w:sz w:val="24"/>
          <w:szCs w:val="24"/>
          <w:vertAlign w:val="baseline"/>
          <w:lang w:val="en-US" w:eastAsia="zh-CN"/>
        </w:rPr>
      </w:pPr>
    </w:p>
    <w:p w14:paraId="4FF5B35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3.2、非线性时序模型（Non-Linear Delay Model）</w:t>
      </w:r>
    </w:p>
    <w:p w14:paraId="3C87BF9F">
      <w:pPr>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NLDM模型主要有：Table Model、ECSM（电流源模型）</w:t>
      </w:r>
    </w:p>
    <w:p w14:paraId="16D85217">
      <w:pPr>
        <w:numPr>
          <w:ilvl w:val="0"/>
          <w:numId w:val="0"/>
        </w:numPr>
        <w:jc w:val="both"/>
        <w:rPr>
          <w:rFonts w:hint="default"/>
          <w:sz w:val="24"/>
          <w:szCs w:val="24"/>
          <w:vertAlign w:val="baseline"/>
          <w:lang w:val="en-US" w:eastAsia="zh-CN"/>
        </w:rPr>
      </w:pPr>
    </w:p>
    <w:p w14:paraId="77600F1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3.3、组合逻辑时序模型</w:t>
      </w:r>
    </w:p>
    <w:p w14:paraId="4333AA62">
      <w:pPr>
        <w:numPr>
          <w:ilvl w:val="0"/>
          <w:numId w:val="0"/>
        </w:numPr>
        <w:jc w:val="both"/>
        <w:rPr>
          <w:rFonts w:hint="eastAsia"/>
          <w:sz w:val="24"/>
          <w:szCs w:val="24"/>
          <w:vertAlign w:val="baseline"/>
          <w:lang w:val="en-US" w:eastAsia="zh-CN"/>
        </w:rPr>
      </w:pPr>
    </w:p>
    <w:p w14:paraId="769A744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3.4、时序逻辑时序模型</w:t>
      </w:r>
    </w:p>
    <w:p w14:paraId="74F494F3">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3.4.1、同步检查：建立时间和保持时间</w:t>
      </w:r>
    </w:p>
    <w:p w14:paraId="4046D38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建立时间是测量最晚的数据信号（Latest Data Signal）应先于有效时钟沿的时间间隔。保持时间是有效时钟沿之后，数据输入必须保持稳定的最小时间。</w:t>
      </w:r>
    </w:p>
    <w:p w14:paraId="2814446A">
      <w:pPr>
        <w:numPr>
          <w:ilvl w:val="0"/>
          <w:numId w:val="1"/>
        </w:numPr>
        <w:jc w:val="both"/>
        <w:rPr>
          <w:rFonts w:hint="eastAsia"/>
          <w:sz w:val="24"/>
          <w:szCs w:val="24"/>
          <w:vertAlign w:val="baseline"/>
          <w:lang w:val="en-US" w:eastAsia="zh-CN"/>
        </w:rPr>
      </w:pPr>
      <w:r>
        <w:rPr>
          <w:rFonts w:hint="eastAsia"/>
          <w:sz w:val="24"/>
          <w:szCs w:val="24"/>
          <w:vertAlign w:val="baseline"/>
          <w:lang w:val="en-US" w:eastAsia="zh-CN"/>
        </w:rPr>
        <w:t>建立时间和保持时间的测量和计算参考点是有效时钟沿。</w:t>
      </w:r>
    </w:p>
    <w:p w14:paraId="24F893B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 + 保持时间 &gt; 0。</w:t>
      </w:r>
    </w:p>
    <w:p w14:paraId="1AECD4F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数据变化时刻，应在建立时间与保持时间窗口之外，否则电路会进入亚稳态。</w:t>
      </w:r>
    </w:p>
    <w:p w14:paraId="6DCC0536">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通常有效时钟沿时刻位于建立时间与保持时间窗口之间，此时建立时间和保持时间的计算值均为正值；如果有效时钟沿时刻位于建立时间与保持时间窗口之外，则计算出的建立时间或保持时间可能为负值。</w:t>
      </w:r>
    </w:p>
    <w:p w14:paraId="485DBE0D">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或保持时间出现负值的原因是，计算参考位置以及计算参考时刻的选择造成的。通常的计算参考位置是芯片的引脚，参考时刻也是有效时钟沿到达芯片时钟引脚的时刻。但是芯片内部数据路径与时钟路径存在延时，这两个路径的延时差异可能会导致建立时间或保持时间出现负值。如果参考点选在芯片内部锁存点（Latch Point）以及有效时钟沿到达芯片内部时钟输入点的时刻，那么建立时间和保持时间都为正值。</w:t>
      </w:r>
    </w:p>
    <w:p w14:paraId="4DD993FA">
      <w:pPr>
        <w:widowControl w:val="0"/>
        <w:numPr>
          <w:ilvl w:val="0"/>
          <w:numId w:val="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芯片内部数据路径长度小于时钟路径长度时，建立时间可能为非正值。此时，（计算的参考点是芯片引脚以及有效时钟沿到达时钟引脚）数据引脚可以在有效时钟引脚后变化而不会造成建立时间违例。</w:t>
      </w:r>
    </w:p>
    <w:p w14:paraId="48885095">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芯片内部数据路径长度大于时钟路径长度时，保持时间可能为非正值。此时，（计算的参考点是芯片引脚以及有效时钟沿到达时钟引脚）数据引脚可以先于时钟引脚变化而不会造成保持时间违例。</w:t>
      </w:r>
    </w:p>
    <w:p w14:paraId="56D8C592">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在某些芯片手册中可以看见保持时间为0，即上面g情况。若芯片内部数据路径与时钟路径在设计时保持等长，则仅存在e情况。对于f、g可理解为江湖歪门邪道。</w:t>
      </w:r>
    </w:p>
    <w:p w14:paraId="214D6B3F">
      <w:pPr>
        <w:widowControl w:val="0"/>
        <w:numPr>
          <w:ilvl w:val="0"/>
          <w:numId w:val="0"/>
        </w:numPr>
        <w:ind w:leftChars="0"/>
        <w:jc w:val="both"/>
        <w:rPr>
          <w:rFonts w:hint="eastAsia"/>
          <w:sz w:val="24"/>
          <w:szCs w:val="24"/>
          <w:vertAlign w:val="baseline"/>
          <w:lang w:val="en-US" w:eastAsia="zh-CN"/>
        </w:rPr>
      </w:pPr>
    </w:p>
    <w:p w14:paraId="2D6FD6C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3.4.2、异步检查</w:t>
      </w:r>
    </w:p>
    <w:p w14:paraId="20F15E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a、恢复时间和移除时间检查（Recovery and Remove Check）</w:t>
      </w:r>
    </w:p>
    <w:p w14:paraId="06C7CBF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异步引脚（如：异步清除Clear，异步置位Set）可以覆盖单元的任何同步行为。当某个异步引脚有效（Active）时，输出由异步引脚控制而非同步时钟控制。当异步引脚无线（Inactive）时，有效时钟沿开始锁存数据输入端数据并经一定的延迟后出现在输出端。</w:t>
      </w:r>
    </w:p>
    <w:p w14:paraId="61D62D10">
      <w:pPr>
        <w:widowControl w:val="0"/>
        <w:numPr>
          <w:ilvl w:val="0"/>
          <w:numId w:val="0"/>
        </w:numPr>
        <w:ind w:leftChars="0"/>
        <w:jc w:val="both"/>
        <w:rPr>
          <w:rFonts w:hint="eastAsia"/>
          <w:color w:val="auto"/>
          <w:sz w:val="24"/>
          <w:szCs w:val="24"/>
          <w:vertAlign w:val="baseline"/>
          <w:lang w:val="en-US" w:eastAsia="zh-CN"/>
        </w:rPr>
      </w:pPr>
      <w:r>
        <w:rPr>
          <w:rFonts w:hint="eastAsia"/>
          <w:sz w:val="24"/>
          <w:szCs w:val="24"/>
          <w:vertAlign w:val="baseline"/>
          <w:lang w:val="en-US" w:eastAsia="zh-CN"/>
        </w:rPr>
        <w:t>恢复时间是异步引脚被设置为无效（De-asserted）</w:t>
      </w:r>
      <w:r>
        <w:rPr>
          <w:rFonts w:hint="eastAsia"/>
          <w:color w:val="FF0000"/>
          <w:sz w:val="24"/>
          <w:szCs w:val="24"/>
          <w:vertAlign w:val="baseline"/>
          <w:lang w:val="en-US" w:eastAsia="zh-CN"/>
        </w:rPr>
        <w:t>后</w:t>
      </w:r>
      <w:r>
        <w:rPr>
          <w:rFonts w:hint="eastAsia"/>
          <w:color w:val="auto"/>
          <w:sz w:val="24"/>
          <w:szCs w:val="24"/>
          <w:vertAlign w:val="baseline"/>
          <w:lang w:val="en-US" w:eastAsia="zh-CN"/>
        </w:rPr>
        <w:t>，在下一个有效时钟沿之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需要保持稳定的最短时间。</w:t>
      </w:r>
    </w:p>
    <w:p w14:paraId="08827126">
      <w:pPr>
        <w:widowControl w:val="0"/>
        <w:numPr>
          <w:ilvl w:val="0"/>
          <w:numId w:val="0"/>
        </w:numPr>
        <w:ind w:leftChars="0"/>
        <w:jc w:val="both"/>
        <w:rPr>
          <w:rFonts w:hint="default"/>
          <w:color w:val="auto"/>
          <w:sz w:val="24"/>
          <w:szCs w:val="24"/>
          <w:vertAlign w:val="baseline"/>
          <w:lang w:val="en-US" w:eastAsia="zh-CN"/>
        </w:rPr>
      </w:pPr>
      <w:r>
        <w:rPr>
          <w:rFonts w:hint="eastAsia"/>
          <w:color w:val="auto"/>
          <w:sz w:val="24"/>
          <w:szCs w:val="24"/>
          <w:vertAlign w:val="baseline"/>
          <w:lang w:val="en-US" w:eastAsia="zh-CN"/>
        </w:rPr>
        <w:t>移除时间是</w:t>
      </w:r>
      <w:r>
        <w:rPr>
          <w:rFonts w:hint="eastAsia"/>
          <w:sz w:val="24"/>
          <w:szCs w:val="24"/>
          <w:vertAlign w:val="baseline"/>
          <w:lang w:val="en-US" w:eastAsia="zh-CN"/>
        </w:rPr>
        <w:t>异步引脚被设置为无效（De-asserted）</w:t>
      </w:r>
      <w:r>
        <w:rPr>
          <w:rFonts w:hint="eastAsia"/>
          <w:color w:val="FF0000"/>
          <w:sz w:val="24"/>
          <w:szCs w:val="24"/>
          <w:vertAlign w:val="baseline"/>
          <w:lang w:val="en-US" w:eastAsia="zh-CN"/>
        </w:rPr>
        <w:t>前</w:t>
      </w:r>
      <w:r>
        <w:rPr>
          <w:rFonts w:hint="eastAsia"/>
          <w:color w:val="auto"/>
          <w:sz w:val="24"/>
          <w:szCs w:val="24"/>
          <w:vertAlign w:val="baseline"/>
          <w:lang w:val="en-US" w:eastAsia="zh-CN"/>
        </w:rPr>
        <w:t>，在某一个有效时钟沿之</w:t>
      </w:r>
      <w:r>
        <w:rPr>
          <w:rFonts w:hint="eastAsia"/>
          <w:color w:val="FF0000"/>
          <w:sz w:val="24"/>
          <w:szCs w:val="24"/>
          <w:vertAlign w:val="baseline"/>
          <w:lang w:val="en-US" w:eastAsia="zh-CN"/>
        </w:rPr>
        <w:t>后</w:t>
      </w:r>
    </w:p>
    <w:p w14:paraId="37E10A8B">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需要保持稳定的最短时间。</w:t>
      </w:r>
    </w:p>
    <w:p w14:paraId="194860B2">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理解异步恢复时间：有效时钟沿之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异步引脚持续无效的最短时间。恢复的意思是电路由异步状态恢复到同步工作状态？</w:t>
      </w:r>
    </w:p>
    <w:p w14:paraId="0E994156">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理解异步移除时间：？</w:t>
      </w:r>
    </w:p>
    <w:p w14:paraId="7024F94D">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b、脉冲宽度检查（Pulse Width Check）</w:t>
      </w:r>
    </w:p>
    <w:p w14:paraId="628CEEE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确保单元输入引脚的脉冲宽度满足最小要求。比如时钟输入引脚脉冲宽度必须大于指定值，否则不能正确锁存数据。最小脉冲宽度检查可以指定高脉冲或低脉冲。</w:t>
      </w:r>
    </w:p>
    <w:p w14:paraId="2E5E38A4">
      <w:pPr>
        <w:widowControl w:val="0"/>
        <w:numPr>
          <w:ilvl w:val="0"/>
          <w:numId w:val="0"/>
        </w:numPr>
        <w:ind w:leftChars="0"/>
        <w:jc w:val="both"/>
        <w:rPr>
          <w:rFonts w:hint="eastAsia"/>
          <w:color w:val="auto"/>
          <w:sz w:val="24"/>
          <w:szCs w:val="24"/>
          <w:vertAlign w:val="baseline"/>
          <w:lang w:val="en-US" w:eastAsia="zh-CN"/>
        </w:rPr>
      </w:pPr>
    </w:p>
    <w:p w14:paraId="6E0714A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3.4.3、传播延迟</w:t>
      </w:r>
    </w:p>
    <w:p w14:paraId="6D31930F">
      <w:pPr>
        <w:widowControl w:val="0"/>
        <w:numPr>
          <w:ilvl w:val="0"/>
          <w:numId w:val="0"/>
        </w:numPr>
        <w:ind w:leftChars="0"/>
        <w:jc w:val="both"/>
        <w:rPr>
          <w:rFonts w:hint="default"/>
          <w:sz w:val="24"/>
          <w:szCs w:val="24"/>
          <w:vertAlign w:val="baseline"/>
          <w:lang w:val="en-US" w:eastAsia="zh-CN"/>
        </w:rPr>
      </w:pPr>
      <w:r>
        <w:rPr>
          <w:rFonts w:hint="eastAsia"/>
          <w:color w:val="auto"/>
          <w:sz w:val="24"/>
          <w:szCs w:val="24"/>
          <w:vertAlign w:val="baseline"/>
          <w:lang w:val="en-US" w:eastAsia="zh-CN"/>
        </w:rPr>
        <w:t>传播延迟是从时钟有效沿到输出上升或下降沿的时间差。t</w:t>
      </w:r>
      <w:r>
        <w:rPr>
          <w:rFonts w:hint="eastAsia"/>
          <w:color w:val="auto"/>
          <w:sz w:val="24"/>
          <w:szCs w:val="24"/>
          <w:vertAlign w:val="subscript"/>
          <w:lang w:val="en-US" w:eastAsia="zh-CN"/>
        </w:rPr>
        <w:t>co</w:t>
      </w:r>
    </w:p>
    <w:p w14:paraId="79C52B99">
      <w:pPr>
        <w:widowControl w:val="0"/>
        <w:numPr>
          <w:ilvl w:val="0"/>
          <w:numId w:val="0"/>
        </w:numPr>
        <w:ind w:leftChars="0"/>
        <w:jc w:val="both"/>
        <w:rPr>
          <w:rFonts w:hint="eastAsia"/>
          <w:sz w:val="24"/>
          <w:szCs w:val="24"/>
          <w:vertAlign w:val="baseline"/>
          <w:lang w:val="en-US" w:eastAsia="zh-CN"/>
        </w:rPr>
      </w:pPr>
    </w:p>
    <w:p w14:paraId="186E53E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3.5、状态相关的时序模型</w:t>
      </w:r>
    </w:p>
    <w:p w14:paraId="34CDBCF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状态相关时序模型（Stat-Dependent Model）：输入与输出之间的时序弧取决于该逻辑块的其它引脚。状态相关模型可以用来指定时序库中任何属性（Attribute）。如：timing()、power()、leakage_power()等。</w:t>
      </w:r>
    </w:p>
    <w:p w14:paraId="22BFF465">
      <w:pPr>
        <w:widowControl w:val="0"/>
        <w:numPr>
          <w:ilvl w:val="0"/>
          <w:numId w:val="0"/>
        </w:numPr>
        <w:ind w:leftChars="0"/>
        <w:jc w:val="both"/>
        <w:rPr>
          <w:rFonts w:hint="eastAsia"/>
          <w:sz w:val="24"/>
          <w:szCs w:val="24"/>
          <w:vertAlign w:val="baseline"/>
          <w:lang w:val="en-US" w:eastAsia="zh-CN"/>
        </w:rPr>
      </w:pPr>
    </w:p>
    <w:p w14:paraId="3933CE2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3.6、黑箱（Black Box）接口时序模型</w:t>
      </w:r>
    </w:p>
    <w:p w14:paraId="0A83F04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黑箱模型，描述任意模块的IO接口上的时序弧，可能有以下四个：</w:t>
      </w:r>
    </w:p>
    <w:p w14:paraId="3AB2372B">
      <w:pPr>
        <w:widowControl w:val="0"/>
        <w:numPr>
          <w:ilvl w:val="0"/>
          <w:numId w:val="2"/>
        </w:numPr>
        <w:ind w:leftChars="0"/>
        <w:jc w:val="both"/>
        <w:rPr>
          <w:rFonts w:hint="eastAsia"/>
          <w:sz w:val="24"/>
          <w:szCs w:val="24"/>
          <w:vertAlign w:val="baseline"/>
          <w:lang w:val="en-US" w:eastAsia="zh-CN"/>
        </w:rPr>
      </w:pPr>
      <w:r>
        <w:rPr>
          <w:rFonts w:hint="eastAsia"/>
          <w:sz w:val="24"/>
          <w:szCs w:val="24"/>
          <w:vertAlign w:val="baseline"/>
          <w:lang w:val="en-US" w:eastAsia="zh-CN"/>
        </w:rPr>
        <w:t>对于组合逻辑路径的输入到输出时序弧。</w:t>
      </w:r>
    </w:p>
    <w:p w14:paraId="3E25B059">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从同步输入到相应的时钟引脚的建立和保持时间时序弧。</w:t>
      </w:r>
    </w:p>
    <w:p w14:paraId="29BC8682">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从异步输入到相应的时钟引脚的恢复和移除时间时序弧。</w:t>
      </w:r>
    </w:p>
    <w:p w14:paraId="22B13AB7">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从时钟引脚到输出引脚的传播时间延迟。</w:t>
      </w:r>
    </w:p>
    <w:p w14:paraId="0637A9A1">
      <w:pPr>
        <w:widowControl w:val="0"/>
        <w:numPr>
          <w:ilvl w:val="0"/>
          <w:numId w:val="0"/>
        </w:numPr>
        <w:jc w:val="both"/>
        <w:rPr>
          <w:rFonts w:hint="eastAsia"/>
          <w:sz w:val="24"/>
          <w:szCs w:val="24"/>
          <w:vertAlign w:val="baseline"/>
          <w:lang w:val="en-US" w:eastAsia="zh-CN"/>
        </w:rPr>
      </w:pPr>
    </w:p>
    <w:p w14:paraId="7CFE7F7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3.7、先进时序模型</w:t>
      </w:r>
    </w:p>
    <w:p w14:paraId="2A2F4C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LDM、nLDM模型将单元时序弧延迟看作是输入转换时间和输出负载电容的函数。但是单元的输出负载并不是纯容性的，而是RC串联负载。因此LDM、nLDM模型需要改进。常见的改进方法有：CCSM（Composite Current Source Model）、ECSM（Effective Current Source Model）等。由于互连线RC和输入器件的Miller Effect，等效负载是非线性电容。</w:t>
      </w:r>
    </w:p>
    <w:p w14:paraId="5184E99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串扰噪声分析模型（CCSN）、直流余量模型、抗噪声模型等。</w:t>
      </w:r>
    </w:p>
    <w:p w14:paraId="542342F9">
      <w:pPr>
        <w:widowControl w:val="0"/>
        <w:numPr>
          <w:ilvl w:val="0"/>
          <w:numId w:val="0"/>
        </w:numPr>
        <w:jc w:val="both"/>
        <w:rPr>
          <w:rFonts w:hint="eastAsia"/>
          <w:sz w:val="24"/>
          <w:szCs w:val="24"/>
          <w:vertAlign w:val="baseline"/>
          <w:lang w:val="en-US" w:eastAsia="zh-CN"/>
        </w:rPr>
      </w:pPr>
    </w:p>
    <w:p w14:paraId="5389C44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3.8、功耗建模</w:t>
      </w:r>
    </w:p>
    <w:p w14:paraId="2CE9066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包括动态功耗（Active Power）、</w:t>
      </w:r>
      <w:r>
        <w:rPr>
          <w:rFonts w:hint="eastAsia"/>
          <w:strike/>
          <w:dstrike w:val="0"/>
          <w:sz w:val="24"/>
          <w:szCs w:val="24"/>
          <w:vertAlign w:val="baseline"/>
          <w:lang w:val="en-US" w:eastAsia="zh-CN"/>
        </w:rPr>
        <w:t>待机功耗（Standby Power）、</w:t>
      </w:r>
      <w:r>
        <w:rPr>
          <w:rFonts w:hint="eastAsia"/>
          <w:sz w:val="24"/>
          <w:szCs w:val="24"/>
          <w:vertAlign w:val="baseline"/>
          <w:lang w:val="en-US" w:eastAsia="zh-CN"/>
        </w:rPr>
        <w:t>漏电功耗（Leakage Power）。</w:t>
      </w:r>
    </w:p>
    <w:p w14:paraId="52869E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3.8.1、Active Power</w:t>
      </w:r>
    </w:p>
    <w:p w14:paraId="2702F5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的动态功耗由输出开关功耗和内部开关功耗组成。输出开关功耗与单元类型无关，只与输出负载、开关频率、单元供电电压相关。内部开关功耗与单元类型、输出负载、开关频率、单元供电电压相关，单元库提供相关描述。</w:t>
      </w:r>
    </w:p>
    <w:p w14:paraId="4BCAABD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3.8.2、Leakage Power</w:t>
      </w:r>
    </w:p>
    <w:p w14:paraId="041B051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随着工艺尺寸的缩小，漏电功耗变得显著，和动态功耗相比较无法忽略。漏电功耗主要由亚阈值电流和栅极氧化物隧道电流引起。提高单元阈值电压可降低亚阈值电流，但单元工作频率降低。同时，阈值漏电流随着结温（Junction Temperature）的升高而非线性增大；常温下，栅极隧道电流在65nm或更先进工艺下，与阈值电流相当，并随工艺尺寸减小而增大。</w:t>
      </w:r>
    </w:p>
    <w:p w14:paraId="6FB5D242">
      <w:pPr>
        <w:widowControl w:val="0"/>
        <w:numPr>
          <w:ilvl w:val="0"/>
          <w:numId w:val="0"/>
        </w:numPr>
        <w:jc w:val="both"/>
        <w:rPr>
          <w:rFonts w:hint="eastAsia"/>
          <w:sz w:val="24"/>
          <w:szCs w:val="24"/>
          <w:vertAlign w:val="baseline"/>
          <w:lang w:val="en-US" w:eastAsia="zh-CN"/>
        </w:rPr>
      </w:pPr>
    </w:p>
    <w:p w14:paraId="1468469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3.9、单元库中的其它属性</w:t>
      </w:r>
    </w:p>
    <w:p w14:paraId="0B2D575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3.9.1、面积规范：提供单元或单元组的面积。</w:t>
      </w:r>
    </w:p>
    <w:p w14:paraId="3F813C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3.9.2、功能规范：指定引脚或引脚组的功能。</w:t>
      </w:r>
    </w:p>
    <w:p w14:paraId="5FAA45C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3.9.3、SDF条件</w:t>
      </w:r>
    </w:p>
    <w:p w14:paraId="4B7A45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SDF条件属性支持标准延迟格式（Standard Delay Format）文件的生成，以及反标（Back annotation）时的条件匹配。单元中状态相关时序分析由关键字sdf_cond指定。</w:t>
      </w:r>
    </w:p>
    <w:p w14:paraId="2A1D0551">
      <w:pPr>
        <w:widowControl w:val="0"/>
        <w:numPr>
          <w:ilvl w:val="0"/>
          <w:numId w:val="0"/>
        </w:numPr>
        <w:jc w:val="both"/>
        <w:rPr>
          <w:rFonts w:hint="eastAsia"/>
          <w:sz w:val="24"/>
          <w:szCs w:val="24"/>
          <w:vertAlign w:val="baseline"/>
          <w:lang w:val="en-US" w:eastAsia="zh-CN"/>
        </w:rPr>
      </w:pPr>
    </w:p>
    <w:p w14:paraId="57B1063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3.10、特征化和工作条件</w:t>
      </w:r>
    </w:p>
    <w:p w14:paraId="7D16B8F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标称条件（标称工艺、电压、温度）指定了库在特征化时的环境条件。当实际工作条件与标称条件不一致时，通过计算得到的时序值就需要减免（Derate），这通过库文件中的K系数（K-factor）来实现。K系数主要分为：工艺、温度和电压三类减免系数。</w:t>
      </w:r>
    </w:p>
    <w:p w14:paraId="72CDBED2">
      <w:pPr>
        <w:widowControl w:val="0"/>
        <w:numPr>
          <w:ilvl w:val="0"/>
          <w:numId w:val="0"/>
        </w:numPr>
        <w:jc w:val="both"/>
        <w:rPr>
          <w:rFonts w:hint="eastAsia"/>
          <w:sz w:val="24"/>
          <w:szCs w:val="24"/>
          <w:vertAlign w:val="baseline"/>
          <w:lang w:val="en-US" w:eastAsia="zh-CN"/>
        </w:rPr>
      </w:pPr>
    </w:p>
    <w:p w14:paraId="01425E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四、互连寄生参数</w:t>
      </w:r>
    </w:p>
    <w:p w14:paraId="34E3718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4.1、互连线电阻、电容和电感（就是互连寄生参数）</w:t>
      </w:r>
    </w:p>
    <w:p w14:paraId="50E50C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互联电阻可认为是单元输出引脚与扇出单元输入引脚间的电阻。</w:t>
      </w:r>
    </w:p>
    <w:p w14:paraId="6984E2B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互联电容来自于走线，是由接地电容和邻近信号线间的电容。</w:t>
      </w:r>
    </w:p>
    <w:p w14:paraId="284FEB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电感的影响在芯片内可以忽略，仅在封装和板级分析时考虑。</w:t>
      </w:r>
    </w:p>
    <w:p w14:paraId="7D2C7F5B">
      <w:pPr>
        <w:widowControl w:val="0"/>
        <w:numPr>
          <w:ilvl w:val="0"/>
          <w:numId w:val="0"/>
        </w:numPr>
        <w:ind w:left="240" w:leftChars="0" w:hanging="240" w:hangingChars="100"/>
        <w:jc w:val="both"/>
        <w:rPr>
          <w:rFonts w:hint="default"/>
          <w:sz w:val="24"/>
          <w:szCs w:val="24"/>
          <w:vertAlign w:val="baseline"/>
          <w:lang w:val="en-US" w:eastAsia="zh-CN"/>
        </w:rPr>
      </w:pPr>
      <w:r>
        <w:rPr>
          <w:rFonts w:hint="eastAsia"/>
          <w:sz w:val="24"/>
          <w:szCs w:val="24"/>
          <w:vertAlign w:val="baseline"/>
          <w:lang w:val="en-US" w:eastAsia="zh-CN"/>
        </w:rPr>
        <w:t>互联走线L任一部分的电阻和电容被理想地表示为一个分布式RC树（Distributed RC Tree）。RC树上的总电阻和总电容分别为R</w:t>
      </w:r>
      <w:r>
        <w:rPr>
          <w:rFonts w:hint="eastAsia"/>
          <w:sz w:val="24"/>
          <w:szCs w:val="24"/>
          <w:vertAlign w:val="subscript"/>
          <w:lang w:val="en-US" w:eastAsia="zh-CN"/>
        </w:rPr>
        <w:t>t</w:t>
      </w:r>
      <w:r>
        <w:rPr>
          <w:rFonts w:hint="eastAsia"/>
          <w:sz w:val="24"/>
          <w:szCs w:val="24"/>
          <w:vertAlign w:val="baseline"/>
          <w:lang w:val="en-US" w:eastAsia="zh-CN"/>
        </w:rPr>
        <w:t>和C</w:t>
      </w:r>
      <w:r>
        <w:rPr>
          <w:rFonts w:hint="eastAsia"/>
          <w:sz w:val="24"/>
          <w:szCs w:val="24"/>
          <w:vertAlign w:val="subscript"/>
          <w:lang w:val="en-US" w:eastAsia="zh-CN"/>
        </w:rPr>
        <w:t>t</w:t>
      </w:r>
      <w:r>
        <w:rPr>
          <w:rFonts w:hint="eastAsia"/>
          <w:sz w:val="24"/>
          <w:szCs w:val="24"/>
          <w:vertAlign w:val="baseline"/>
          <w:lang w:val="en-US" w:eastAsia="zh-CN"/>
        </w:rPr>
        <w:t>，单位长度电阻和单位长度电容分别是R</w:t>
      </w:r>
      <w:r>
        <w:rPr>
          <w:rFonts w:hint="eastAsia"/>
          <w:sz w:val="24"/>
          <w:szCs w:val="24"/>
          <w:vertAlign w:val="subscript"/>
          <w:lang w:val="en-US" w:eastAsia="zh-CN"/>
        </w:rPr>
        <w:t>p</w:t>
      </w:r>
      <w:r>
        <w:rPr>
          <w:rFonts w:hint="eastAsia"/>
          <w:sz w:val="24"/>
          <w:szCs w:val="24"/>
          <w:vertAlign w:val="baseline"/>
          <w:lang w:val="en-US" w:eastAsia="zh-CN"/>
        </w:rPr>
        <w:t>和 C</w:t>
      </w:r>
      <w:r>
        <w:rPr>
          <w:rFonts w:hint="eastAsia"/>
          <w:sz w:val="24"/>
          <w:szCs w:val="24"/>
          <w:vertAlign w:val="subscript"/>
          <w:lang w:val="en-US" w:eastAsia="zh-CN"/>
        </w:rPr>
        <w:t>p</w:t>
      </w:r>
      <w:r>
        <w:rPr>
          <w:rFonts w:hint="eastAsia"/>
          <w:sz w:val="24"/>
          <w:szCs w:val="24"/>
          <w:vertAlign w:val="baseline"/>
          <w:lang w:val="en-US" w:eastAsia="zh-CN"/>
        </w:rPr>
        <w:t>，总长度是L。R</w:t>
      </w:r>
      <w:r>
        <w:rPr>
          <w:rFonts w:hint="eastAsia"/>
          <w:sz w:val="24"/>
          <w:szCs w:val="24"/>
          <w:vertAlign w:val="subscript"/>
          <w:lang w:val="en-US" w:eastAsia="zh-CN"/>
        </w:rPr>
        <w:t xml:space="preserve">t </w:t>
      </w:r>
      <w:r>
        <w:rPr>
          <w:rFonts w:hint="eastAsia"/>
          <w:sz w:val="24"/>
          <w:szCs w:val="24"/>
          <w:vertAlign w:val="baseline"/>
          <w:lang w:val="en-US" w:eastAsia="zh-CN"/>
        </w:rPr>
        <w:t>= R</w:t>
      </w:r>
      <w:r>
        <w:rPr>
          <w:rFonts w:hint="eastAsia"/>
          <w:sz w:val="24"/>
          <w:szCs w:val="24"/>
          <w:vertAlign w:val="subscript"/>
          <w:lang w:val="en-US" w:eastAsia="zh-CN"/>
        </w:rPr>
        <w:t xml:space="preserve">p </w:t>
      </w:r>
      <w:r>
        <w:rPr>
          <w:rFonts w:hint="eastAsia"/>
          <w:sz w:val="24"/>
          <w:szCs w:val="24"/>
          <w:vertAlign w:val="baseline"/>
          <w:lang w:val="en-US" w:eastAsia="zh-CN"/>
        </w:rPr>
        <w:t>* L；C</w:t>
      </w:r>
      <w:r>
        <w:rPr>
          <w:rFonts w:hint="eastAsia"/>
          <w:sz w:val="24"/>
          <w:szCs w:val="24"/>
          <w:vertAlign w:val="subscript"/>
          <w:lang w:val="en-US" w:eastAsia="zh-CN"/>
        </w:rPr>
        <w:t xml:space="preserve">t </w:t>
      </w:r>
      <w:r>
        <w:rPr>
          <w:rFonts w:hint="eastAsia"/>
          <w:sz w:val="24"/>
          <w:szCs w:val="24"/>
          <w:vertAlign w:val="baseline"/>
          <w:lang w:val="en-US" w:eastAsia="zh-CN"/>
        </w:rPr>
        <w:t>= C</w:t>
      </w:r>
      <w:r>
        <w:rPr>
          <w:rFonts w:hint="eastAsia"/>
          <w:sz w:val="24"/>
          <w:szCs w:val="24"/>
          <w:vertAlign w:val="subscript"/>
          <w:lang w:val="en-US" w:eastAsia="zh-CN"/>
        </w:rPr>
        <w:t xml:space="preserve">p </w:t>
      </w:r>
      <w:r>
        <w:rPr>
          <w:rFonts w:hint="eastAsia"/>
          <w:sz w:val="24"/>
          <w:szCs w:val="24"/>
          <w:vertAlign w:val="baseline"/>
          <w:lang w:val="en-US" w:eastAsia="zh-CN"/>
        </w:rPr>
        <w:t>* L。</w:t>
      </w:r>
    </w:p>
    <w:p w14:paraId="202FC25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T模型：总的电容C</w:t>
      </w:r>
      <w:r>
        <w:rPr>
          <w:rFonts w:hint="eastAsia"/>
          <w:sz w:val="24"/>
          <w:szCs w:val="24"/>
          <w:vertAlign w:val="subscript"/>
          <w:lang w:val="en-US" w:eastAsia="zh-CN"/>
        </w:rPr>
        <w:t>t</w:t>
      </w:r>
      <w:r>
        <w:rPr>
          <w:rFonts w:hint="eastAsia"/>
          <w:sz w:val="24"/>
          <w:szCs w:val="24"/>
          <w:vertAlign w:val="baseline"/>
          <w:lang w:val="en-US" w:eastAsia="zh-CN"/>
        </w:rPr>
        <w:t>连接在电阻树（Resistive Tree）的中间。总电阻R</w:t>
      </w:r>
      <w:r>
        <w:rPr>
          <w:rFonts w:hint="eastAsia"/>
          <w:sz w:val="24"/>
          <w:szCs w:val="24"/>
          <w:vertAlign w:val="subscript"/>
          <w:lang w:val="en-US" w:eastAsia="zh-CN"/>
        </w:rPr>
        <w:t>t</w:t>
      </w:r>
      <w:r>
        <w:rPr>
          <w:rFonts w:hint="eastAsia"/>
          <w:sz w:val="24"/>
          <w:szCs w:val="24"/>
          <w:vertAlign w:val="baseline"/>
          <w:lang w:val="en-US" w:eastAsia="zh-CN"/>
        </w:rPr>
        <w:t>被均分成两个电阻，C</w:t>
      </w:r>
      <w:r>
        <w:rPr>
          <w:rFonts w:hint="eastAsia"/>
          <w:sz w:val="24"/>
          <w:szCs w:val="24"/>
          <w:vertAlign w:val="subscript"/>
          <w:lang w:val="en-US" w:eastAsia="zh-CN"/>
        </w:rPr>
        <w:t>t</w:t>
      </w:r>
      <w:r>
        <w:rPr>
          <w:rFonts w:hint="eastAsia"/>
          <w:sz w:val="24"/>
          <w:szCs w:val="24"/>
          <w:vertAlign w:val="baseline"/>
          <w:lang w:val="en-US" w:eastAsia="zh-CN"/>
        </w:rPr>
        <w:t>连接在两电阻之间，形成T字型。</w:t>
      </w:r>
    </w:p>
    <w:p w14:paraId="76A8E62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Pi模型：总电容C</w:t>
      </w:r>
      <w:r>
        <w:rPr>
          <w:rFonts w:hint="eastAsia"/>
          <w:sz w:val="24"/>
          <w:szCs w:val="24"/>
          <w:vertAlign w:val="subscript"/>
          <w:lang w:val="en-US" w:eastAsia="zh-CN"/>
        </w:rPr>
        <w:t>t</w:t>
      </w:r>
      <w:r>
        <w:rPr>
          <w:rFonts w:hint="eastAsia"/>
          <w:sz w:val="24"/>
          <w:szCs w:val="24"/>
          <w:vertAlign w:val="baseline"/>
          <w:lang w:val="en-US" w:eastAsia="zh-CN"/>
        </w:rPr>
        <w:t>被均分成两个电容，R</w:t>
      </w:r>
      <w:r>
        <w:rPr>
          <w:rFonts w:hint="eastAsia"/>
          <w:sz w:val="24"/>
          <w:szCs w:val="24"/>
          <w:vertAlign w:val="subscript"/>
          <w:lang w:val="en-US" w:eastAsia="zh-CN"/>
        </w:rPr>
        <w:t>t</w:t>
      </w:r>
      <w:r>
        <w:rPr>
          <w:rFonts w:hint="eastAsia"/>
          <w:sz w:val="24"/>
          <w:szCs w:val="24"/>
          <w:vertAlign w:val="baseline"/>
          <w:lang w:val="en-US" w:eastAsia="zh-CN"/>
        </w:rPr>
        <w:t>连接在两电容之间，形成</w:t>
      </w:r>
      <w:r>
        <w:rPr>
          <w:rFonts w:hint="eastAsia" w:ascii="宋体" w:hAnsi="宋体" w:eastAsia="宋体" w:cs="宋体"/>
          <w:sz w:val="24"/>
          <w:szCs w:val="24"/>
          <w:vertAlign w:val="baseline"/>
          <w:lang w:val="en-US" w:eastAsia="zh-CN"/>
        </w:rPr>
        <w:t>Π</w:t>
      </w:r>
      <w:r>
        <w:rPr>
          <w:rFonts w:hint="eastAsia" w:asciiTheme="minorEastAsia" w:hAnsiTheme="minorEastAsia" w:cstheme="minorEastAsia"/>
          <w:sz w:val="24"/>
          <w:szCs w:val="24"/>
          <w:vertAlign w:val="baseline"/>
          <w:lang w:val="en-US" w:eastAsia="zh-CN"/>
        </w:rPr>
        <w:t>字型</w:t>
      </w:r>
      <w:r>
        <w:rPr>
          <w:rFonts w:hint="eastAsia"/>
          <w:sz w:val="24"/>
          <w:szCs w:val="24"/>
          <w:vertAlign w:val="baseline"/>
          <w:lang w:val="en-US" w:eastAsia="zh-CN"/>
        </w:rPr>
        <w:t>。</w:t>
      </w:r>
    </w:p>
    <w:p w14:paraId="7D683803">
      <w:pPr>
        <w:widowControl w:val="0"/>
        <w:numPr>
          <w:ilvl w:val="0"/>
          <w:numId w:val="0"/>
        </w:numPr>
        <w:ind w:leftChars="0"/>
        <w:jc w:val="both"/>
        <w:rPr>
          <w:rFonts w:hint="eastAsia"/>
          <w:sz w:val="24"/>
          <w:szCs w:val="24"/>
          <w:vertAlign w:val="baseline"/>
          <w:lang w:val="en-US" w:eastAsia="zh-CN"/>
        </w:rPr>
      </w:pPr>
    </w:p>
    <w:p w14:paraId="4BEFA8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4.2、线负载模型</w:t>
      </w:r>
    </w:p>
    <w:p w14:paraId="28B38CF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在布局规划（Floorplan）或布局（Layout）之前，</w:t>
      </w:r>
      <w:r>
        <w:rPr>
          <w:rFonts w:hint="eastAsia"/>
          <w:b/>
          <w:bCs/>
          <w:sz w:val="24"/>
          <w:szCs w:val="24"/>
          <w:vertAlign w:val="baseline"/>
          <w:lang w:val="en-US" w:eastAsia="zh-CN"/>
        </w:rPr>
        <w:t>线负载模型（Wire Load Model）可以用来估算电容、电阻和互连线的面积开销</w:t>
      </w:r>
      <w:r>
        <w:rPr>
          <w:rFonts w:hint="eastAsia"/>
          <w:sz w:val="24"/>
          <w:szCs w:val="24"/>
          <w:vertAlign w:val="baseline"/>
          <w:lang w:val="en-US" w:eastAsia="zh-CN"/>
        </w:rPr>
        <w:t>。</w:t>
      </w:r>
    </w:p>
    <w:p w14:paraId="265F6C91">
      <w:pPr>
        <w:widowControl w:val="0"/>
        <w:numPr>
          <w:ilvl w:val="0"/>
          <w:numId w:val="0"/>
        </w:numPr>
        <w:ind w:leftChars="0"/>
        <w:jc w:val="both"/>
        <w:rPr>
          <w:rFonts w:hint="eastAsia"/>
          <w:sz w:val="24"/>
          <w:szCs w:val="24"/>
          <w:vertAlign w:val="baseline"/>
          <w:lang w:val="en-US" w:eastAsia="zh-CN"/>
        </w:rPr>
      </w:pPr>
    </w:p>
    <w:p w14:paraId="42BC9F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4.2.1、互联树</w:t>
      </w:r>
    </w:p>
    <w:p w14:paraId="7A77C2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一但由WLM模型估算出目标区域的电阻、电容和面积后，就可以认为预布局互连线的R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就确定了，下一步就是明确换连线的结构。在预布局阶段，互联RC树用三种方式来表示，三种方式的互联长度一致，因而预估互联电阻和电容也一致。</w:t>
      </w:r>
    </w:p>
    <w:p w14:paraId="38F171E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1）最佳情况树：假设终点（负载）引脚与驱动是紧邻的。所以驱动到终点引脚没有线电阻，仅有终点引脚电容与线电容之和作为驱动的负载电容。相当于负载引脚在RC树的近端。</w:t>
      </w:r>
    </w:p>
    <w:p w14:paraId="48B1A2D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2）平衡树：每个终点（负载）引脚分别与驱动星型等长连接。每条到终点的线路都等分WLM模型估算的R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w:t>
      </w:r>
    </w:p>
    <w:p w14:paraId="08FD386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3）最差情况树：在此情况下，假设所有终点引脚聚集在线的最远端。</w:t>
      </w:r>
    </w:p>
    <w:p w14:paraId="6A9C5D0B">
      <w:pPr>
        <w:widowControl w:val="0"/>
        <w:numPr>
          <w:ilvl w:val="0"/>
          <w:numId w:val="0"/>
        </w:numPr>
        <w:ind w:leftChars="0"/>
        <w:jc w:val="both"/>
        <w:rPr>
          <w:rFonts w:hint="default"/>
          <w:sz w:val="24"/>
          <w:szCs w:val="24"/>
          <w:vertAlign w:val="baseline"/>
          <w:lang w:val="en-US" w:eastAsia="zh-CN"/>
        </w:rPr>
      </w:pPr>
    </w:p>
    <w:p w14:paraId="02F5573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4.2.2、指定线负载模型及模式</w:t>
      </w:r>
    </w:p>
    <w:p w14:paraId="7488D5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模型：set_wire_load_model: light、conservative、typical、aggressive</w:t>
      </w:r>
    </w:p>
    <w:p w14:paraId="68A037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不同的模型决定于电路块的面积大小，平均线长。</w:t>
      </w:r>
    </w:p>
    <w:p w14:paraId="4C5539B9">
      <w:pPr>
        <w:widowControl w:val="0"/>
        <w:numPr>
          <w:ilvl w:val="0"/>
          <w:numId w:val="0"/>
        </w:numPr>
        <w:ind w:leftChars="0"/>
        <w:jc w:val="both"/>
        <w:rPr>
          <w:rFonts w:hint="default"/>
          <w:sz w:val="24"/>
          <w:szCs w:val="24"/>
          <w:vertAlign w:val="baseline"/>
          <w:lang w:val="en-US" w:eastAsia="zh-CN"/>
        </w:rPr>
      </w:pPr>
    </w:p>
    <w:p w14:paraId="6B6035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模式：set_wire_load_mode: top、enclosed、segmented。当线穿过层次边界时，使用不同的线负载模式。模式指定模型的优先级。如top模式，指定顶层快的线负载模型具有优先级；segmented模式，指明底层快的线负载模型具有优先级。</w:t>
      </w:r>
    </w:p>
    <w:p w14:paraId="68D0BC71">
      <w:pPr>
        <w:widowControl w:val="0"/>
        <w:numPr>
          <w:ilvl w:val="0"/>
          <w:numId w:val="0"/>
        </w:numPr>
        <w:ind w:leftChars="0"/>
        <w:jc w:val="both"/>
        <w:rPr>
          <w:rFonts w:hint="default"/>
          <w:sz w:val="24"/>
          <w:szCs w:val="24"/>
          <w:vertAlign w:val="baseline"/>
          <w:lang w:val="en-US" w:eastAsia="zh-CN"/>
        </w:rPr>
      </w:pPr>
    </w:p>
    <w:p w14:paraId="5266F32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4.3、提取的寄生参数的表示方法</w:t>
      </w:r>
    </w:p>
    <w:p w14:paraId="3CB243C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在预布局阶段，通过线性负载模型预估电路的寄生参数。在布局（Layout）后提取详细寄生参数，可以用以下3种格式来描述</w:t>
      </w:r>
    </w:p>
    <w:p w14:paraId="1FFC6CB6">
      <w:pPr>
        <w:widowControl w:val="0"/>
        <w:numPr>
          <w:ilvl w:val="0"/>
          <w:numId w:val="3"/>
        </w:numPr>
        <w:ind w:leftChars="0"/>
        <w:jc w:val="both"/>
        <w:rPr>
          <w:rFonts w:hint="eastAsia"/>
          <w:sz w:val="24"/>
          <w:szCs w:val="24"/>
          <w:vertAlign w:val="baseline"/>
          <w:lang w:val="en-US" w:eastAsia="zh-CN"/>
        </w:rPr>
      </w:pPr>
      <w:r>
        <w:rPr>
          <w:rFonts w:hint="eastAsia"/>
          <w:sz w:val="24"/>
          <w:szCs w:val="24"/>
          <w:vertAlign w:val="baseline"/>
          <w:lang w:val="en-US" w:eastAsia="zh-CN"/>
        </w:rPr>
        <w:t>详细标注寄生参数格式（Detailed Standard Parasitic Format，DSPF）</w:t>
      </w:r>
    </w:p>
    <w:p w14:paraId="124BC2EE">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精简标准寄生参数格式（Reduced Standard Parasitic Format，RSPF）</w:t>
      </w:r>
    </w:p>
    <w:p w14:paraId="71808F12">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标准寄生参数交换格式（Standard Parasitic Exchange Format，SPEF）</w:t>
      </w:r>
    </w:p>
    <w:p w14:paraId="399E1394">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新思二进制寄生参数格式（Synopsis Binary Parasitic Format，SBPF）</w:t>
      </w:r>
    </w:p>
    <w:p w14:paraId="36392668">
      <w:pPr>
        <w:widowControl w:val="0"/>
        <w:numPr>
          <w:ilvl w:val="0"/>
          <w:numId w:val="0"/>
        </w:numPr>
        <w:jc w:val="both"/>
        <w:rPr>
          <w:rFonts w:hint="eastAsia"/>
          <w:sz w:val="24"/>
          <w:szCs w:val="24"/>
          <w:vertAlign w:val="baseline"/>
          <w:lang w:val="en-US" w:eastAsia="zh-CN"/>
        </w:rPr>
      </w:pPr>
    </w:p>
    <w:p w14:paraId="4B0E71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4.4、耦合电容的表示方法</w:t>
      </w:r>
    </w:p>
    <w:p w14:paraId="40CFCB51">
      <w:pPr>
        <w:widowControl w:val="0"/>
        <w:numPr>
          <w:ilvl w:val="0"/>
          <w:numId w:val="0"/>
        </w:numPr>
        <w:jc w:val="both"/>
        <w:rPr>
          <w:rFonts w:hint="eastAsia"/>
          <w:sz w:val="24"/>
          <w:szCs w:val="24"/>
          <w:vertAlign w:val="baseline"/>
          <w:lang w:val="en-US" w:eastAsia="zh-CN"/>
        </w:rPr>
      </w:pPr>
    </w:p>
    <w:p w14:paraId="30B65C4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4.5、层次化设计方法</w:t>
      </w:r>
    </w:p>
    <w:p w14:paraId="64ED30EF">
      <w:pPr>
        <w:widowControl w:val="0"/>
        <w:numPr>
          <w:ilvl w:val="0"/>
          <w:numId w:val="0"/>
        </w:numPr>
        <w:jc w:val="both"/>
        <w:rPr>
          <w:rFonts w:hint="eastAsia"/>
          <w:sz w:val="24"/>
          <w:szCs w:val="24"/>
          <w:vertAlign w:val="baseline"/>
          <w:lang w:val="en-US" w:eastAsia="zh-CN"/>
        </w:rPr>
      </w:pPr>
    </w:p>
    <w:p w14:paraId="277AE69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4.6、减少关键线的寄生参数</w:t>
      </w:r>
    </w:p>
    <w:p w14:paraId="470D42A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4.6.1、减小互连电阻</w:t>
      </w:r>
    </w:p>
    <w:p w14:paraId="6F27C9A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4.6.2、增加走线间距</w:t>
      </w:r>
    </w:p>
    <w:p w14:paraId="14162D8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4.6.3、关联走线的寄生参数（相似功能线要有相同的寄生参数）</w:t>
      </w:r>
    </w:p>
    <w:p w14:paraId="7884209D">
      <w:pPr>
        <w:widowControl w:val="0"/>
        <w:numPr>
          <w:ilvl w:val="0"/>
          <w:numId w:val="0"/>
        </w:numPr>
        <w:jc w:val="both"/>
        <w:rPr>
          <w:rFonts w:hint="default"/>
          <w:sz w:val="24"/>
          <w:szCs w:val="24"/>
          <w:vertAlign w:val="baseline"/>
          <w:lang w:val="en-US" w:eastAsia="zh-CN"/>
        </w:rPr>
      </w:pPr>
    </w:p>
    <w:p w14:paraId="65F0DF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五、延迟计算</w:t>
      </w:r>
    </w:p>
    <w:p w14:paraId="3240105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5.1、概述</w:t>
      </w:r>
    </w:p>
    <w:p w14:paraId="24B93A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5.1.1、延迟计算的基础</w:t>
      </w:r>
    </w:p>
    <w:p w14:paraId="0CA2860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依据第二章中NLDM模型，单元延迟和输出转换时间是该单元输入转换时间和总输出电容的函数，因此单元延迟可以基于输入转换时间和输出电容用查表法得出。</w:t>
      </w:r>
    </w:p>
    <w:p w14:paraId="78D6F7F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5.1.2、带有互连线的延迟计算</w:t>
      </w:r>
    </w:p>
    <w:p w14:paraId="1B1F8E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1）预布局时序</w:t>
      </w:r>
    </w:p>
    <w:p w14:paraId="66E9945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在预布局阶段时序验证时，互连寄生参数是用线负载模型预估。</w:t>
      </w:r>
    </w:p>
    <w:p w14:paraId="1A3B39C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2）布局后时序</w:t>
      </w:r>
    </w:p>
    <w:p w14:paraId="3E5E054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布局后，金属走线的寄生参数将映射为驱动和终点单元间的RC网络。</w:t>
      </w:r>
    </w:p>
    <w:p w14:paraId="18ED394E">
      <w:pPr>
        <w:widowControl w:val="0"/>
        <w:numPr>
          <w:ilvl w:val="0"/>
          <w:numId w:val="0"/>
        </w:numPr>
        <w:ind w:leftChars="0"/>
        <w:jc w:val="both"/>
        <w:rPr>
          <w:rFonts w:hint="default"/>
          <w:sz w:val="24"/>
          <w:szCs w:val="24"/>
          <w:vertAlign w:val="baseline"/>
          <w:lang w:val="en-US" w:eastAsia="zh-CN"/>
        </w:rPr>
      </w:pPr>
    </w:p>
    <w:p w14:paraId="7822A08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5.2、使用有效电容的（驱动）单元延迟</w:t>
      </w:r>
    </w:p>
    <w:p w14:paraId="7DE016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NLDM不能适用于RC树的情况，需要使用“等效”电容来处理线电阻寄生参数的影响。依据PI模型，C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k * C</w:t>
      </w:r>
      <w:r>
        <w:rPr>
          <w:rFonts w:hint="eastAsia"/>
          <w:sz w:val="24"/>
          <w:szCs w:val="24"/>
          <w:vertAlign w:val="subscript"/>
          <w:lang w:val="en-US" w:eastAsia="zh-CN"/>
        </w:rPr>
        <w:t>2</w:t>
      </w:r>
      <w:r>
        <w:rPr>
          <w:rFonts w:hint="eastAsia"/>
          <w:sz w:val="24"/>
          <w:szCs w:val="24"/>
          <w:vertAlign w:val="baseline"/>
          <w:lang w:val="en-US" w:eastAsia="zh-CN"/>
        </w:rPr>
        <w:t>, 0&lt;= k &lt;=1。如果互连电阻忽略为0，则k=1，Ceff = C</w:t>
      </w:r>
      <w:r>
        <w:rPr>
          <w:rFonts w:hint="eastAsia"/>
          <w:sz w:val="24"/>
          <w:szCs w:val="24"/>
          <w:vertAlign w:val="subscript"/>
          <w:lang w:val="en-US" w:eastAsia="zh-CN"/>
        </w:rPr>
        <w:t>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；如果互连电阻为无穷大，则k=0，C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w:t>
      </w:r>
    </w:p>
    <w:p w14:paraId="4C55B4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有效电容的影响因素：</w:t>
      </w:r>
    </w:p>
    <w:p w14:paraId="35121072">
      <w:pPr>
        <w:widowControl w:val="0"/>
        <w:numPr>
          <w:ilvl w:val="0"/>
          <w:numId w:val="4"/>
        </w:numPr>
        <w:ind w:leftChars="0"/>
        <w:jc w:val="both"/>
        <w:rPr>
          <w:rFonts w:hint="eastAsia"/>
          <w:sz w:val="24"/>
          <w:szCs w:val="24"/>
          <w:vertAlign w:val="baseline"/>
          <w:lang w:val="en-US" w:eastAsia="zh-CN"/>
        </w:rPr>
      </w:pPr>
      <w:r>
        <w:rPr>
          <w:rFonts w:hint="eastAsia"/>
          <w:sz w:val="24"/>
          <w:szCs w:val="24"/>
          <w:vertAlign w:val="baseline"/>
          <w:lang w:val="en-US" w:eastAsia="zh-CN"/>
        </w:rPr>
        <w:t>驱动单元特性</w:t>
      </w:r>
    </w:p>
    <w:p w14:paraId="2962A7B7">
      <w:pPr>
        <w:widowControl w:val="0"/>
        <w:numPr>
          <w:ilvl w:val="0"/>
          <w:numId w:val="4"/>
        </w:numPr>
        <w:ind w:leftChars="0"/>
        <w:jc w:val="both"/>
        <w:rPr>
          <w:rFonts w:hint="default"/>
          <w:sz w:val="24"/>
          <w:szCs w:val="24"/>
          <w:vertAlign w:val="baseline"/>
          <w:lang w:val="en-US" w:eastAsia="zh-CN"/>
        </w:rPr>
      </w:pPr>
      <w:r>
        <w:rPr>
          <w:rFonts w:hint="eastAsia"/>
          <w:sz w:val="24"/>
          <w:szCs w:val="24"/>
          <w:vertAlign w:val="baseline"/>
          <w:lang w:val="en-US" w:eastAsia="zh-CN"/>
        </w:rPr>
        <w:t>负载的特性</w:t>
      </w:r>
    </w:p>
    <w:p w14:paraId="16DA8B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有效电容法能近似计算单元延迟，但不能近似单元输出波形，因为有效电容负载与真实RC负载的差别较大，导致有效电容作为负载时的单元输出波形与真实波形必然存在较大差异，输出转换时间差别也较大。为了得到近似的输出转换时间，需另找办法。但是对于目标单元来说，已知输入转换时间和计算得出的近似的有效电容负载，便可通过NLDM模型查表得出目标单元的延迟。</w:t>
      </w:r>
    </w:p>
    <w:p w14:paraId="42A9B111">
      <w:pPr>
        <w:widowControl w:val="0"/>
        <w:numPr>
          <w:ilvl w:val="0"/>
          <w:numId w:val="0"/>
        </w:numPr>
        <w:ind w:leftChars="0"/>
        <w:jc w:val="both"/>
        <w:rPr>
          <w:rFonts w:hint="default"/>
          <w:sz w:val="24"/>
          <w:szCs w:val="24"/>
          <w:vertAlign w:val="baseline"/>
          <w:lang w:val="en-US" w:eastAsia="zh-CN"/>
        </w:rPr>
      </w:pPr>
    </w:p>
    <w:p w14:paraId="3E47CC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5.3、互连线延迟</w:t>
      </w:r>
    </w:p>
    <w:p w14:paraId="6440D6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单元间的互连线电路模型是RC树。使用Elmore方法可以近似计算RC树的延迟。</w:t>
      </w:r>
    </w:p>
    <w:p w14:paraId="75B9D15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使用Elmore方法计算RC树延迟，需要满足三个条件：</w:t>
      </w:r>
    </w:p>
    <w:p w14:paraId="18446A2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1）树有唯一的输入（源）节点；</w:t>
      </w:r>
    </w:p>
    <w:p w14:paraId="5BADAA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2）没有电阻回路（Resistive Loop）</w:t>
      </w:r>
    </w:p>
    <w:p w14:paraId="660707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3）所有电容都位于节点和电源地之间</w:t>
      </w:r>
    </w:p>
    <w:p w14:paraId="109776F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设有N级RC树，Elmore延迟模型表示如下：</w:t>
      </w:r>
    </w:p>
    <w:p w14:paraId="6FF7DE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1</w:t>
      </w:r>
    </w:p>
    <w:p w14:paraId="09ECF63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d2</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w:t>
      </w:r>
    </w:p>
    <w:p w14:paraId="7BEF3E6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d3</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T</w:t>
      </w:r>
      <w:r>
        <w:rPr>
          <w:rFonts w:hint="eastAsia"/>
          <w:sz w:val="24"/>
          <w:szCs w:val="24"/>
          <w:vertAlign w:val="subscript"/>
          <w:lang w:val="en-US" w:eastAsia="zh-CN"/>
        </w:rPr>
        <w:t>d2</w:t>
      </w:r>
      <w:r>
        <w:rPr>
          <w:rFonts w:hint="eastAsia"/>
          <w:sz w:val="24"/>
          <w:szCs w:val="24"/>
          <w:vertAlign w:val="baseline"/>
          <w:lang w:val="en-US" w:eastAsia="zh-CN"/>
        </w:rPr>
        <w:t xml:space="preserve">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 xml:space="preserve">1 </w:t>
      </w:r>
      <w:r>
        <w:rPr>
          <w:rFonts w:hint="eastAsia"/>
          <w:sz w:val="24"/>
          <w:szCs w:val="24"/>
          <w:vertAlign w:val="baseline"/>
          <w:lang w:val="en-US" w:eastAsia="zh-CN"/>
        </w:rPr>
        <w:t>+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w:t>
      </w:r>
    </w:p>
    <w:p w14:paraId="0EE1402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dn</w:t>
      </w:r>
      <w:r>
        <w:rPr>
          <w:rFonts w:hint="eastAsia"/>
          <w:sz w:val="24"/>
          <w:szCs w:val="24"/>
          <w:vertAlign w:val="baseline"/>
          <w:lang w:val="en-US" w:eastAsia="zh-CN"/>
        </w:rPr>
        <w:t xml:space="preserve"> = </w:t>
      </w:r>
      <m:oMath>
        <m:nary>
          <m:naryPr>
            <m:chr m:val="∑"/>
            <m:limLoc m:val="undOvr"/>
            <m:ctrlPr>
              <w:rPr>
                <w:rFonts w:ascii="Cambria Math" w:hAnsi="Cambria Math"/>
                <w:i/>
                <w:sz w:val="24"/>
                <w:szCs w:val="24"/>
                <w:vertAlign w:val="baseline"/>
                <w:lang w:val="en-US"/>
              </w:rPr>
            </m:ctrlPr>
          </m:naryPr>
          <m:sub>
            <m:r>
              <m:rPr/>
              <w:rPr>
                <w:rFonts w:hint="default" w:ascii="Cambria Math" w:hAnsi="Cambria Math"/>
                <w:sz w:val="24"/>
                <w:szCs w:val="24"/>
                <w:vertAlign w:val="baseline"/>
                <w:lang w:val="en-US" w:eastAsia="zh-CN"/>
              </w:rPr>
              <m:t>i=1</m:t>
            </m:r>
            <m:ctrlPr>
              <w:rPr>
                <w:rFonts w:ascii="Cambria Math" w:hAnsi="Cambria Math"/>
                <w:i/>
                <w:sz w:val="24"/>
                <w:szCs w:val="24"/>
                <w:vertAlign w:val="baseline"/>
                <w:lang w:val="en-US"/>
              </w:rPr>
            </m:ctrlPr>
          </m:sub>
          <m:sup>
            <m:r>
              <m:rPr/>
              <w:rPr>
                <w:rFonts w:hint="default" w:ascii="Cambria Math" w:hAnsi="Cambria Math"/>
                <w:sz w:val="24"/>
                <w:szCs w:val="24"/>
                <w:vertAlign w:val="baseline"/>
                <w:lang w:val="en-US" w:eastAsia="zh-CN"/>
              </w:rPr>
              <m:t>N</m:t>
            </m:r>
            <m:ctrlPr>
              <w:rPr>
                <w:rFonts w:ascii="Cambria Math" w:hAnsi="Cambria Math"/>
                <w:i/>
                <w:sz w:val="24"/>
                <w:szCs w:val="24"/>
                <w:vertAlign w:val="baseline"/>
                <w:lang w:val="en-US"/>
              </w:rPr>
            </m:ctrlPr>
          </m:sup>
          <m:e>
            <m:sSub>
              <m:sSubPr>
                <m:ctrlPr>
                  <w:rPr>
                    <w:rFonts w:ascii="Cambria Math" w:hAnsi="Cambria Math"/>
                    <w:i/>
                    <w:sz w:val="24"/>
                    <w:szCs w:val="24"/>
                    <w:vertAlign w:val="baseline"/>
                    <w:lang w:val="en-US"/>
                  </w:rPr>
                </m:ctrlPr>
              </m:sSubPr>
              <m:e>
                <m:r>
                  <m:rPr/>
                  <w:rPr>
                    <w:rFonts w:hint="default" w:ascii="Cambria Math" w:hAnsi="Cambria Math"/>
                    <w:sz w:val="24"/>
                    <w:szCs w:val="24"/>
                    <w:vertAlign w:val="baseline"/>
                    <w:lang w:val="en-US" w:eastAsia="zh-CN"/>
                  </w:rPr>
                  <m:t>C</m:t>
                </m:r>
                <m:ctrlPr>
                  <w:rPr>
                    <w:rFonts w:ascii="Cambria Math" w:hAnsi="Cambria Math"/>
                    <w:i/>
                    <w:sz w:val="24"/>
                    <w:szCs w:val="24"/>
                    <w:vertAlign w:val="baseline"/>
                    <w:lang w:val="en-US"/>
                  </w:rPr>
                </m:ctrlPr>
              </m:e>
              <m:sub>
                <m:r>
                  <m:rPr/>
                  <w:rPr>
                    <w:rFonts w:hint="default" w:ascii="Cambria Math" w:hAnsi="Cambria Math"/>
                    <w:sz w:val="24"/>
                    <w:szCs w:val="24"/>
                    <w:vertAlign w:val="baseline"/>
                    <w:lang w:val="en-US" w:eastAsia="zh-CN"/>
                  </w:rPr>
                  <m:t>i</m:t>
                </m:r>
                <m:ctrlPr>
                  <w:rPr>
                    <w:rFonts w:ascii="Cambria Math" w:hAnsi="Cambria Math"/>
                    <w:i/>
                    <w:sz w:val="24"/>
                    <w:szCs w:val="24"/>
                    <w:vertAlign w:val="baseline"/>
                    <w:lang w:val="en-US"/>
                  </w:rPr>
                </m:ctrlPr>
              </m:sub>
            </m:sSub>
            <m:nary>
              <m:naryPr>
                <m:chr m:val="∑"/>
                <m:limLoc m:val="undOvr"/>
                <m:ctrlPr>
                  <w:rPr>
                    <w:rFonts w:hint="default" w:ascii="Cambria Math" w:hAnsi="Cambria Math"/>
                    <w:i/>
                    <w:sz w:val="24"/>
                    <w:szCs w:val="24"/>
                    <w:vertAlign w:val="baseline"/>
                    <w:lang w:val="en-US" w:eastAsia="zh-CN"/>
                  </w:rPr>
                </m:ctrlPr>
              </m:naryPr>
              <m:sub>
                <m:r>
                  <m:rPr/>
                  <w:rPr>
                    <w:rFonts w:hint="default" w:ascii="Cambria Math" w:hAnsi="Cambria Math"/>
                    <w:sz w:val="24"/>
                    <w:szCs w:val="24"/>
                    <w:vertAlign w:val="baseline"/>
                    <w:lang w:val="en-US" w:eastAsia="zh-CN"/>
                  </w:rPr>
                  <m:t>j=1</m:t>
                </m:r>
                <m:ctrlPr>
                  <w:rPr>
                    <w:rFonts w:hint="default" w:ascii="Cambria Math" w:hAnsi="Cambria Math"/>
                    <w:i/>
                    <w:sz w:val="24"/>
                    <w:szCs w:val="24"/>
                    <w:vertAlign w:val="baseline"/>
                    <w:lang w:val="en-US" w:eastAsia="zh-CN"/>
                  </w:rPr>
                </m:ctrlPr>
              </m:sub>
              <m:sup>
                <m:r>
                  <m:rPr/>
                  <w:rPr>
                    <w:rFonts w:hint="default" w:ascii="Cambria Math" w:hAnsi="Cambria Math"/>
                    <w:sz w:val="24"/>
                    <w:szCs w:val="24"/>
                    <w:vertAlign w:val="baseline"/>
                    <w:lang w:val="en-US" w:eastAsia="zh-CN"/>
                  </w:rPr>
                  <m:t>i</m:t>
                </m:r>
                <m:ctrlPr>
                  <w:rPr>
                    <w:rFonts w:hint="default" w:ascii="Cambria Math" w:hAnsi="Cambria Math"/>
                    <w:i/>
                    <w:sz w:val="24"/>
                    <w:szCs w:val="24"/>
                    <w:vertAlign w:val="baseline"/>
                    <w:lang w:val="en-US" w:eastAsia="zh-CN"/>
                  </w:rPr>
                </m:ctrlPr>
              </m:sup>
              <m:e>
                <m:sSub>
                  <m:sSubPr>
                    <m:ctrlPr>
                      <w:rPr>
                        <w:rFonts w:hint="default" w:ascii="Cambria Math" w:hAnsi="Cambria Math"/>
                        <w:i/>
                        <w:sz w:val="24"/>
                        <w:szCs w:val="24"/>
                        <w:vertAlign w:val="baseline"/>
                        <w:lang w:val="en-US" w:eastAsia="zh-CN"/>
                      </w:rPr>
                    </m:ctrlPr>
                  </m:sSubPr>
                  <m:e>
                    <m:r>
                      <m:rPr/>
                      <w:rPr>
                        <w:rFonts w:hint="default" w:ascii="Cambria Math" w:hAnsi="Cambria Math"/>
                        <w:sz w:val="24"/>
                        <w:szCs w:val="24"/>
                        <w:vertAlign w:val="baseline"/>
                        <w:lang w:val="en-US" w:eastAsia="zh-CN"/>
                      </w:rPr>
                      <m:t>R</m:t>
                    </m:r>
                    <m:ctrlPr>
                      <w:rPr>
                        <w:rFonts w:hint="default" w:ascii="Cambria Math" w:hAnsi="Cambria Math"/>
                        <w:i/>
                        <w:sz w:val="24"/>
                        <w:szCs w:val="24"/>
                        <w:vertAlign w:val="baseline"/>
                        <w:lang w:val="en-US" w:eastAsia="zh-CN"/>
                      </w:rPr>
                    </m:ctrlPr>
                  </m:e>
                  <m:sub>
                    <m:r>
                      <m:rPr/>
                      <w:rPr>
                        <w:rFonts w:hint="default" w:ascii="Cambria Math" w:hAnsi="Cambria Math"/>
                        <w:sz w:val="24"/>
                        <w:szCs w:val="24"/>
                        <w:vertAlign w:val="baseline"/>
                        <w:lang w:val="en-US" w:eastAsia="zh-CN"/>
                      </w:rPr>
                      <m:t>j</m:t>
                    </m:r>
                    <m:ctrlPr>
                      <w:rPr>
                        <w:rFonts w:hint="default" w:ascii="Cambria Math" w:hAnsi="Cambria Math"/>
                        <w:i/>
                        <w:sz w:val="24"/>
                        <w:szCs w:val="24"/>
                        <w:vertAlign w:val="baseline"/>
                        <w:lang w:val="en-US" w:eastAsia="zh-CN"/>
                      </w:rPr>
                    </m:ctrlPr>
                  </m:sub>
                </m:sSub>
                <m:ctrlPr>
                  <w:rPr>
                    <w:rFonts w:hint="default" w:ascii="Cambria Math" w:hAnsi="Cambria Math"/>
                    <w:i/>
                    <w:sz w:val="24"/>
                    <w:szCs w:val="24"/>
                    <w:vertAlign w:val="baseline"/>
                    <w:lang w:val="en-US" w:eastAsia="zh-CN"/>
                  </w:rPr>
                </m:ctrlPr>
              </m:e>
            </m:nary>
            <m:ctrlPr>
              <w:rPr>
                <w:rFonts w:ascii="Cambria Math" w:hAnsi="Cambria Math"/>
                <w:i/>
                <w:sz w:val="24"/>
                <w:szCs w:val="24"/>
                <w:vertAlign w:val="baseline"/>
                <w:lang w:val="en-US"/>
              </w:rPr>
            </m:ctrlPr>
          </m:e>
        </m:nary>
      </m:oMath>
    </w:p>
    <w:p w14:paraId="69B4C29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设一条具有R</w:t>
      </w:r>
      <w:r>
        <w:rPr>
          <w:rFonts w:hint="eastAsia"/>
          <w:sz w:val="24"/>
          <w:szCs w:val="24"/>
          <w:vertAlign w:val="subscript"/>
          <w:lang w:val="en-US" w:eastAsia="zh-CN"/>
        </w:rPr>
        <w:t>wire</w:t>
      </w:r>
      <w:r>
        <w:rPr>
          <w:rFonts w:hint="eastAsia"/>
          <w:sz w:val="24"/>
          <w:szCs w:val="24"/>
          <w:vertAlign w:val="baseline"/>
          <w:lang w:val="en-US" w:eastAsia="zh-CN"/>
        </w:rPr>
        <w:t>和C</w:t>
      </w:r>
      <w:r>
        <w:rPr>
          <w:rFonts w:hint="eastAsia"/>
          <w:sz w:val="24"/>
          <w:szCs w:val="24"/>
          <w:vertAlign w:val="subscript"/>
          <w:lang w:val="en-US" w:eastAsia="zh-CN"/>
        </w:rPr>
        <w:t>wire</w:t>
      </w:r>
      <w:r>
        <w:rPr>
          <w:rFonts w:hint="eastAsia"/>
          <w:sz w:val="24"/>
          <w:szCs w:val="24"/>
          <w:vertAlign w:val="baseline"/>
          <w:lang w:val="en-US" w:eastAsia="zh-CN"/>
        </w:rPr>
        <w:t>寄生参数线，下游扇出单元的输入电容为C</w:t>
      </w:r>
      <w:r>
        <w:rPr>
          <w:rFonts w:hint="eastAsia"/>
          <w:sz w:val="24"/>
          <w:szCs w:val="24"/>
          <w:vertAlign w:val="subscript"/>
          <w:lang w:val="en-US" w:eastAsia="zh-CN"/>
        </w:rPr>
        <w:t>load</w:t>
      </w:r>
      <w:r>
        <w:rPr>
          <w:rFonts w:hint="eastAsia"/>
          <w:sz w:val="24"/>
          <w:szCs w:val="24"/>
          <w:vertAlign w:val="baseline"/>
          <w:lang w:val="en-US" w:eastAsia="zh-CN"/>
        </w:rPr>
        <w:t>，根据：</w:t>
      </w:r>
    </w:p>
    <w:p w14:paraId="5BEAAF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T模型：T</w:t>
      </w:r>
      <w:r>
        <w:rPr>
          <w:rFonts w:hint="eastAsia"/>
          <w:sz w:val="24"/>
          <w:szCs w:val="24"/>
          <w:vertAlign w:val="subscript"/>
          <w:lang w:val="en-US" w:eastAsia="zh-CN"/>
        </w:rPr>
        <w:t>d</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C</w:t>
      </w:r>
      <w:r>
        <w:rPr>
          <w:rFonts w:hint="eastAsia"/>
          <w:sz w:val="24"/>
          <w:szCs w:val="24"/>
          <w:vertAlign w:val="subscript"/>
          <w:lang w:val="en-US" w:eastAsia="zh-CN"/>
        </w:rPr>
        <w:t>load</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w:t>
      </w:r>
    </w:p>
    <w:p w14:paraId="1B38D8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PI模型：T</w:t>
      </w:r>
      <w:r>
        <w:rPr>
          <w:rFonts w:hint="eastAsia"/>
          <w:sz w:val="24"/>
          <w:szCs w:val="24"/>
          <w:vertAlign w:val="subscript"/>
          <w:lang w:val="en-US" w:eastAsia="zh-CN"/>
        </w:rPr>
        <w:t>d</w:t>
      </w:r>
      <w:r>
        <w:rPr>
          <w:rFonts w:hint="eastAsia"/>
          <w:sz w:val="24"/>
          <w:szCs w:val="24"/>
          <w:vertAlign w:val="baseline"/>
          <w:lang w:val="en-US" w:eastAsia="zh-CN"/>
        </w:rPr>
        <w:t xml:space="preserve"> = 0*</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R</w:t>
      </w:r>
      <w:r>
        <w:rPr>
          <w:rFonts w:hint="eastAsia"/>
          <w:sz w:val="24"/>
          <w:szCs w:val="24"/>
          <w:vertAlign w:val="subscript"/>
          <w:lang w:val="en-US" w:eastAsia="zh-CN"/>
        </w:rPr>
        <w:t>wire</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load</w:t>
      </w:r>
      <w:r>
        <w:rPr>
          <w:rFonts w:hint="eastAsia"/>
          <w:sz w:val="24"/>
          <w:szCs w:val="24"/>
          <w:vertAlign w:val="baseline"/>
          <w:lang w:val="en-US" w:eastAsia="zh-CN"/>
        </w:rPr>
        <w:t>)</w:t>
      </w:r>
    </w:p>
    <w:p w14:paraId="23DDD01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上述两个计算结果一致。</w:t>
      </w:r>
    </w:p>
    <w:p w14:paraId="0520CF5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算例：</w:t>
      </w:r>
    </w:p>
    <w:p w14:paraId="5012489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对一条线使用线负载模型和平衡RC树以及最差情况RC树，扇出是N，分别计算Elmore延迟：</w:t>
      </w:r>
    </w:p>
    <w:p w14:paraId="1530E14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平衡树：Td = (R</w:t>
      </w:r>
      <w:r>
        <w:rPr>
          <w:rFonts w:hint="eastAsia"/>
          <w:sz w:val="24"/>
          <w:szCs w:val="24"/>
          <w:vertAlign w:val="subscript"/>
          <w:lang w:val="en-US" w:eastAsia="zh-CN"/>
        </w:rPr>
        <w:t>wire</w:t>
      </w:r>
      <w:r>
        <w:rPr>
          <w:rFonts w:hint="eastAsia"/>
          <w:sz w:val="24"/>
          <w:szCs w:val="24"/>
          <w:vertAlign w:val="baseline"/>
          <w:lang w:val="en-US" w:eastAsia="zh-CN"/>
        </w:rPr>
        <w:t>/N)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w:t>
      </w:r>
      <w:r>
        <w:rPr>
          <w:rFonts w:hint="eastAsia"/>
          <w:sz w:val="24"/>
          <w:szCs w:val="24"/>
          <w:vertAlign w:val="baseline"/>
          <w:lang w:val="en-US" w:eastAsia="zh-CN"/>
        </w:rPr>
        <w:t>), C</w:t>
      </w:r>
      <w:r>
        <w:rPr>
          <w:rFonts w:hint="eastAsia"/>
          <w:sz w:val="24"/>
          <w:szCs w:val="24"/>
          <w:vertAlign w:val="subscript"/>
          <w:lang w:val="en-US" w:eastAsia="zh-CN"/>
        </w:rPr>
        <w:t>pin</w:t>
      </w:r>
      <w:r>
        <w:rPr>
          <w:rFonts w:hint="eastAsia"/>
          <w:sz w:val="24"/>
          <w:szCs w:val="24"/>
          <w:vertAlign w:val="baseline"/>
          <w:lang w:val="en-US" w:eastAsia="zh-CN"/>
        </w:rPr>
        <w:t>为某一个分支的输入电容。</w:t>
      </w:r>
    </w:p>
    <w:p w14:paraId="53AF03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最差树：Td = 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pins</w:t>
      </w:r>
      <w:r>
        <w:rPr>
          <w:rFonts w:hint="eastAsia"/>
          <w:sz w:val="24"/>
          <w:szCs w:val="24"/>
          <w:vertAlign w:val="baseline"/>
          <w:lang w:val="en-US" w:eastAsia="zh-CN"/>
        </w:rPr>
        <w:t>), C</w:t>
      </w:r>
      <w:r>
        <w:rPr>
          <w:rFonts w:hint="eastAsia"/>
          <w:sz w:val="24"/>
          <w:szCs w:val="24"/>
          <w:vertAlign w:val="subscript"/>
          <w:lang w:val="en-US" w:eastAsia="zh-CN"/>
        </w:rPr>
        <w:t>pins</w:t>
      </w:r>
      <w:r>
        <w:rPr>
          <w:rFonts w:hint="eastAsia"/>
          <w:sz w:val="24"/>
          <w:szCs w:val="24"/>
          <w:vertAlign w:val="baseline"/>
          <w:lang w:val="en-US" w:eastAsia="zh-CN"/>
        </w:rPr>
        <w:t>为所有分支的输入电容。</w:t>
      </w:r>
    </w:p>
    <w:p w14:paraId="0387F57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其它互连线计算模型：AWE（Asymptotic Waveform Evaluation，渐近波形估算）、Arnoldi算法等。</w:t>
      </w:r>
    </w:p>
    <w:p w14:paraId="1DA87F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通过等效电容模型估算单元延迟，通过Elmore模型计算互连线延迟，如此重复可计算芯片任意路径延迟。但书中的说明还存在遗漏，等效电容法仅能近似估算单元延迟，不能估算单元输出转换时间，单元输出信号经过互连线其波形发送变化，对于下一级的来说，输入波形或转换时间就未能确定，因而下一级的单元延迟也就无法估算。书中74页末尾处提到“有很多种办法来计算延迟和互连线终点处的波形”，但没有阐述具体内容。</w:t>
      </w:r>
    </w:p>
    <w:p w14:paraId="5E46E054">
      <w:pPr>
        <w:widowControl w:val="0"/>
        <w:numPr>
          <w:ilvl w:val="0"/>
          <w:numId w:val="0"/>
        </w:numPr>
        <w:ind w:leftChars="0"/>
        <w:jc w:val="both"/>
        <w:rPr>
          <w:rFonts w:hint="eastAsia"/>
          <w:sz w:val="24"/>
          <w:szCs w:val="24"/>
          <w:vertAlign w:val="baseline"/>
          <w:lang w:val="en-US" w:eastAsia="zh-CN"/>
        </w:rPr>
      </w:pPr>
    </w:p>
    <w:p w14:paraId="09915F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5.4、转换率融合</w:t>
      </w:r>
    </w:p>
    <w:p w14:paraId="5F2A271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对于多输入单元或多驱动线（单元），需要确定某个输入转换时间作为标准，这样的输入点称为转换率融合点。输入转换时间的选择取决于时序分析要求。</w:t>
      </w:r>
    </w:p>
    <w:p w14:paraId="36AE69E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在进行</w:t>
      </w:r>
      <w:r>
        <w:rPr>
          <w:rFonts w:hint="eastAsia"/>
          <w:b/>
          <w:bCs/>
          <w:sz w:val="24"/>
          <w:szCs w:val="24"/>
          <w:vertAlign w:val="baseline"/>
          <w:lang w:val="en-US" w:eastAsia="zh-CN"/>
        </w:rPr>
        <w:t>最大时序路径</w:t>
      </w:r>
      <w:r>
        <w:rPr>
          <w:rFonts w:hint="eastAsia"/>
          <w:sz w:val="24"/>
          <w:szCs w:val="24"/>
          <w:vertAlign w:val="baseline"/>
          <w:lang w:val="en-US" w:eastAsia="zh-CN"/>
        </w:rPr>
        <w:t>分析时有两种选择可能性：</w:t>
      </w:r>
    </w:p>
    <w:p w14:paraId="6A500077">
      <w:pPr>
        <w:widowControl w:val="0"/>
        <w:numPr>
          <w:ilvl w:val="0"/>
          <w:numId w:val="5"/>
        </w:numPr>
        <w:ind w:leftChars="0"/>
        <w:jc w:val="both"/>
        <w:rPr>
          <w:rFonts w:hint="eastAsia"/>
          <w:sz w:val="24"/>
          <w:szCs w:val="24"/>
          <w:vertAlign w:val="baseline"/>
          <w:lang w:val="en-US" w:eastAsia="zh-CN"/>
        </w:rPr>
      </w:pPr>
      <w:r>
        <w:rPr>
          <w:rFonts w:hint="eastAsia"/>
          <w:sz w:val="24"/>
          <w:szCs w:val="24"/>
          <w:vertAlign w:val="baseline"/>
          <w:lang w:val="en-US" w:eastAsia="zh-CN"/>
        </w:rPr>
        <w:t>最差转换率传播（Worst Slew Propagation）：选择融合点处</w:t>
      </w:r>
      <w:r>
        <w:rPr>
          <w:rFonts w:hint="eastAsia"/>
          <w:b/>
          <w:bCs/>
          <w:sz w:val="24"/>
          <w:szCs w:val="24"/>
          <w:vertAlign w:val="baseline"/>
          <w:lang w:val="en-US" w:eastAsia="zh-CN"/>
        </w:rPr>
        <w:t>最慢</w:t>
      </w:r>
      <w:r>
        <w:rPr>
          <w:rFonts w:hint="eastAsia"/>
          <w:sz w:val="24"/>
          <w:szCs w:val="24"/>
          <w:vertAlign w:val="baseline"/>
          <w:lang w:val="en-US" w:eastAsia="zh-CN"/>
        </w:rPr>
        <w:t>转换率的输入</w:t>
      </w:r>
    </w:p>
    <w:p w14:paraId="39AF7EF8">
      <w:pPr>
        <w:widowControl w:val="0"/>
        <w:numPr>
          <w:ilvl w:val="0"/>
          <w:numId w:val="5"/>
        </w:numPr>
        <w:ind w:leftChars="0"/>
        <w:jc w:val="both"/>
        <w:rPr>
          <w:rFonts w:hint="default"/>
          <w:sz w:val="24"/>
          <w:szCs w:val="24"/>
          <w:vertAlign w:val="baseline"/>
          <w:lang w:val="en-US" w:eastAsia="zh-CN"/>
        </w:rPr>
      </w:pPr>
      <w:r>
        <w:rPr>
          <w:rFonts w:hint="eastAsia"/>
          <w:sz w:val="24"/>
          <w:szCs w:val="24"/>
          <w:vertAlign w:val="baseline"/>
          <w:lang w:val="en-US" w:eastAsia="zh-CN"/>
        </w:rPr>
        <w:t>最差到达时间传播（Worst Arrival Propagation）：选择融合点处</w:t>
      </w:r>
      <w:r>
        <w:rPr>
          <w:rFonts w:hint="eastAsia"/>
          <w:b/>
          <w:bCs/>
          <w:sz w:val="24"/>
          <w:szCs w:val="24"/>
          <w:vertAlign w:val="baseline"/>
          <w:lang w:val="en-US" w:eastAsia="zh-CN"/>
        </w:rPr>
        <w:t>最晚</w:t>
      </w:r>
      <w:r>
        <w:rPr>
          <w:rFonts w:hint="eastAsia"/>
          <w:sz w:val="24"/>
          <w:szCs w:val="24"/>
          <w:vertAlign w:val="baseline"/>
          <w:lang w:val="en-US" w:eastAsia="zh-CN"/>
        </w:rPr>
        <w:t>到达的输入。</w:t>
      </w:r>
    </w:p>
    <w:p w14:paraId="1B28D0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在进行最小时序路径分析时也有两种选择可能性：</w:t>
      </w:r>
    </w:p>
    <w:p w14:paraId="76120560">
      <w:pPr>
        <w:widowControl w:val="0"/>
        <w:numPr>
          <w:ilvl w:val="0"/>
          <w:numId w:val="6"/>
        </w:numPr>
        <w:jc w:val="both"/>
        <w:rPr>
          <w:rFonts w:hint="eastAsia"/>
          <w:sz w:val="24"/>
          <w:szCs w:val="24"/>
          <w:vertAlign w:val="baseline"/>
          <w:lang w:val="en-US" w:eastAsia="zh-CN"/>
        </w:rPr>
      </w:pPr>
      <w:r>
        <w:rPr>
          <w:rFonts w:hint="eastAsia"/>
          <w:sz w:val="24"/>
          <w:szCs w:val="24"/>
          <w:vertAlign w:val="baseline"/>
          <w:lang w:val="en-US" w:eastAsia="zh-CN"/>
        </w:rPr>
        <w:t>最佳转换率传播（Best Slew Propagation）：选择融合点处</w:t>
      </w:r>
      <w:r>
        <w:rPr>
          <w:rFonts w:hint="eastAsia"/>
          <w:b/>
          <w:bCs/>
          <w:sz w:val="24"/>
          <w:szCs w:val="24"/>
          <w:vertAlign w:val="baseline"/>
          <w:lang w:val="en-US" w:eastAsia="zh-CN"/>
        </w:rPr>
        <w:t>最快</w:t>
      </w:r>
      <w:r>
        <w:rPr>
          <w:rFonts w:hint="eastAsia"/>
          <w:sz w:val="24"/>
          <w:szCs w:val="24"/>
          <w:vertAlign w:val="baseline"/>
          <w:lang w:val="en-US" w:eastAsia="zh-CN"/>
        </w:rPr>
        <w:t>转换率的输入。</w:t>
      </w:r>
    </w:p>
    <w:p w14:paraId="7ABB870E">
      <w:pPr>
        <w:widowControl w:val="0"/>
        <w:numPr>
          <w:ilvl w:val="0"/>
          <w:numId w:val="6"/>
        </w:numPr>
        <w:jc w:val="both"/>
        <w:rPr>
          <w:rFonts w:hint="default"/>
          <w:sz w:val="24"/>
          <w:szCs w:val="24"/>
          <w:vertAlign w:val="baseline"/>
          <w:lang w:val="en-US" w:eastAsia="zh-CN"/>
        </w:rPr>
      </w:pPr>
      <w:r>
        <w:rPr>
          <w:rFonts w:hint="eastAsia"/>
          <w:sz w:val="24"/>
          <w:szCs w:val="24"/>
          <w:vertAlign w:val="baseline"/>
          <w:lang w:val="en-US" w:eastAsia="zh-CN"/>
        </w:rPr>
        <w:t>最佳到达时间传播（Best Arrival Propagation）：选择融合点处</w:t>
      </w:r>
      <w:r>
        <w:rPr>
          <w:rFonts w:hint="eastAsia"/>
          <w:b/>
          <w:bCs/>
          <w:sz w:val="24"/>
          <w:szCs w:val="24"/>
          <w:vertAlign w:val="baseline"/>
          <w:lang w:val="en-US" w:eastAsia="zh-CN"/>
        </w:rPr>
        <w:t>最早</w:t>
      </w:r>
      <w:r>
        <w:rPr>
          <w:rFonts w:hint="eastAsia"/>
          <w:sz w:val="24"/>
          <w:szCs w:val="24"/>
          <w:vertAlign w:val="baseline"/>
          <w:lang w:val="en-US" w:eastAsia="zh-CN"/>
        </w:rPr>
        <w:t>到达的输入。</w:t>
      </w:r>
    </w:p>
    <w:p w14:paraId="5F9827E5">
      <w:pPr>
        <w:widowControl w:val="0"/>
        <w:numPr>
          <w:ilvl w:val="0"/>
          <w:numId w:val="0"/>
        </w:numPr>
        <w:jc w:val="both"/>
        <w:rPr>
          <w:rFonts w:hint="eastAsia"/>
          <w:sz w:val="24"/>
          <w:szCs w:val="24"/>
          <w:vertAlign w:val="baseline"/>
          <w:lang w:val="en-US" w:eastAsia="zh-CN"/>
        </w:rPr>
      </w:pPr>
    </w:p>
    <w:p w14:paraId="203359B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大部分静态时序分析工具会使用</w:t>
      </w:r>
      <w:r>
        <w:rPr>
          <w:rFonts w:hint="eastAsia"/>
          <w:b/>
          <w:bCs/>
          <w:sz w:val="24"/>
          <w:szCs w:val="24"/>
          <w:vertAlign w:val="baseline"/>
          <w:lang w:val="en-US" w:eastAsia="zh-CN"/>
        </w:rPr>
        <w:t>最差和最佳转换率传播</w:t>
      </w:r>
      <w:r>
        <w:rPr>
          <w:rFonts w:hint="eastAsia"/>
          <w:sz w:val="24"/>
          <w:szCs w:val="24"/>
          <w:vertAlign w:val="baseline"/>
          <w:lang w:val="en-US" w:eastAsia="zh-CN"/>
        </w:rPr>
        <w:t>，因为是保守的分析方式。但是，当分析一条路径时，可以使用准确的转换率传播方式，明白什么情况下是过于悲观的。</w:t>
      </w:r>
    </w:p>
    <w:p w14:paraId="7F336FBC">
      <w:pPr>
        <w:widowControl w:val="0"/>
        <w:numPr>
          <w:ilvl w:val="0"/>
          <w:numId w:val="0"/>
        </w:numPr>
        <w:jc w:val="both"/>
        <w:rPr>
          <w:rFonts w:hint="eastAsia"/>
          <w:sz w:val="24"/>
          <w:szCs w:val="24"/>
          <w:vertAlign w:val="baseline"/>
          <w:lang w:val="en-US" w:eastAsia="zh-CN"/>
        </w:rPr>
      </w:pPr>
    </w:p>
    <w:p w14:paraId="6675DD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5.5、不同的转换率阈值</w:t>
      </w:r>
    </w:p>
    <w:p w14:paraId="5466158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用于确定前后级连接时，不同转换阈值的折算。相关前述的转换率减免系数（Slew Derate）。目的是确定准确的转换时间（率）。</w:t>
      </w:r>
    </w:p>
    <w:p w14:paraId="41F628A5">
      <w:pPr>
        <w:widowControl w:val="0"/>
        <w:numPr>
          <w:ilvl w:val="0"/>
          <w:numId w:val="0"/>
        </w:numPr>
        <w:jc w:val="both"/>
        <w:rPr>
          <w:rFonts w:hint="eastAsia"/>
          <w:sz w:val="24"/>
          <w:szCs w:val="24"/>
          <w:vertAlign w:val="baseline"/>
          <w:lang w:val="en-US" w:eastAsia="zh-CN"/>
        </w:rPr>
      </w:pPr>
    </w:p>
    <w:p w14:paraId="176E34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5.6、不同的电压域</w:t>
      </w:r>
    </w:p>
    <w:p w14:paraId="73D882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延迟是通过电压50%的阈值点来计算。对于不同电压域的引脚，其阈值点电压也不同。</w:t>
      </w:r>
    </w:p>
    <w:p w14:paraId="3A7C2E26">
      <w:pPr>
        <w:widowControl w:val="0"/>
        <w:numPr>
          <w:ilvl w:val="0"/>
          <w:numId w:val="0"/>
        </w:numPr>
        <w:jc w:val="both"/>
        <w:rPr>
          <w:rFonts w:hint="eastAsia"/>
          <w:sz w:val="24"/>
          <w:szCs w:val="24"/>
          <w:vertAlign w:val="baseline"/>
          <w:lang w:val="en-US" w:eastAsia="zh-CN"/>
        </w:rPr>
      </w:pPr>
    </w:p>
    <w:p w14:paraId="7E21EBF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5.7、路径延迟计算</w:t>
      </w:r>
    </w:p>
    <w:p w14:paraId="357CB8DE">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5.7.1、组合逻辑路径计算</w:t>
      </w:r>
    </w:p>
    <w:p w14:paraId="6FE6FF0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通常，通过互连线上升和下降的延迟不一样，因为驱动单元输出的戴维南模型（Thevenin Source Model）不一样。</w:t>
      </w:r>
    </w:p>
    <w:p w14:paraId="5CC47A4D">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drise</w:t>
      </w:r>
      <w:r>
        <w:rPr>
          <w:rFonts w:hint="eastAsia"/>
          <w:sz w:val="24"/>
          <w:szCs w:val="24"/>
          <w:vertAlign w:val="baseline"/>
          <w:lang w:val="en-US" w:eastAsia="zh-CN"/>
        </w:rPr>
        <w:t xml:space="preserve"> = ……</w:t>
      </w:r>
    </w:p>
    <w:p w14:paraId="7DC14AA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dfall</w:t>
      </w:r>
      <w:r>
        <w:rPr>
          <w:rFonts w:hint="eastAsia"/>
          <w:sz w:val="24"/>
          <w:szCs w:val="24"/>
          <w:vertAlign w:val="baseline"/>
          <w:lang w:val="en-US" w:eastAsia="zh-CN"/>
        </w:rPr>
        <w:t xml:space="preserve"> = ……</w:t>
      </w:r>
    </w:p>
    <w:p w14:paraId="77F4E424">
      <w:pPr>
        <w:widowControl w:val="0"/>
        <w:numPr>
          <w:ilvl w:val="0"/>
          <w:numId w:val="0"/>
        </w:numPr>
        <w:jc w:val="both"/>
        <w:rPr>
          <w:rFonts w:hint="eastAsia"/>
          <w:sz w:val="24"/>
          <w:szCs w:val="24"/>
          <w:vertAlign w:val="baseline"/>
          <w:lang w:val="en-US" w:eastAsia="zh-CN"/>
        </w:rPr>
      </w:pPr>
    </w:p>
    <w:p w14:paraId="6D410D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5.7.2、到触发器路径</w:t>
      </w:r>
    </w:p>
    <w:p w14:paraId="65B5A13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1）输入到触发器路径（输入数据和输入时钟）</w:t>
      </w:r>
    </w:p>
    <w:p w14:paraId="00EB821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输入数据到触发器数据输入端的路径：通常上升和下降的延迟不一样，原因同上。</w:t>
      </w:r>
    </w:p>
    <w:p w14:paraId="409AD20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输入时钟到触发器时钟输入端的路径：通常计算上升延迟。</w:t>
      </w:r>
    </w:p>
    <w:p w14:paraId="5FDD3DF1">
      <w:pPr>
        <w:widowControl w:val="0"/>
        <w:numPr>
          <w:ilvl w:val="0"/>
          <w:numId w:val="6"/>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触发器到触发器路径（前级触发器到后级触发器）</w:t>
      </w:r>
    </w:p>
    <w:p w14:paraId="1277473F">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数据通路：T</w:t>
      </w:r>
      <w:r>
        <w:rPr>
          <w:rFonts w:hint="eastAsia"/>
          <w:sz w:val="24"/>
          <w:szCs w:val="24"/>
          <w:vertAlign w:val="subscript"/>
          <w:lang w:val="en-US" w:eastAsia="zh-CN"/>
        </w:rPr>
        <w:t>co</w:t>
      </w:r>
      <w:r>
        <w:rPr>
          <w:rFonts w:hint="eastAsia"/>
          <w:sz w:val="24"/>
          <w:szCs w:val="24"/>
          <w:vertAlign w:val="baseline"/>
          <w:lang w:val="en-US" w:eastAsia="zh-CN"/>
        </w:rPr>
        <w:t xml:space="preserve"> + T</w:t>
      </w:r>
      <w:r>
        <w:rPr>
          <w:rFonts w:hint="eastAsia"/>
          <w:sz w:val="24"/>
          <w:szCs w:val="24"/>
          <w:vertAlign w:val="subscript"/>
          <w:lang w:val="en-US" w:eastAsia="zh-CN"/>
        </w:rPr>
        <w:t>data</w:t>
      </w:r>
    </w:p>
    <w:p w14:paraId="7CA6BFC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发射时钟：T</w:t>
      </w:r>
      <w:r>
        <w:rPr>
          <w:rFonts w:hint="eastAsia"/>
          <w:sz w:val="24"/>
          <w:szCs w:val="24"/>
          <w:vertAlign w:val="subscript"/>
          <w:lang w:val="en-US" w:eastAsia="zh-CN"/>
        </w:rPr>
        <w:t>launch</w:t>
      </w:r>
    </w:p>
    <w:p w14:paraId="08B732DD">
      <w:pPr>
        <w:widowControl w:val="0"/>
        <w:numPr>
          <w:ilvl w:val="0"/>
          <w:numId w:val="0"/>
        </w:numPr>
        <w:ind w:leftChars="0"/>
        <w:jc w:val="both"/>
        <w:rPr>
          <w:rFonts w:hint="eastAsia"/>
          <w:sz w:val="24"/>
          <w:szCs w:val="24"/>
          <w:vertAlign w:val="subscript"/>
          <w:lang w:val="en-US" w:eastAsia="zh-CN"/>
        </w:rPr>
      </w:pPr>
      <w:r>
        <w:rPr>
          <w:rFonts w:hint="eastAsia"/>
          <w:sz w:val="24"/>
          <w:szCs w:val="24"/>
          <w:vertAlign w:val="baseline"/>
          <w:lang w:val="en-US" w:eastAsia="zh-CN"/>
        </w:rPr>
        <w:t>捕获时钟：T</w:t>
      </w:r>
      <w:r>
        <w:rPr>
          <w:rFonts w:hint="eastAsia"/>
          <w:sz w:val="24"/>
          <w:szCs w:val="24"/>
          <w:vertAlign w:val="subscript"/>
          <w:lang w:val="en-US" w:eastAsia="zh-CN"/>
        </w:rPr>
        <w:t>capture</w:t>
      </w:r>
    </w:p>
    <w:p w14:paraId="0B0F0C62">
      <w:pPr>
        <w:widowControl w:val="0"/>
        <w:numPr>
          <w:ilvl w:val="0"/>
          <w:numId w:val="0"/>
        </w:numPr>
        <w:ind w:leftChars="0"/>
        <w:jc w:val="both"/>
        <w:rPr>
          <w:rFonts w:hint="eastAsia"/>
          <w:sz w:val="24"/>
          <w:szCs w:val="24"/>
          <w:vertAlign w:val="baseline"/>
          <w:lang w:val="en-US" w:eastAsia="zh-CN"/>
        </w:rPr>
      </w:pPr>
    </w:p>
    <w:p w14:paraId="63F2F7A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5.7.3、多路径</w:t>
      </w:r>
    </w:p>
    <w:p w14:paraId="7187EC9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在任意两个点之间，可能有多条路径。最长路径就是用时最长的路径，也称最差路径（Worst Path）、晚路径（Late Path）、最大路径（Max Path）；最短路径就是用时最短的路径，也称最佳路径（Best Path）、早路径（Early Path）、最小路径（Min Path）。</w:t>
      </w:r>
    </w:p>
    <w:p w14:paraId="3C238B78">
      <w:pPr>
        <w:widowControl w:val="0"/>
        <w:numPr>
          <w:ilvl w:val="0"/>
          <w:numId w:val="0"/>
        </w:numPr>
        <w:ind w:leftChars="0"/>
        <w:jc w:val="both"/>
        <w:rPr>
          <w:rFonts w:hint="eastAsia"/>
          <w:sz w:val="24"/>
          <w:szCs w:val="24"/>
          <w:vertAlign w:val="baseline"/>
          <w:lang w:val="en-US" w:eastAsia="zh-CN"/>
        </w:rPr>
      </w:pPr>
    </w:p>
    <w:p w14:paraId="7EFA97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5.8、裕量计算</w:t>
      </w:r>
    </w:p>
    <w:p w14:paraId="2B51EBF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裕量（Slack）是信号的需要到达时间（Require Time）减去实际到达时间（Arrival Time）之差。</w:t>
      </w:r>
    </w:p>
    <w:p w14:paraId="34150D14">
      <w:pPr>
        <w:widowControl w:val="0"/>
        <w:numPr>
          <w:ilvl w:val="0"/>
          <w:numId w:val="0"/>
        </w:numPr>
        <w:ind w:leftChars="0"/>
        <w:jc w:val="both"/>
        <w:rPr>
          <w:rFonts w:hint="default"/>
          <w:sz w:val="24"/>
          <w:szCs w:val="24"/>
          <w:vertAlign w:val="baseline"/>
          <w:lang w:val="en-US" w:eastAsia="zh-CN"/>
        </w:rPr>
      </w:pPr>
    </w:p>
    <w:p w14:paraId="26F522B1">
      <w:pPr>
        <w:widowControl w:val="0"/>
        <w:numPr>
          <w:ilvl w:val="0"/>
          <w:numId w:val="7"/>
        </w:numPr>
        <w:ind w:leftChars="0"/>
        <w:jc w:val="both"/>
        <w:rPr>
          <w:rFonts w:hint="eastAsia"/>
          <w:sz w:val="24"/>
          <w:szCs w:val="24"/>
          <w:vertAlign w:val="baseline"/>
          <w:lang w:val="en-US" w:eastAsia="zh-CN"/>
        </w:rPr>
      </w:pPr>
      <w:r>
        <w:rPr>
          <w:rFonts w:hint="eastAsia"/>
          <w:sz w:val="24"/>
          <w:szCs w:val="24"/>
          <w:vertAlign w:val="baseline"/>
          <w:lang w:val="en-US" w:eastAsia="zh-CN"/>
        </w:rPr>
        <w:t>串扰与噪声</w:t>
      </w:r>
    </w:p>
    <w:p w14:paraId="376591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6.1、概述</w:t>
      </w:r>
    </w:p>
    <w:p w14:paraId="1AB06CA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串扰噪声是两个以上信号之间活动的非故意耦合。深亚微米工艺中容易产生串扰噪声的原因：</w:t>
      </w:r>
    </w:p>
    <w:p w14:paraId="4ED0CDEF">
      <w:pPr>
        <w:widowControl w:val="0"/>
        <w:numPr>
          <w:ilvl w:val="0"/>
          <w:numId w:val="8"/>
        </w:numPr>
        <w:jc w:val="both"/>
        <w:rPr>
          <w:rFonts w:hint="eastAsia"/>
          <w:sz w:val="24"/>
          <w:szCs w:val="24"/>
          <w:vertAlign w:val="baseline"/>
          <w:lang w:val="en-US" w:eastAsia="zh-CN"/>
        </w:rPr>
      </w:pPr>
      <w:r>
        <w:rPr>
          <w:rFonts w:hint="eastAsia"/>
          <w:sz w:val="24"/>
          <w:szCs w:val="24"/>
          <w:vertAlign w:val="baseline"/>
          <w:lang w:val="en-US" w:eastAsia="zh-CN"/>
        </w:rPr>
        <w:t>越来越多的金属层：0.3至0.25um工艺有4或5层金属，而65nm至45nm有10层以上金属。</w:t>
      </w:r>
    </w:p>
    <w:p w14:paraId="6E9288E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金属连线高且细：相邻连线的侧壁间存在耦合电容。</w:t>
      </w:r>
    </w:p>
    <w:p w14:paraId="0632E1BF">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更小的尺寸导致更高的连线密度。</w:t>
      </w:r>
    </w:p>
    <w:p w14:paraId="06FAADCB">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器件密度大：相互影响大。</w:t>
      </w:r>
    </w:p>
    <w:p w14:paraId="163C870E">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更高的频率导致更大的信号边缘斜率。</w:t>
      </w:r>
    </w:p>
    <w:p w14:paraId="34F6D88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更低的供电电压。</w:t>
      </w:r>
    </w:p>
    <w:p w14:paraId="2FA74976">
      <w:pPr>
        <w:widowControl w:val="0"/>
        <w:numPr>
          <w:ilvl w:val="0"/>
          <w:numId w:val="0"/>
        </w:numPr>
        <w:jc w:val="both"/>
        <w:rPr>
          <w:rFonts w:hint="default"/>
          <w:sz w:val="24"/>
          <w:szCs w:val="24"/>
          <w:vertAlign w:val="baseline"/>
          <w:lang w:val="en-US" w:eastAsia="zh-CN"/>
        </w:rPr>
      </w:pPr>
    </w:p>
    <w:p w14:paraId="0FC540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w:t>
      </w:r>
      <w:r>
        <w:rPr>
          <w:rFonts w:hint="eastAsia"/>
          <w:b/>
          <w:bCs/>
          <w:sz w:val="24"/>
          <w:szCs w:val="24"/>
          <w:vertAlign w:val="baseline"/>
          <w:lang w:val="en-US" w:eastAsia="zh-CN"/>
        </w:rPr>
        <w:t>串扰毛刺分析</w:t>
      </w:r>
    </w:p>
    <w:p w14:paraId="51F61AF9">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6.2.1、基础</w:t>
      </w:r>
    </w:p>
    <w:p w14:paraId="4FE120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产生影响的信号称为侵害者（Aggressor），受影响的信号称为受害者（Victim）。</w:t>
      </w:r>
    </w:p>
    <w:p w14:paraId="1DB5117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串扰的本质是信号线间的电磁耦合，如果信号线间介质的介电常数为无穷大，磁感应强度为0，则不存在耦合串扰。</w:t>
      </w:r>
    </w:p>
    <w:p w14:paraId="3D4702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通常，串扰造成的噪声影响有两种：毛刺（Glitch），由侵害者电平翻导致受害者出现耦合噪声；串扰增量延迟，由串扰导致的信号时序变化，侵害者和受害者均能出现。</w:t>
      </w:r>
    </w:p>
    <w:p w14:paraId="5CA54AF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通常两条线之间的耦合电容被</w:t>
      </w:r>
      <w:r>
        <w:rPr>
          <w:rFonts w:hint="eastAsia"/>
          <w:b/>
          <w:bCs/>
          <w:sz w:val="24"/>
          <w:szCs w:val="24"/>
          <w:vertAlign w:val="baseline"/>
          <w:lang w:val="en-US" w:eastAsia="zh-CN"/>
        </w:rPr>
        <w:t>描述</w:t>
      </w:r>
      <w:r>
        <w:rPr>
          <w:rFonts w:hint="eastAsia"/>
          <w:b w:val="0"/>
          <w:bCs w:val="0"/>
          <w:sz w:val="24"/>
          <w:szCs w:val="24"/>
          <w:vertAlign w:val="baseline"/>
          <w:lang w:val="en-US" w:eastAsia="zh-CN"/>
        </w:rPr>
        <w:t>（不是近似计算用）</w:t>
      </w:r>
      <w:r>
        <w:rPr>
          <w:rFonts w:hint="eastAsia"/>
          <w:sz w:val="24"/>
          <w:szCs w:val="24"/>
          <w:vertAlign w:val="baseline"/>
          <w:lang w:val="en-US" w:eastAsia="zh-CN"/>
        </w:rPr>
        <w:t>为一个集总（Lumped）电容C</w:t>
      </w:r>
      <w:r>
        <w:rPr>
          <w:rFonts w:hint="eastAsia"/>
          <w:sz w:val="24"/>
          <w:szCs w:val="24"/>
          <w:vertAlign w:val="subscript"/>
          <w:lang w:val="en-US" w:eastAsia="zh-CN"/>
        </w:rPr>
        <w:t>c</w:t>
      </w:r>
      <w:r>
        <w:rPr>
          <w:rFonts w:hint="eastAsia"/>
          <w:sz w:val="24"/>
          <w:szCs w:val="24"/>
          <w:vertAlign w:val="baseline"/>
          <w:lang w:val="en-US" w:eastAsia="zh-CN"/>
        </w:rPr>
        <w:t>，而不是分布（Distribute）电容。</w:t>
      </w:r>
    </w:p>
    <w:p w14:paraId="585544E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产生毛刺信号（功率？）的大小取决于多种因素：</w:t>
      </w:r>
    </w:p>
    <w:p w14:paraId="7D5D4473">
      <w:pPr>
        <w:widowControl w:val="0"/>
        <w:numPr>
          <w:ilvl w:val="0"/>
          <w:numId w:val="9"/>
        </w:numPr>
        <w:jc w:val="both"/>
        <w:rPr>
          <w:rFonts w:hint="eastAsia"/>
          <w:sz w:val="24"/>
          <w:szCs w:val="24"/>
          <w:vertAlign w:val="baseline"/>
          <w:lang w:val="en-US" w:eastAsia="zh-CN"/>
        </w:rPr>
      </w:pPr>
      <w:r>
        <w:rPr>
          <w:rFonts w:hint="eastAsia"/>
          <w:sz w:val="24"/>
          <w:szCs w:val="24"/>
          <w:vertAlign w:val="baseline"/>
          <w:lang w:val="en-US" w:eastAsia="zh-CN"/>
        </w:rPr>
        <w:t>连线间耦合电容：耦合电容越大，毛刺信号越强。</w:t>
      </w:r>
    </w:p>
    <w:p w14:paraId="67F05F8F">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侵害线的转换率：转换率越高，毛刺越大。</w:t>
      </w:r>
    </w:p>
    <w:p w14:paraId="1E245511">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受害线的接地电容：受害线接地电容越小，毛刺越大。</w:t>
      </w:r>
    </w:p>
    <w:p w14:paraId="2FABAB9E">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受害线的驱动能力：驱动能力越弱，毛刺越大。</w:t>
      </w:r>
    </w:p>
    <w:p w14:paraId="538790D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6.2.2、毛刺的类型</w:t>
      </w:r>
    </w:p>
    <w:p w14:paraId="230FF70C">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1）上升和下降毛刺：受害线低电平稳定时，其上正向（Positive）或上升（Rise）glitch；受害线高电平稳定时，其上负向（Negative）或下降（Fall）glitch。</w:t>
      </w:r>
    </w:p>
    <w:p w14:paraId="20924A7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2）过冲（Overshoot）和下冲（Undershoot）：受害线高电平稳定时，串扰继续推高其电平值，并短暂大于标准高电平；受害线低电平稳定时，串扰继续拉低其电平值，并短暂小于标准低电平。</w:t>
      </w:r>
    </w:p>
    <w:p w14:paraId="4E4C44D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详细的毛刺计算是基于库模型，所需相关参数属于标准单元库。</w:t>
      </w:r>
    </w:p>
    <w:p w14:paraId="024E7F32">
      <w:pPr>
        <w:widowControl w:val="0"/>
        <w:numPr>
          <w:ilvl w:val="0"/>
          <w:numId w:val="0"/>
        </w:numPr>
        <w:jc w:val="both"/>
        <w:rPr>
          <w:rFonts w:hint="eastAsia"/>
          <w:sz w:val="24"/>
          <w:szCs w:val="24"/>
          <w:vertAlign w:val="baseline"/>
          <w:lang w:val="en-US" w:eastAsia="zh-CN"/>
        </w:rPr>
      </w:pPr>
    </w:p>
    <w:p w14:paraId="4B2DC84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6.2.3、毛刺的阈值和传播</w:t>
      </w:r>
    </w:p>
    <w:p w14:paraId="7070891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毛刺的高度和宽度是导致其在单元电路中传播的关键因素。基于直流或交流噪声分析可得出结论。</w:t>
      </w:r>
    </w:p>
    <w:p w14:paraId="5A17F53A">
      <w:pPr>
        <w:widowControl w:val="0"/>
        <w:numPr>
          <w:ilvl w:val="0"/>
          <w:numId w:val="10"/>
        </w:numPr>
        <w:jc w:val="both"/>
        <w:rPr>
          <w:rFonts w:hint="eastAsia"/>
          <w:sz w:val="24"/>
          <w:szCs w:val="24"/>
          <w:vertAlign w:val="baseline"/>
          <w:lang w:val="en-US" w:eastAsia="zh-CN"/>
        </w:rPr>
      </w:pPr>
      <w:r>
        <w:rPr>
          <w:rFonts w:hint="eastAsia"/>
          <w:sz w:val="24"/>
          <w:szCs w:val="24"/>
          <w:vertAlign w:val="baseline"/>
          <w:lang w:val="en-US" w:eastAsia="zh-CN"/>
        </w:rPr>
        <w:t>直流阈值（DC Threshold）</w:t>
      </w:r>
    </w:p>
    <w:p w14:paraId="5834BFA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直流噪声余量（DC Noise Margin）是针对毛刺量级的检查，是检查单元输入上直流噪声大小的极限。只要噪声电平不超越单元VIL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界限，单元不受毛刺干扰。此外，</w:t>
      </w:r>
      <w:r>
        <w:rPr>
          <w:rFonts w:hint="eastAsia"/>
          <w:b/>
          <w:bCs/>
          <w:sz w:val="24"/>
          <w:szCs w:val="24"/>
          <w:vertAlign w:val="baseline"/>
          <w:lang w:val="en-US" w:eastAsia="zh-CN"/>
        </w:rPr>
        <w:t>不是所有</w:t>
      </w:r>
      <w:r>
        <w:rPr>
          <w:rFonts w:hint="eastAsia"/>
          <w:sz w:val="24"/>
          <w:szCs w:val="24"/>
          <w:vertAlign w:val="baseline"/>
          <w:lang w:val="en-US" w:eastAsia="zh-CN"/>
        </w:rPr>
        <w:t>超越VIL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界限的毛刺都能改变单元的状态，这还与毛刺的持续时间（宽度）有关。持续时间越长，改变单元状态的可能性越高。</w:t>
      </w:r>
    </w:p>
    <w:p w14:paraId="67914D8A">
      <w:pPr>
        <w:widowControl w:val="0"/>
        <w:numPr>
          <w:ilvl w:val="0"/>
          <w:numId w:val="10"/>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交流阈值（AC Threshold）</w:t>
      </w:r>
    </w:p>
    <w:p w14:paraId="582B12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噪声分析的直流余量极限是保守的，通常验证毛刺的影响时还要考虑毛刺的宽度和单元的输出负载，这可称为交流阈值，可以用单元的惯性（Inertia）来解释。通常，单极单元会阻止任何比该单元延迟窄得多的输入毛刺。同时，增大单元的输出负载，也增大了单元延迟，可以进一步降低输入毛刺的影响。</w:t>
      </w:r>
    </w:p>
    <w:p w14:paraId="02F913B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如果输入毛刺高度和宽度超过了交流阈值，那么该毛刺将通过单元传播。输出毛刺的高度和宽度是输入毛刺宽度、高度、和单元负载的函数。</w:t>
      </w:r>
    </w:p>
    <w:p w14:paraId="54B35F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毛刺（Glitch）：上升毛刺（Rise Glitch，由propagated_noise_high或noise_immunity_high建模）、下降毛刺（Fall Glitch，由propagated_noise_low或moise_immunity_low建模）、过冲毛刺（Overshoot Glitch，由noise_immunity_above_high建模）、下冲毛刺（Undershoot Glitch，由noise_immunity_below_low建模）。</w:t>
      </w:r>
    </w:p>
    <w:p w14:paraId="4B34F6F7">
      <w:pPr>
        <w:widowControl w:val="0"/>
        <w:numPr>
          <w:ilvl w:val="0"/>
          <w:numId w:val="0"/>
        </w:numPr>
        <w:ind w:leftChars="0"/>
        <w:jc w:val="both"/>
        <w:rPr>
          <w:rFonts w:hint="default"/>
          <w:sz w:val="24"/>
          <w:szCs w:val="24"/>
          <w:vertAlign w:val="baseline"/>
          <w:lang w:val="en-US" w:eastAsia="zh-CN"/>
        </w:rPr>
      </w:pPr>
    </w:p>
    <w:p w14:paraId="11B1EB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6.2.4、多侵害者的噪声累积</w:t>
      </w:r>
    </w:p>
    <w:p w14:paraId="61DEBDE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将各侵害者毛刺耦合累加，计算出受害者的累积效应，此方法可获得受害线上最差毛刺，但结果过于保守。可计算每个侵害者毛刺的方均根RMS（Root Mean Square）值来确定受害线上的毛刺量级。</w:t>
      </w:r>
    </w:p>
    <w:p w14:paraId="01BD0CB4">
      <w:pPr>
        <w:widowControl w:val="0"/>
        <w:numPr>
          <w:ilvl w:val="0"/>
          <w:numId w:val="0"/>
        </w:numPr>
        <w:ind w:leftChars="0"/>
        <w:jc w:val="both"/>
        <w:rPr>
          <w:rFonts w:hint="eastAsia"/>
          <w:sz w:val="24"/>
          <w:szCs w:val="24"/>
          <w:vertAlign w:val="baseline"/>
          <w:lang w:val="en-US" w:eastAsia="zh-CN"/>
        </w:rPr>
      </w:pPr>
    </w:p>
    <w:p w14:paraId="6A5AE6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6.2.5、侵害者的时序相关性</w:t>
      </w:r>
    </w:p>
    <w:p w14:paraId="29ACD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要计算多侵害者引起的串扰噪声，必须分析侵害线的时序相关性。由于所有侵害线不是同时发生电平翻转（同时发生只是概率极低的最差情况），因而在受害线上出现的串扰应尽可能的根据各侵害线电平翻转的时序分时段计算，这可以减少计算的悲观程度。</w:t>
      </w:r>
    </w:p>
    <w:p w14:paraId="70CABB07">
      <w:pPr>
        <w:widowControl w:val="0"/>
        <w:numPr>
          <w:ilvl w:val="0"/>
          <w:numId w:val="0"/>
        </w:numPr>
        <w:ind w:leftChars="0"/>
        <w:jc w:val="both"/>
        <w:rPr>
          <w:rFonts w:hint="eastAsia"/>
          <w:sz w:val="24"/>
          <w:szCs w:val="24"/>
          <w:vertAlign w:val="baseline"/>
          <w:lang w:val="en-US" w:eastAsia="zh-CN"/>
        </w:rPr>
      </w:pPr>
    </w:p>
    <w:p w14:paraId="228B69B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6.2.6、侵害者的功能相关性</w:t>
      </w:r>
    </w:p>
    <w:p w14:paraId="12EA36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在特定条件下，受害线只可能受到功能相关的侵害线的串扰，而不可能受到不相关的侵害线串扰，因此在计算累积效应时需排除不相关者，避免过于保守。</w:t>
      </w:r>
    </w:p>
    <w:p w14:paraId="2609E8B6">
      <w:pPr>
        <w:widowControl w:val="0"/>
        <w:numPr>
          <w:ilvl w:val="0"/>
          <w:numId w:val="0"/>
        </w:numPr>
        <w:ind w:leftChars="0"/>
        <w:jc w:val="both"/>
        <w:rPr>
          <w:rFonts w:hint="eastAsia"/>
          <w:sz w:val="24"/>
          <w:szCs w:val="24"/>
          <w:vertAlign w:val="baseline"/>
          <w:lang w:val="en-US" w:eastAsia="zh-CN"/>
        </w:rPr>
      </w:pPr>
    </w:p>
    <w:p w14:paraId="48D3FFD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w:t>
      </w:r>
      <w:r>
        <w:rPr>
          <w:rFonts w:hint="eastAsia"/>
          <w:b/>
          <w:bCs/>
          <w:sz w:val="24"/>
          <w:szCs w:val="24"/>
          <w:vertAlign w:val="baseline"/>
          <w:lang w:val="en-US" w:eastAsia="zh-CN"/>
        </w:rPr>
        <w:t>串扰延迟分析</w:t>
      </w:r>
    </w:p>
    <w:p w14:paraId="2C9131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6.3.1、基础</w:t>
      </w:r>
    </w:p>
    <w:p w14:paraId="4C82866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连线寄生电容由接地电容C</w:t>
      </w:r>
      <w:r>
        <w:rPr>
          <w:rFonts w:hint="eastAsia"/>
          <w:sz w:val="24"/>
          <w:szCs w:val="24"/>
          <w:vertAlign w:val="subscript"/>
          <w:lang w:val="en-US" w:eastAsia="zh-CN"/>
        </w:rPr>
        <w:t>g</w:t>
      </w:r>
      <w:r>
        <w:rPr>
          <w:rFonts w:hint="eastAsia"/>
          <w:sz w:val="24"/>
          <w:szCs w:val="24"/>
          <w:vertAlign w:val="baseline"/>
          <w:lang w:val="en-US" w:eastAsia="zh-CN"/>
        </w:rPr>
        <w:t>和线间耦合电容C</w:t>
      </w:r>
      <w:r>
        <w:rPr>
          <w:rFonts w:hint="eastAsia"/>
          <w:sz w:val="24"/>
          <w:szCs w:val="24"/>
          <w:vertAlign w:val="subscript"/>
          <w:lang w:val="en-US" w:eastAsia="zh-CN"/>
        </w:rPr>
        <w:t>c</w:t>
      </w:r>
      <w:r>
        <w:rPr>
          <w:rFonts w:hint="eastAsia"/>
          <w:sz w:val="24"/>
          <w:szCs w:val="24"/>
          <w:vertAlign w:val="baseline"/>
          <w:lang w:val="en-US" w:eastAsia="zh-CN"/>
        </w:rPr>
        <w:t>构成。其等效电容会因线间电平稳定情况而变化。根据侵害线相对受害线电平翻转的情况，等效线间耦合电容通常非三种情况：</w:t>
      </w:r>
    </w:p>
    <w:p w14:paraId="44BC1D51">
      <w:pPr>
        <w:widowControl w:val="0"/>
        <w:numPr>
          <w:ilvl w:val="0"/>
          <w:numId w:val="11"/>
        </w:numPr>
        <w:ind w:leftChars="0"/>
        <w:jc w:val="both"/>
        <w:rPr>
          <w:rFonts w:hint="eastAsia"/>
          <w:sz w:val="24"/>
          <w:szCs w:val="24"/>
          <w:vertAlign w:val="baseline"/>
          <w:lang w:val="en-US" w:eastAsia="zh-CN"/>
        </w:rPr>
      </w:pPr>
      <w:r>
        <w:rPr>
          <w:rFonts w:hint="eastAsia"/>
          <w:sz w:val="24"/>
          <w:szCs w:val="24"/>
          <w:vertAlign w:val="baseline"/>
          <w:lang w:val="en-US" w:eastAsia="zh-CN"/>
        </w:rPr>
        <w:t>侵害线电平稳定，等效于没有串扰，总寄生等效电容为：C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 xml:space="preserve">c </w:t>
      </w:r>
      <w:r>
        <w:rPr>
          <w:rFonts w:hint="eastAsia"/>
          <w:sz w:val="24"/>
          <w:szCs w:val="24"/>
          <w:vertAlign w:val="baseline"/>
          <w:lang w:val="en-US" w:eastAsia="zh-CN"/>
        </w:rPr>
        <w:t>，受害线向总寄生电容的充电量Q = （C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，V</w:t>
      </w:r>
      <w:r>
        <w:rPr>
          <w:rFonts w:hint="eastAsia"/>
          <w:sz w:val="24"/>
          <w:szCs w:val="24"/>
          <w:vertAlign w:val="subscript"/>
          <w:lang w:val="en-US" w:eastAsia="zh-CN"/>
        </w:rPr>
        <w:t>dd</w:t>
      </w:r>
      <w:r>
        <w:rPr>
          <w:rFonts w:hint="eastAsia"/>
          <w:sz w:val="24"/>
          <w:szCs w:val="24"/>
          <w:vertAlign w:val="baseline"/>
          <w:lang w:val="en-US" w:eastAsia="zh-CN"/>
        </w:rPr>
        <w:t>是电源电压。此时C</w:t>
      </w:r>
      <w:r>
        <w:rPr>
          <w:rFonts w:hint="eastAsia"/>
          <w:sz w:val="24"/>
          <w:szCs w:val="24"/>
          <w:vertAlign w:val="subscript"/>
          <w:lang w:val="en-US" w:eastAsia="zh-CN"/>
        </w:rPr>
        <w:t xml:space="preserve">c </w:t>
      </w:r>
      <w:r>
        <w:rPr>
          <w:rFonts w:hint="eastAsia"/>
          <w:sz w:val="24"/>
          <w:szCs w:val="24"/>
          <w:vertAlign w:val="baseline"/>
          <w:lang w:val="en-US" w:eastAsia="zh-CN"/>
        </w:rPr>
        <w:t>看作对地电容。</w:t>
      </w:r>
    </w:p>
    <w:p w14:paraId="60FD39D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延迟是</w:t>
      </w:r>
      <w:r>
        <w:rPr>
          <w:rFonts w:hint="eastAsia"/>
          <w:b/>
          <w:bCs/>
          <w:sz w:val="24"/>
          <w:szCs w:val="24"/>
          <w:vertAlign w:val="baseline"/>
          <w:lang w:val="en-US" w:eastAsia="zh-CN"/>
        </w:rPr>
        <w:t>基准值</w:t>
      </w:r>
      <w:r>
        <w:rPr>
          <w:rFonts w:hint="eastAsia"/>
          <w:sz w:val="24"/>
          <w:szCs w:val="24"/>
          <w:vertAlign w:val="baseline"/>
          <w:lang w:val="en-US" w:eastAsia="zh-CN"/>
        </w:rPr>
        <w:t>。</w:t>
      </w:r>
    </w:p>
    <w:p w14:paraId="659EBBA8">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侵害者与受害者电平同相翻转，受害线驱动单元得到了侵害线的帮助，是负串扰。受害线驱动单元提供的电荷为（C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+ 0）* V</w:t>
      </w:r>
      <w:r>
        <w:rPr>
          <w:rFonts w:hint="eastAsia"/>
          <w:sz w:val="24"/>
          <w:szCs w:val="24"/>
          <w:vertAlign w:val="subscript"/>
          <w:lang w:val="en-US" w:eastAsia="zh-CN"/>
        </w:rPr>
        <w:t>dd</w:t>
      </w:r>
      <w:r>
        <w:rPr>
          <w:rFonts w:hint="eastAsia"/>
          <w:sz w:val="24"/>
          <w:szCs w:val="24"/>
          <w:vertAlign w:val="baseline"/>
          <w:lang w:val="en-US" w:eastAsia="zh-CN"/>
        </w:rPr>
        <w:t>甚至更小，连线延迟也将变小，减小部分通常被标记为</w:t>
      </w:r>
      <w:r>
        <w:rPr>
          <w:rFonts w:hint="eastAsia"/>
          <w:b/>
          <w:bCs/>
          <w:sz w:val="24"/>
          <w:szCs w:val="24"/>
          <w:vertAlign w:val="baseline"/>
          <w:lang w:val="en-US" w:eastAsia="zh-CN"/>
        </w:rPr>
        <w:t>负串扰延迟</w:t>
      </w:r>
      <w:r>
        <w:rPr>
          <w:rFonts w:hint="eastAsia"/>
          <w:sz w:val="24"/>
          <w:szCs w:val="24"/>
          <w:vertAlign w:val="baseline"/>
          <w:lang w:val="en-US" w:eastAsia="zh-CN"/>
        </w:rPr>
        <w:t>（Negative Crosstalk Delay，相对于基准值是负值）。通常在最小路径分析时考虑。</w:t>
      </w:r>
    </w:p>
    <w:p w14:paraId="722F0010">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侵害者与受害者电平反相翻转，受害线驱动单元负载被加重，驱动单元提供的电荷为（C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+ 2C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甚至更大，连线延迟也将变大，增大部分通常被标记为</w:t>
      </w:r>
      <w:r>
        <w:rPr>
          <w:rFonts w:hint="eastAsia"/>
          <w:b/>
          <w:bCs/>
          <w:sz w:val="24"/>
          <w:szCs w:val="24"/>
          <w:vertAlign w:val="baseline"/>
          <w:lang w:val="en-US" w:eastAsia="zh-CN"/>
        </w:rPr>
        <w:t>正串扰延迟</w:t>
      </w:r>
      <w:r>
        <w:rPr>
          <w:rFonts w:hint="eastAsia"/>
          <w:sz w:val="24"/>
          <w:szCs w:val="24"/>
          <w:vertAlign w:val="baseline"/>
          <w:lang w:val="en-US" w:eastAsia="zh-CN"/>
        </w:rPr>
        <w:t>（Positive Crosstalk Delay，相对于基准值是正值）。通常在最大路径分析时考虑。</w:t>
      </w:r>
    </w:p>
    <w:p w14:paraId="57B0CEB8">
      <w:pPr>
        <w:widowControl w:val="0"/>
        <w:numPr>
          <w:ilvl w:val="0"/>
          <w:numId w:val="0"/>
        </w:numPr>
        <w:ind w:leftChars="0"/>
        <w:jc w:val="both"/>
        <w:rPr>
          <w:rFonts w:hint="default"/>
          <w:sz w:val="24"/>
          <w:szCs w:val="24"/>
          <w:vertAlign w:val="baseline"/>
          <w:lang w:val="en-US" w:eastAsia="zh-CN"/>
        </w:rPr>
      </w:pPr>
    </w:p>
    <w:p w14:paraId="4AA068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6.3.2、正向串扰和负向串扰</w:t>
      </w:r>
    </w:p>
    <w:p w14:paraId="394BE9D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侵害线与受害线电平同向翻转时，减小了受害线驱动单元所需的电荷，减少了驱动单元的延迟和受害线的互联延迟。</w:t>
      </w:r>
    </w:p>
    <w:p w14:paraId="5EA8361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侵害线与受害线电平反向翻转时，增大了受害线驱动单元所需的电荷，增加了驱动单元的延迟和受害线的互联延迟。</w:t>
      </w:r>
    </w:p>
    <w:p w14:paraId="6967DF92">
      <w:pPr>
        <w:widowControl w:val="0"/>
        <w:numPr>
          <w:ilvl w:val="0"/>
          <w:numId w:val="0"/>
        </w:numPr>
        <w:ind w:leftChars="0"/>
        <w:jc w:val="both"/>
        <w:rPr>
          <w:rFonts w:hint="eastAsia"/>
          <w:sz w:val="24"/>
          <w:szCs w:val="24"/>
          <w:vertAlign w:val="baseline"/>
          <w:lang w:val="en-US" w:eastAsia="zh-CN"/>
        </w:rPr>
      </w:pPr>
    </w:p>
    <w:p w14:paraId="59D191D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6.3.3、多侵害者的累积</w:t>
      </w:r>
    </w:p>
    <w:p w14:paraId="483E16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同毛刺分析类似，将每个侵害者串扰增量相加后作为受害者受到的累积影响，可能过于保守，但这可以指明受害者的最差串扰延迟。通常使用RMS值作为受害者的累积串扰值。</w:t>
      </w:r>
    </w:p>
    <w:p w14:paraId="01453EFC">
      <w:pPr>
        <w:widowControl w:val="0"/>
        <w:numPr>
          <w:ilvl w:val="0"/>
          <w:numId w:val="0"/>
        </w:numPr>
        <w:ind w:leftChars="0"/>
        <w:jc w:val="both"/>
        <w:rPr>
          <w:rFonts w:hint="eastAsia"/>
          <w:sz w:val="24"/>
          <w:szCs w:val="24"/>
          <w:vertAlign w:val="baseline"/>
          <w:lang w:val="en-US" w:eastAsia="zh-CN"/>
        </w:rPr>
      </w:pPr>
    </w:p>
    <w:p w14:paraId="5350FD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6.3.4、侵害者和受害者的时序相关性</w:t>
      </w:r>
    </w:p>
    <w:p w14:paraId="3806D67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6.3.5、侵害者和受害者的功能相关性</w:t>
      </w:r>
    </w:p>
    <w:p w14:paraId="431DE386">
      <w:pPr>
        <w:widowControl w:val="0"/>
        <w:numPr>
          <w:ilvl w:val="0"/>
          <w:numId w:val="0"/>
        </w:numPr>
        <w:ind w:leftChars="0"/>
        <w:jc w:val="both"/>
        <w:rPr>
          <w:rFonts w:hint="default"/>
          <w:sz w:val="24"/>
          <w:szCs w:val="24"/>
          <w:vertAlign w:val="baseline"/>
          <w:lang w:val="en-US" w:eastAsia="zh-CN"/>
        </w:rPr>
      </w:pPr>
    </w:p>
    <w:p w14:paraId="009208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6.4、考虑串扰延迟的时序分析</w:t>
      </w:r>
    </w:p>
    <w:p w14:paraId="6885869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现需要为每个</w:t>
      </w:r>
      <w:r>
        <w:rPr>
          <w:rFonts w:hint="eastAsia"/>
          <w:b/>
          <w:bCs/>
          <w:sz w:val="24"/>
          <w:szCs w:val="24"/>
          <w:vertAlign w:val="baseline"/>
          <w:lang w:val="en-US" w:eastAsia="zh-CN"/>
        </w:rPr>
        <w:t>单元</w:t>
      </w:r>
      <w:r>
        <w:rPr>
          <w:rFonts w:hint="eastAsia"/>
          <w:sz w:val="24"/>
          <w:szCs w:val="24"/>
          <w:vertAlign w:val="baseline"/>
          <w:lang w:val="en-US" w:eastAsia="zh-CN"/>
        </w:rPr>
        <w:t>和互连线计算4种串扰延迟影响：</w:t>
      </w:r>
    </w:p>
    <w:p w14:paraId="6196274B">
      <w:pPr>
        <w:widowControl w:val="0"/>
        <w:numPr>
          <w:ilvl w:val="0"/>
          <w:numId w:val="12"/>
        </w:numPr>
        <w:ind w:leftChars="0"/>
        <w:jc w:val="both"/>
        <w:rPr>
          <w:rFonts w:hint="eastAsia"/>
          <w:sz w:val="24"/>
          <w:szCs w:val="24"/>
          <w:vertAlign w:val="baseline"/>
          <w:lang w:val="en-US" w:eastAsia="zh-CN"/>
        </w:rPr>
      </w:pPr>
      <w:r>
        <w:rPr>
          <w:rFonts w:hint="eastAsia"/>
          <w:sz w:val="24"/>
          <w:szCs w:val="24"/>
          <w:vertAlign w:val="baseline"/>
          <w:lang w:val="en-US" w:eastAsia="zh-CN"/>
        </w:rPr>
        <w:t>正向上升延迟（Positive Rise Delay）：上升沿推迟到达；</w:t>
      </w:r>
    </w:p>
    <w:p w14:paraId="684DA8A7">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负向上升延迟（Negative Rise Delay）：上升沿提前到达；</w:t>
      </w:r>
    </w:p>
    <w:p w14:paraId="0F9850CD">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正向下降延迟（Positive Fall Delay）：下降沿推迟到达；</w:t>
      </w:r>
    </w:p>
    <w:p w14:paraId="7234B525">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负向下降延迟（Negative Fall Delay）：下降沿提前到达；</w:t>
      </w:r>
    </w:p>
    <w:p w14:paraId="410435CA">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然后在时序分析验证最大和最小路径（对应于建立时间和保持时间检查，立马保命）时，分析串扰的影响。对于发射触发器和捕获触发器的时钟路径将按不同的方式处理。</w:t>
      </w:r>
    </w:p>
    <w:p w14:paraId="1A8DE63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带有串扰分析的STA通过验证数据路径和时钟路径的</w:t>
      </w:r>
      <w:r>
        <w:rPr>
          <w:rFonts w:hint="eastAsia"/>
          <w:b/>
          <w:bCs/>
          <w:sz w:val="24"/>
          <w:szCs w:val="24"/>
          <w:vertAlign w:val="baseline"/>
          <w:lang w:val="en-US" w:eastAsia="zh-CN"/>
        </w:rPr>
        <w:t>最差</w:t>
      </w:r>
      <w:r>
        <w:rPr>
          <w:rFonts w:hint="eastAsia"/>
          <w:sz w:val="24"/>
          <w:szCs w:val="24"/>
          <w:vertAlign w:val="baseline"/>
          <w:lang w:val="en-US" w:eastAsia="zh-CN"/>
        </w:rPr>
        <w:t>情况串扰延迟来保证设计的时序。</w:t>
      </w:r>
    </w:p>
    <w:p w14:paraId="31719969">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时钟信号是非常关键的，任何时钟树上的串扰都会直接转换为时钟抖动（Jitter）。</w:t>
      </w:r>
    </w:p>
    <w:p w14:paraId="7F177849">
      <w:pPr>
        <w:widowControl w:val="0"/>
        <w:numPr>
          <w:ilvl w:val="0"/>
          <w:numId w:val="0"/>
        </w:numPr>
        <w:ind w:leftChars="0"/>
        <w:jc w:val="both"/>
        <w:rPr>
          <w:rFonts w:hint="eastAsia"/>
          <w:sz w:val="24"/>
          <w:szCs w:val="24"/>
          <w:vertAlign w:val="baseline"/>
          <w:lang w:val="en-US" w:eastAsia="zh-CN"/>
        </w:rPr>
      </w:pPr>
    </w:p>
    <w:p w14:paraId="1A1CE68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6.4.1、建立时间分析</w:t>
      </w:r>
    </w:p>
    <w:p w14:paraId="6986EA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建立时间（最大路径）检查的最坏情况是：发射时钟路径和数据路径都有正向串扰（使得发射数据延迟最大，到达捕获触发器的时间滞后），捕获时钟路径有负向串扰（捕获时钟沿到达捕获触发器的时间提前）。</w:t>
      </w:r>
    </w:p>
    <w:p w14:paraId="39DA396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建立时间检查时，捕获时钟沿</w:t>
      </w:r>
      <w:r>
        <w:rPr>
          <w:rFonts w:hint="eastAsia"/>
          <w:b/>
          <w:bCs/>
          <w:sz w:val="24"/>
          <w:szCs w:val="24"/>
          <w:vertAlign w:val="baseline"/>
          <w:lang w:val="en-US" w:eastAsia="zh-CN"/>
        </w:rPr>
        <w:t>通常</w:t>
      </w:r>
      <w:r>
        <w:rPr>
          <w:rFonts w:hint="eastAsia"/>
          <w:sz w:val="24"/>
          <w:szCs w:val="24"/>
          <w:vertAlign w:val="baseline"/>
          <w:lang w:val="en-US" w:eastAsia="zh-CN"/>
        </w:rPr>
        <w:t>比发射时钟沿晚一个时钟周期。</w:t>
      </w:r>
    </w:p>
    <w:p w14:paraId="14A90F1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时钟路径一个分支连接发射触发器，另一个分支连接捕获触发器。共同的主干部分即共同时钟路径（Common Clock Path）可能在计算发射和捕获时钟沿时，有不同的延迟。因而在分析时，对于发射时钟路径和捕获时钟路径应分别完整的计算，这不同于下面的保持时间分析。</w:t>
      </w:r>
    </w:p>
    <w:p w14:paraId="54A44D9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建立时间（最大路径）分析假设：</w:t>
      </w:r>
    </w:p>
    <w:p w14:paraId="2203862B">
      <w:pPr>
        <w:widowControl w:val="0"/>
        <w:numPr>
          <w:ilvl w:val="0"/>
          <w:numId w:val="13"/>
        </w:numPr>
        <w:ind w:leftChars="0"/>
        <w:jc w:val="both"/>
        <w:rPr>
          <w:rFonts w:hint="eastAsia"/>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发射时钟路径可能正向串扰延迟，所以数据发射时刻可能延迟；</w:t>
      </w:r>
    </w:p>
    <w:p w14:paraId="527D2F97">
      <w:pPr>
        <w:widowControl w:val="0"/>
        <w:numPr>
          <w:ilvl w:val="0"/>
          <w:numId w:val="13"/>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数据路径可能正向串扰延迟，所以数据传输可能延迟；</w:t>
      </w:r>
    </w:p>
    <w:p w14:paraId="13027D50">
      <w:pPr>
        <w:widowControl w:val="0"/>
        <w:numPr>
          <w:ilvl w:val="0"/>
          <w:numId w:val="13"/>
        </w:numPr>
        <w:ind w:leftChars="0"/>
        <w:jc w:val="both"/>
        <w:rPr>
          <w:rFonts w:hint="default"/>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捕获时钟路径可能负向串扰延迟，所以可能会提前捕获数据。</w:t>
      </w:r>
    </w:p>
    <w:p w14:paraId="7E9B9180">
      <w:pPr>
        <w:widowControl w:val="0"/>
        <w:numPr>
          <w:ilvl w:val="0"/>
          <w:numId w:val="0"/>
        </w:numPr>
        <w:jc w:val="both"/>
        <w:rPr>
          <w:rFonts w:hint="default"/>
          <w:sz w:val="24"/>
          <w:szCs w:val="24"/>
          <w:vertAlign w:val="baseline"/>
          <w:lang w:val="en-US" w:eastAsia="zh-CN"/>
        </w:rPr>
      </w:pPr>
    </w:p>
    <w:p w14:paraId="33DB3E1E">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6.4.2、保持时间分析</w:t>
      </w:r>
    </w:p>
    <w:p w14:paraId="407E71B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保持时间（最小路径）检查的最坏情况时：发射时钟路径和数据路径都有负向串扰（使得发射</w:t>
      </w:r>
      <w:r>
        <w:rPr>
          <w:rFonts w:hint="eastAsia"/>
          <w:b/>
          <w:bCs/>
          <w:sz w:val="24"/>
          <w:szCs w:val="24"/>
          <w:vertAlign w:val="baseline"/>
          <w:lang w:val="en-US" w:eastAsia="zh-CN"/>
        </w:rPr>
        <w:t>新数据（下一次数据）</w:t>
      </w:r>
      <w:r>
        <w:rPr>
          <w:rFonts w:hint="eastAsia"/>
          <w:sz w:val="24"/>
          <w:szCs w:val="24"/>
          <w:vertAlign w:val="baseline"/>
          <w:lang w:val="en-US" w:eastAsia="zh-CN"/>
        </w:rPr>
        <w:t>延迟最小，到达捕获触发器的时间提前），捕获时钟路径有正向串扰（捕获时钟沿到达捕获触发器的时间滞后）。</w:t>
      </w:r>
    </w:p>
    <w:p w14:paraId="0A81EDC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保持时间检查时，捕获时钟沿与发射时钟沿通常一致。对于时钟路径上重叠共同的部分，串扰影响一致。所以，最差情况保持时间分析可删除共同时钟路径的串扰影响。</w:t>
      </w:r>
    </w:p>
    <w:p w14:paraId="1139782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保持时间（最小路径）分析假设：</w:t>
      </w:r>
    </w:p>
    <w:p w14:paraId="394D7657">
      <w:pPr>
        <w:widowControl w:val="0"/>
        <w:numPr>
          <w:ilvl w:val="0"/>
          <w:numId w:val="14"/>
        </w:numPr>
        <w:ind w:leftChars="0"/>
        <w:jc w:val="both"/>
        <w:rPr>
          <w:rFonts w:hint="eastAsia"/>
          <w:sz w:val="24"/>
          <w:szCs w:val="24"/>
          <w:vertAlign w:val="baseline"/>
          <w:lang w:val="en-US" w:eastAsia="zh-CN"/>
        </w:rPr>
      </w:pPr>
      <w:r>
        <w:rPr>
          <w:rFonts w:hint="eastAsia"/>
          <w:sz w:val="24"/>
          <w:szCs w:val="24"/>
          <w:vertAlign w:val="baseline"/>
          <w:lang w:val="en-US" w:eastAsia="zh-CN"/>
        </w:rPr>
        <w:t>发射时钟路径（不包括共同路径）可能负向串扰延迟，所以数据发射时刻可能提前；</w:t>
      </w:r>
    </w:p>
    <w:p w14:paraId="793BC4B9">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数据路径可能负向串扰延迟，所以数据传输可能提前；</w:t>
      </w:r>
    </w:p>
    <w:p w14:paraId="3AD08B3A">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捕获时钟路径（不包括共同路径）可能正向串扰延迟，所以数据捕获时刻可能滞后。</w:t>
      </w:r>
    </w:p>
    <w:p w14:paraId="260EE76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STA保持时间分析报告中，对来自共同时钟路径的串扰影响会作为单独的项目被去除，并被标记为共同路径悲观去除，CPPR（Common Path Pessimism Removal）。</w:t>
      </w:r>
    </w:p>
    <w:p w14:paraId="0AFDDD01">
      <w:pPr>
        <w:widowControl w:val="0"/>
        <w:numPr>
          <w:ilvl w:val="0"/>
          <w:numId w:val="0"/>
        </w:numPr>
        <w:ind w:leftChars="0"/>
        <w:jc w:val="both"/>
        <w:rPr>
          <w:rFonts w:hint="eastAsia"/>
          <w:sz w:val="24"/>
          <w:szCs w:val="24"/>
          <w:vertAlign w:val="baseline"/>
          <w:lang w:val="en-US" w:eastAsia="zh-CN"/>
        </w:rPr>
      </w:pPr>
    </w:p>
    <w:p w14:paraId="6009B6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6.5、计算复杂度考虑（目的是降低大型复杂系统分析工作量，并能保证一定的精度）</w:t>
      </w:r>
    </w:p>
    <w:p w14:paraId="7678B9A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6.5.1、层次化设计与分析</w:t>
      </w:r>
    </w:p>
    <w:p w14:paraId="17CA31F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6.5.2、耦合电容过滤</w:t>
      </w:r>
    </w:p>
    <w:p w14:paraId="191B6A7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过滤基准：</w:t>
      </w:r>
    </w:p>
    <w:p w14:paraId="0ACE4841">
      <w:pPr>
        <w:widowControl w:val="0"/>
        <w:numPr>
          <w:ilvl w:val="0"/>
          <w:numId w:val="15"/>
        </w:numPr>
        <w:ind w:leftChars="0"/>
        <w:jc w:val="both"/>
        <w:rPr>
          <w:rFonts w:hint="eastAsia"/>
          <w:sz w:val="24"/>
          <w:szCs w:val="24"/>
          <w:vertAlign w:val="baseline"/>
          <w:lang w:val="en-US" w:eastAsia="zh-CN"/>
        </w:rPr>
      </w:pPr>
      <w:r>
        <w:rPr>
          <w:rFonts w:hint="eastAsia"/>
          <w:sz w:val="24"/>
          <w:szCs w:val="24"/>
          <w:vertAlign w:val="baseline"/>
          <w:lang w:val="en-US" w:eastAsia="zh-CN"/>
        </w:rPr>
        <w:t>小电容值：通常小于1fF的耦合电容被视为接地电容（不产生耦合效应）</w:t>
      </w:r>
    </w:p>
    <w:p w14:paraId="3BE70453">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耦合比（Coupling Ratio）：耦合比小于千分之一通常可忽略。</w:t>
      </w:r>
    </w:p>
    <w:p w14:paraId="4A78DD07">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合并小侵害者：多个小侵害者可以映射为一个大的虚拟侵害者。该方式可能过于悲观，但可以简化分析。</w:t>
      </w:r>
    </w:p>
    <w:p w14:paraId="2E001F28">
      <w:pPr>
        <w:widowControl w:val="0"/>
        <w:numPr>
          <w:ilvl w:val="0"/>
          <w:numId w:val="0"/>
        </w:numPr>
        <w:jc w:val="both"/>
        <w:rPr>
          <w:rFonts w:hint="eastAsia"/>
          <w:sz w:val="24"/>
          <w:szCs w:val="24"/>
          <w:vertAlign w:val="baseline"/>
          <w:lang w:val="en-US" w:eastAsia="zh-CN"/>
        </w:rPr>
      </w:pPr>
    </w:p>
    <w:p w14:paraId="1466D7A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6.6、避免噪声的技术</w:t>
      </w:r>
    </w:p>
    <w:p w14:paraId="360B78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屏蔽：相邻金属层走线通常是正交的，所以窜扰通常来自于同层走线。可在关键信号线两边做屏蔽线。屏蔽线连接至地或电源。此外，低翻转率的信号线可以与关键信号线相邻，此法可以缓解过多屏蔽线造成的布线拥塞（Routing Congestion）。</w:t>
      </w:r>
    </w:p>
    <w:p w14:paraId="1F45635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2）线段间距：较大的间距，串扰较小。</w:t>
      </w:r>
    </w:p>
    <w:p w14:paraId="59D117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3）快速转换率：较快速的转换率不易受串扰，但易干扰他人。</w:t>
      </w:r>
    </w:p>
    <w:p w14:paraId="3FECC4B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4）保持良好稳定的供电</w:t>
      </w:r>
    </w:p>
    <w:p w14:paraId="1A365C3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5）保护环</w:t>
      </w:r>
    </w:p>
    <w:p w14:paraId="585802F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6）深N阱</w:t>
      </w:r>
    </w:p>
    <w:p w14:paraId="77B6D34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7）隔离块</w:t>
      </w:r>
    </w:p>
    <w:p w14:paraId="15235B20">
      <w:pPr>
        <w:widowControl w:val="0"/>
        <w:numPr>
          <w:ilvl w:val="0"/>
          <w:numId w:val="0"/>
        </w:numPr>
        <w:jc w:val="both"/>
        <w:rPr>
          <w:rFonts w:hint="default"/>
          <w:sz w:val="24"/>
          <w:szCs w:val="24"/>
          <w:vertAlign w:val="baseline"/>
          <w:lang w:val="en-US" w:eastAsia="zh-CN"/>
        </w:rPr>
      </w:pPr>
    </w:p>
    <w:p w14:paraId="299E8077">
      <w:pPr>
        <w:widowControl w:val="0"/>
        <w:numPr>
          <w:ilvl w:val="0"/>
          <w:numId w:val="7"/>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配置STA环境</w:t>
      </w:r>
    </w:p>
    <w:p w14:paraId="3A1723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STA准备工作包括，1设置时钟，2指定IO时序特征，3设定伪路径和多周期路径。</w:t>
      </w:r>
    </w:p>
    <w:p w14:paraId="1F7FA94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7.1、STA环境</w:t>
      </w:r>
    </w:p>
    <w:p w14:paraId="2D3EB89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大部分数字电路是同步的。待分析设计（Design Under Analysis）与上下游时序电路建立正确的时序约束关系的过程即建立了STA环境。</w:t>
      </w:r>
    </w:p>
    <w:p w14:paraId="56011A92">
      <w:pPr>
        <w:widowControl w:val="0"/>
        <w:numPr>
          <w:ilvl w:val="0"/>
          <w:numId w:val="0"/>
        </w:numPr>
        <w:ind w:leftChars="0"/>
        <w:jc w:val="both"/>
        <w:rPr>
          <w:rFonts w:hint="eastAsia"/>
          <w:sz w:val="24"/>
          <w:szCs w:val="24"/>
          <w:vertAlign w:val="baseline"/>
          <w:lang w:val="en-US" w:eastAsia="zh-CN"/>
        </w:rPr>
      </w:pPr>
    </w:p>
    <w:p w14:paraId="16C94D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7.2、指定时钟</w:t>
      </w:r>
    </w:p>
    <w:p w14:paraId="754380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时钟要素：</w:t>
      </w:r>
    </w:p>
    <w:p w14:paraId="1EBB017E">
      <w:pPr>
        <w:widowControl w:val="0"/>
        <w:numPr>
          <w:ilvl w:val="0"/>
          <w:numId w:val="16"/>
        </w:numPr>
        <w:ind w:leftChars="0"/>
        <w:jc w:val="both"/>
        <w:rPr>
          <w:rFonts w:hint="eastAsia"/>
          <w:sz w:val="24"/>
          <w:szCs w:val="24"/>
          <w:vertAlign w:val="baseline"/>
          <w:lang w:val="en-US" w:eastAsia="zh-CN"/>
        </w:rPr>
      </w:pPr>
      <w:r>
        <w:rPr>
          <w:rFonts w:hint="eastAsia"/>
          <w:sz w:val="24"/>
          <w:szCs w:val="24"/>
          <w:vertAlign w:val="baseline"/>
          <w:lang w:val="en-US" w:eastAsia="zh-CN"/>
        </w:rPr>
        <w:t>时钟源：设计的一个端口，引脚，是时钟生成逻辑的一部分。</w:t>
      </w:r>
    </w:p>
    <w:p w14:paraId="21CE96AE">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周期：时钟周期。</w:t>
      </w:r>
    </w:p>
    <w:p w14:paraId="44624623">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占空比：高电平持续时间，低电平持续时间</w:t>
      </w:r>
    </w:p>
    <w:p w14:paraId="02FAE606">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沿时刻：上升沿时刻，下降沿时刻。</w:t>
      </w:r>
    </w:p>
    <w:p w14:paraId="65683C25">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时钟源转换时间：set_clock_transition -rise m -fall n [get_clocks CLKSRC]</w:t>
      </w:r>
    </w:p>
    <w:p w14:paraId="4962D66A">
      <w:pPr>
        <w:widowControl w:val="0"/>
        <w:numPr>
          <w:ilvl w:val="0"/>
          <w:numId w:val="0"/>
        </w:numPr>
        <w:jc w:val="both"/>
        <w:rPr>
          <w:rFonts w:hint="default"/>
          <w:sz w:val="24"/>
          <w:szCs w:val="24"/>
          <w:vertAlign w:val="baseline"/>
          <w:lang w:val="en-US" w:eastAsia="zh-CN"/>
        </w:rPr>
      </w:pPr>
    </w:p>
    <w:p w14:paraId="0C8D323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定义时钟；</w:t>
      </w:r>
    </w:p>
    <w:p w14:paraId="08C7E8EE">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create_clock</w:t>
      </w:r>
      <w:r>
        <w:rPr>
          <w:rFonts w:hint="eastAsia"/>
          <w:sz w:val="24"/>
          <w:szCs w:val="24"/>
          <w:vertAlign w:val="baseline"/>
          <w:lang w:val="en-US" w:eastAsia="zh-CN"/>
        </w:rPr>
        <w:t xml:space="preserve"> \ </w:t>
      </w:r>
    </w:p>
    <w:p w14:paraId="166D623D">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-name</w:t>
      </w:r>
      <w:r>
        <w:rPr>
          <w:rFonts w:hint="eastAsia"/>
          <w:sz w:val="24"/>
          <w:szCs w:val="24"/>
          <w:vertAlign w:val="baseline"/>
          <w:lang w:val="en-US" w:eastAsia="zh-CN"/>
        </w:rPr>
        <w:t xml:space="preserve"> clockname \ 时钟名，如未指定时钟名则与端口同名，同名也是惯例</w:t>
      </w:r>
    </w:p>
    <w:p w14:paraId="1388854C">
      <w:pPr>
        <w:widowControl w:val="0"/>
        <w:numPr>
          <w:ilvl w:val="0"/>
          <w:numId w:val="0"/>
        </w:numPr>
        <w:ind w:leftChars="0"/>
        <w:jc w:val="both"/>
        <w:rPr>
          <w:rFonts w:hint="eastAsia"/>
          <w:sz w:val="24"/>
          <w:szCs w:val="24"/>
          <w:vertAlign w:val="baseline"/>
          <w:lang w:val="en-US" w:eastAsia="zh-CN"/>
        </w:rPr>
      </w:pPr>
      <w:r>
        <w:rPr>
          <w:rFonts w:hint="eastAsia"/>
          <w:b/>
          <w:bCs/>
          <w:sz w:val="24"/>
          <w:szCs w:val="24"/>
          <w:vertAlign w:val="baseline"/>
          <w:lang w:val="en-US" w:eastAsia="zh-CN"/>
        </w:rPr>
        <w:t>-period</w:t>
      </w:r>
      <w:r>
        <w:rPr>
          <w:rFonts w:hint="eastAsia"/>
          <w:sz w:val="24"/>
          <w:szCs w:val="24"/>
          <w:vertAlign w:val="baseline"/>
          <w:lang w:val="en-US" w:eastAsia="zh-CN"/>
        </w:rPr>
        <w:t xml:space="preserve"> 20 \ 周期，单位ns</w:t>
      </w:r>
    </w:p>
    <w:p w14:paraId="3FB15E15">
      <w:pPr>
        <w:widowControl w:val="0"/>
        <w:numPr>
          <w:ilvl w:val="0"/>
          <w:numId w:val="0"/>
        </w:numPr>
        <w:ind w:left="1928" w:leftChars="0" w:hanging="1928" w:hangingChars="800"/>
        <w:jc w:val="both"/>
        <w:rPr>
          <w:rFonts w:hint="default"/>
          <w:sz w:val="24"/>
          <w:szCs w:val="24"/>
          <w:vertAlign w:val="baseline"/>
          <w:lang w:val="en-US" w:eastAsia="zh-CN"/>
        </w:rPr>
      </w:pPr>
      <w:r>
        <w:rPr>
          <w:rFonts w:hint="eastAsia"/>
          <w:b/>
          <w:bCs/>
          <w:sz w:val="24"/>
          <w:szCs w:val="24"/>
          <w:vertAlign w:val="baseline"/>
          <w:lang w:val="en-US" w:eastAsia="zh-CN"/>
        </w:rPr>
        <w:t>-waveform</w:t>
      </w:r>
      <w:r>
        <w:rPr>
          <w:rFonts w:hint="eastAsia"/>
          <w:sz w:val="24"/>
          <w:szCs w:val="24"/>
          <w:vertAlign w:val="baseline"/>
          <w:lang w:val="en-US" w:eastAsia="zh-CN"/>
        </w:rPr>
        <w:t xml:space="preserve"> {0 5} \ 单周期内的波形 {上升沿时刻 下降沿时刻 上升沿时刻 下降、沿时刻 ……}，上升沿与下降沿须成对出现，次序不能颠倒。如未指定-waveform选项，默认值是{0  period/2}。</w:t>
      </w:r>
    </w:p>
    <w:p w14:paraId="788E2B1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w:t>
      </w:r>
      <w:r>
        <w:rPr>
          <w:rFonts w:hint="eastAsia"/>
          <w:b/>
          <w:bCs/>
          <w:sz w:val="24"/>
          <w:szCs w:val="24"/>
          <w:vertAlign w:val="baseline"/>
          <w:lang w:val="en-US" w:eastAsia="zh-CN"/>
        </w:rPr>
        <w:t xml:space="preserve"> get_ports</w:t>
      </w:r>
      <w:r>
        <w:rPr>
          <w:rFonts w:hint="eastAsia"/>
          <w:sz w:val="24"/>
          <w:szCs w:val="24"/>
          <w:vertAlign w:val="baseline"/>
          <w:lang w:val="en-US" w:eastAsia="zh-CN"/>
        </w:rPr>
        <w:t xml:space="preserve"> SCLK] \ 目标单元或引脚</w:t>
      </w:r>
    </w:p>
    <w:p w14:paraId="62FD086A">
      <w:pPr>
        <w:widowControl w:val="0"/>
        <w:numPr>
          <w:ilvl w:val="0"/>
          <w:numId w:val="0"/>
        </w:numPr>
        <w:ind w:leftChars="0"/>
        <w:jc w:val="both"/>
        <w:rPr>
          <w:rFonts w:hint="default"/>
          <w:sz w:val="24"/>
          <w:szCs w:val="24"/>
          <w:vertAlign w:val="baseline"/>
          <w:lang w:val="en-US" w:eastAsia="zh-CN"/>
        </w:rPr>
      </w:pPr>
    </w:p>
    <w:p w14:paraId="325E674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例子：</w:t>
      </w:r>
    </w:p>
    <w:p w14:paraId="6FF449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sysclk -period 125 -waveform {100 150} [get_ports ARMCLK]</w:t>
      </w:r>
    </w:p>
    <w:p w14:paraId="504B109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时钟名sysclk，周期125ns，上升沿时刻100ns，下降沿150ns（但已超过时钟周期，因而推断出下降沿在25ns），时钟端口是ARMCLK</w:t>
      </w:r>
    </w:p>
    <w:p w14:paraId="62141621">
      <w:pPr>
        <w:widowControl w:val="0"/>
        <w:numPr>
          <w:ilvl w:val="0"/>
          <w:numId w:val="0"/>
        </w:numPr>
        <w:ind w:leftChars="0"/>
        <w:jc w:val="both"/>
        <w:rPr>
          <w:rFonts w:hint="eastAsia"/>
          <w:sz w:val="24"/>
          <w:szCs w:val="24"/>
          <w:vertAlign w:val="baseline"/>
          <w:lang w:val="en-US" w:eastAsia="zh-CN"/>
        </w:rPr>
      </w:pPr>
    </w:p>
    <w:p w14:paraId="26C34C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7.2.1、时钟不确定性</w:t>
      </w:r>
    </w:p>
    <w:p w14:paraId="4F0BC63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不确定性可以用来对减少有效时钟周期的各种因素建模。由于考虑时钟的悲观项。</w:t>
      </w:r>
    </w:p>
    <w:p w14:paraId="025BE3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-setup 0.2 [get_clocks CLK]</w:t>
      </w:r>
    </w:p>
    <w:p w14:paraId="74F9F43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设置时钟CLK的下一个上升沿提前到达0.2ns（周期减少0.2ns），对应建立时</w:t>
      </w:r>
    </w:p>
    <w:p w14:paraId="6FF57BD2">
      <w:pPr>
        <w:widowControl w:val="0"/>
        <w:numPr>
          <w:ilvl w:val="0"/>
          <w:numId w:val="0"/>
        </w:numPr>
        <w:ind w:leftChars="0"/>
        <w:jc w:val="both"/>
        <w:rPr>
          <w:rFonts w:hint="eastAsia"/>
          <w:sz w:val="24"/>
          <w:szCs w:val="24"/>
          <w:vertAlign w:val="baseline"/>
          <w:lang w:val="en-US" w:eastAsia="zh-CN"/>
        </w:rPr>
      </w:pPr>
    </w:p>
    <w:p w14:paraId="3492862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间裕量减少0.2ns</w:t>
      </w:r>
    </w:p>
    <w:p w14:paraId="6A37C64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-hold 0.05 [get_clocks CLK]</w:t>
      </w:r>
    </w:p>
    <w:p w14:paraId="18F8685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设置时钟CLK的下一个上升沿滞后到达0.05ns（周期增加0.05ns），对应保持</w:t>
      </w:r>
    </w:p>
    <w:p w14:paraId="47D1119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时间裕量减少0.05ns</w:t>
      </w:r>
    </w:p>
    <w:p w14:paraId="3F5F5A3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上一章中时钟路径出现的串扰现象，可能导致时钟信号的负向（提前）或正向（滞后）延迟，这可用set_clock_uncertainty约束。</w:t>
      </w:r>
    </w:p>
    <w:p w14:paraId="738C8722">
      <w:pPr>
        <w:widowControl w:val="0"/>
        <w:numPr>
          <w:ilvl w:val="0"/>
          <w:numId w:val="0"/>
        </w:numPr>
        <w:ind w:leftChars="0"/>
        <w:jc w:val="both"/>
        <w:rPr>
          <w:rFonts w:hint="eastAsia"/>
          <w:sz w:val="24"/>
          <w:szCs w:val="24"/>
          <w:vertAlign w:val="baseline"/>
          <w:lang w:val="en-US" w:eastAsia="zh-CN"/>
        </w:rPr>
      </w:pPr>
    </w:p>
    <w:p w14:paraId="5A049994">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指定跨过时钟边界路径的不确定性，叫做</w:t>
      </w:r>
      <w:r>
        <w:rPr>
          <w:rFonts w:hint="eastAsia"/>
          <w:b/>
          <w:bCs/>
          <w:sz w:val="24"/>
          <w:szCs w:val="24"/>
          <w:vertAlign w:val="baseline"/>
          <w:lang w:val="en-US" w:eastAsia="zh-CN"/>
        </w:rPr>
        <w:t>时钟间不</w:t>
      </w:r>
      <w:r>
        <w:rPr>
          <w:rFonts w:hint="eastAsia"/>
          <w:b w:val="0"/>
          <w:bCs w:val="0"/>
          <w:sz w:val="24"/>
          <w:szCs w:val="24"/>
          <w:vertAlign w:val="baseline"/>
          <w:lang w:val="en-US" w:eastAsia="zh-CN"/>
        </w:rPr>
        <w:t>确定性（Inter-clock Uncertainty）。跨过不同时钟域的路径通常是指某数据路径（即某个时钟域的数据向另一时钟域传递）。</w:t>
      </w:r>
    </w:p>
    <w:p w14:paraId="15B82C1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-setup 0.1</w:t>
      </w:r>
    </w:p>
    <w:p w14:paraId="648CC37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对经SYS_CLK时钟域到CFG_CLK时钟沿的数据路径作建立时间检查时，时钟沿不确定性是0.1ns，时钟沿悲观提前0.1ns。</w:t>
      </w:r>
    </w:p>
    <w:p w14:paraId="1B13B59A">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-hold 0.05</w:t>
      </w:r>
    </w:p>
    <w:p w14:paraId="49AF1EB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对经SYS_CLK时钟域到CFG_CLK时钟沿的数据路径作保持时间检查时，时钟沿不确定性是0.05ns，时钟沿悲观滞后0.05ns。</w:t>
      </w:r>
    </w:p>
    <w:p w14:paraId="24C2B24E">
      <w:pPr>
        <w:widowControl w:val="0"/>
        <w:numPr>
          <w:ilvl w:val="0"/>
          <w:numId w:val="0"/>
        </w:numPr>
        <w:ind w:leftChars="0"/>
        <w:jc w:val="both"/>
        <w:rPr>
          <w:rFonts w:hint="eastAsia"/>
          <w:b w:val="0"/>
          <w:bCs w:val="0"/>
          <w:sz w:val="24"/>
          <w:szCs w:val="24"/>
          <w:vertAlign w:val="baseline"/>
          <w:lang w:val="en-US" w:eastAsia="zh-CN"/>
        </w:rPr>
      </w:pPr>
    </w:p>
    <w:p w14:paraId="167621C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7.2.2、时钟延迟</w:t>
      </w:r>
    </w:p>
    <w:p w14:paraId="19A64B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两种时钟延迟：源延迟和网络延迟。</w:t>
      </w:r>
    </w:p>
    <w:p w14:paraId="2939E4ED">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源延迟（也叫插入延迟，Source Latency）：</w:t>
      </w:r>
    </w:p>
    <w:p w14:paraId="1AE3C92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对于时钟发生源在芯片外部（比如外部输入的时钟）的情况，源延迟是外部时钟发生源到芯片时钟引脚（时钟定义点）之间的延迟；</w:t>
      </w:r>
    </w:p>
    <w:p w14:paraId="637E8BA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对于时钟发生源在芯片内部（比如内部PLL或MMCM电路）的情况，源延迟是内部时钟发生源到内部时钟缓冲输出（时钟定义点）之间的延迟。</w:t>
      </w:r>
    </w:p>
    <w:p w14:paraId="41AC56CE">
      <w:pPr>
        <w:widowControl w:val="0"/>
        <w:numPr>
          <w:ilvl w:val="0"/>
          <w:numId w:val="0"/>
        </w:numPr>
        <w:ind w:leftChars="0"/>
        <w:jc w:val="both"/>
        <w:rPr>
          <w:rFonts w:hint="default"/>
          <w:b w:val="0"/>
          <w:bCs w:val="0"/>
          <w:sz w:val="24"/>
          <w:szCs w:val="24"/>
          <w:vertAlign w:val="baseline"/>
          <w:lang w:val="en-US" w:eastAsia="zh-CN"/>
        </w:rPr>
      </w:pPr>
    </w:p>
    <w:p w14:paraId="18CDFA5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1.9 -source [get_clocks CFG_CLK]</w:t>
      </w:r>
    </w:p>
    <w:p w14:paraId="20A648E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CFG_CLK的源延迟是1.9ns</w:t>
      </w:r>
    </w:p>
    <w:p w14:paraId="1FBF9286">
      <w:pPr>
        <w:widowControl w:val="0"/>
        <w:numPr>
          <w:ilvl w:val="0"/>
          <w:numId w:val="0"/>
        </w:numPr>
        <w:ind w:leftChars="0"/>
        <w:jc w:val="both"/>
        <w:rPr>
          <w:rFonts w:hint="eastAsia"/>
          <w:b w:val="0"/>
          <w:bCs w:val="0"/>
          <w:sz w:val="24"/>
          <w:szCs w:val="24"/>
          <w:vertAlign w:val="baseline"/>
          <w:lang w:val="en-US" w:eastAsia="zh-CN"/>
        </w:rPr>
      </w:pPr>
    </w:p>
    <w:p w14:paraId="7259102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0.851 -source -min [get_clocks CFG_CLK]</w:t>
      </w:r>
    </w:p>
    <w:p w14:paraId="00F8416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CFG_CLK的最小源延迟是0.851ns</w:t>
      </w:r>
    </w:p>
    <w:p w14:paraId="5651159B">
      <w:pPr>
        <w:widowControl w:val="0"/>
        <w:numPr>
          <w:ilvl w:val="0"/>
          <w:numId w:val="0"/>
        </w:numPr>
        <w:ind w:leftChars="0"/>
        <w:jc w:val="both"/>
        <w:rPr>
          <w:rFonts w:hint="default"/>
          <w:b w:val="0"/>
          <w:bCs w:val="0"/>
          <w:sz w:val="24"/>
          <w:szCs w:val="24"/>
          <w:vertAlign w:val="baseline"/>
          <w:lang w:val="en-US" w:eastAsia="zh-CN"/>
        </w:rPr>
      </w:pPr>
    </w:p>
    <w:p w14:paraId="25494C6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1.322 -source -max [get_clocks CFG_CLK]</w:t>
      </w:r>
    </w:p>
    <w:p w14:paraId="2F1F154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CFG_CLK的最大源延迟是1.322ns</w:t>
      </w:r>
    </w:p>
    <w:p w14:paraId="1022955F">
      <w:pPr>
        <w:widowControl w:val="0"/>
        <w:numPr>
          <w:ilvl w:val="0"/>
          <w:numId w:val="0"/>
        </w:numPr>
        <w:ind w:leftChars="0"/>
        <w:jc w:val="both"/>
        <w:rPr>
          <w:rFonts w:hint="eastAsia"/>
          <w:b w:val="0"/>
          <w:bCs w:val="0"/>
          <w:sz w:val="24"/>
          <w:szCs w:val="24"/>
          <w:vertAlign w:val="baseline"/>
          <w:lang w:val="en-US" w:eastAsia="zh-CN"/>
        </w:rPr>
      </w:pPr>
    </w:p>
    <w:p w14:paraId="30464E2A">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网络延迟（Network Latency)：</w:t>
      </w:r>
    </w:p>
    <w:p w14:paraId="1FAAB40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指时钟定义点（create_clock）到触发器时钟引脚的延迟。</w:t>
      </w:r>
    </w:p>
    <w:p w14:paraId="0A0330E0">
      <w:pPr>
        <w:widowControl w:val="0"/>
        <w:numPr>
          <w:ilvl w:val="0"/>
          <w:numId w:val="0"/>
        </w:numPr>
        <w:ind w:leftChars="0"/>
        <w:jc w:val="both"/>
        <w:rPr>
          <w:rFonts w:hint="eastAsia"/>
          <w:b w:val="0"/>
          <w:bCs w:val="0"/>
          <w:sz w:val="24"/>
          <w:szCs w:val="24"/>
          <w:vertAlign w:val="baseline"/>
          <w:lang w:val="en-US" w:eastAsia="zh-CN"/>
        </w:rPr>
      </w:pPr>
    </w:p>
    <w:p w14:paraId="30AEC22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 [get_clocks CFG_CLK]</w:t>
      </w:r>
    </w:p>
    <w:p w14:paraId="7B28448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CFG_CLK的网络延迟是0.8ns</w:t>
      </w:r>
    </w:p>
    <w:p w14:paraId="356C081E">
      <w:pPr>
        <w:widowControl w:val="0"/>
        <w:numPr>
          <w:ilvl w:val="0"/>
          <w:numId w:val="0"/>
        </w:numPr>
        <w:ind w:leftChars="0"/>
        <w:jc w:val="both"/>
        <w:rPr>
          <w:rFonts w:hint="eastAsia"/>
          <w:b w:val="0"/>
          <w:bCs w:val="0"/>
          <w:sz w:val="24"/>
          <w:szCs w:val="24"/>
          <w:vertAlign w:val="baseline"/>
          <w:lang w:val="en-US" w:eastAsia="zh-CN"/>
        </w:rPr>
      </w:pPr>
    </w:p>
    <w:p w14:paraId="49CD049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1.8 -rise [get_clocks CFG_CLK]</w:t>
      </w:r>
    </w:p>
    <w:p w14:paraId="64F1287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CFG_CLK的上升沿网络延迟是1.8ns，-rise指的是触发器时钟引脚上的沿</w:t>
      </w:r>
    </w:p>
    <w:p w14:paraId="3E54681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2.1 -fall [all_clocks]</w:t>
      </w:r>
    </w:p>
    <w:p w14:paraId="6BCB8F6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所有时钟的下降沿网络延迟是2.1ns，-fall指的是触发器时钟引脚上的沿</w:t>
      </w:r>
    </w:p>
    <w:p w14:paraId="25FB773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源延迟与网络延迟的重要区别是，一旦设计的时钟树构建完成，网络延迟是可以由set_propagated_clock命令忽略的，但是，源延迟任然存在。网络延迟用于时钟树综合之前延迟估算。当时钟树综合完成后，从时钟源到触发器时钟引脚的总延迟是：源延迟加上时钟定义点到触发器的时钟树真实延迟？</w:t>
      </w:r>
    </w:p>
    <w:p w14:paraId="6CB880C7">
      <w:pPr>
        <w:widowControl w:val="0"/>
        <w:numPr>
          <w:ilvl w:val="0"/>
          <w:numId w:val="0"/>
        </w:numPr>
        <w:ind w:leftChars="0"/>
        <w:jc w:val="both"/>
        <w:rPr>
          <w:rFonts w:hint="eastAsia"/>
          <w:b w:val="0"/>
          <w:bCs w:val="0"/>
          <w:sz w:val="24"/>
          <w:szCs w:val="24"/>
          <w:vertAlign w:val="baseline"/>
          <w:lang w:val="en-US" w:eastAsia="zh-CN"/>
        </w:rPr>
      </w:pPr>
    </w:p>
    <w:p w14:paraId="027EE5B8">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7.3、生成时钟</w:t>
      </w:r>
    </w:p>
    <w:p w14:paraId="0645D5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主时钟派生出生成时钟。create_clock定义主时钟，create_generated_clock定义派生时钟。</w:t>
      </w:r>
    </w:p>
    <w:p w14:paraId="7CDE4B8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10 [get_pins UPLL0/CLKOUT] #在PLL引脚CLKOUT创建主时钟CLKP，周期为10ns，占空比50%。</w:t>
      </w:r>
    </w:p>
    <w:p w14:paraId="2A7FDE98">
      <w:pPr>
        <w:widowControl w:val="0"/>
        <w:numPr>
          <w:ilvl w:val="0"/>
          <w:numId w:val="0"/>
        </w:numPr>
        <w:ind w:leftChars="0"/>
        <w:jc w:val="both"/>
        <w:rPr>
          <w:rFonts w:hint="eastAsia"/>
          <w:b w:val="0"/>
          <w:bCs w:val="0"/>
          <w:sz w:val="24"/>
          <w:szCs w:val="24"/>
          <w:vertAlign w:val="baseline"/>
          <w:lang w:val="en-US" w:eastAsia="zh-CN"/>
        </w:rPr>
      </w:pPr>
    </w:p>
    <w:p w14:paraId="311F086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create_generated_clock -name CLKPDIV2 -source UPLL0/CLKOUT -divide_by 2 [get_pins UFF0/Q]</w:t>
      </w:r>
    </w:p>
    <w:p w14:paraId="22612BF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#在触发器UFF0的Q脚，创建一个派生时钟CLKDIV2</w:t>
      </w:r>
    </w:p>
    <w:p w14:paraId="7ADCB04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#主时钟是UPLL0/CLKOUT引脚处的CLKP。CLKDIV2周期是主时钟的2倍。</w:t>
      </w:r>
    </w:p>
    <w:p w14:paraId="1C34C221">
      <w:pPr>
        <w:widowControl w:val="0"/>
        <w:numPr>
          <w:ilvl w:val="0"/>
          <w:numId w:val="0"/>
        </w:numPr>
        <w:ind w:leftChars="0"/>
        <w:jc w:val="both"/>
        <w:rPr>
          <w:rFonts w:hint="default"/>
          <w:b w:val="0"/>
          <w:bCs w:val="0"/>
          <w:sz w:val="24"/>
          <w:szCs w:val="24"/>
          <w:vertAlign w:val="baseline"/>
          <w:lang w:val="en-US" w:eastAsia="zh-CN"/>
        </w:rPr>
      </w:pPr>
    </w:p>
    <w:p w14:paraId="145505AA">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定义一个新（主）时钟会对于产生一个时钟域，而定义派生时钟不会产生新的时钟域。主时钟及其派生时钟同属于一个时钟域，约束主时钟后不需要再额外约束派生时钟。</w:t>
      </w:r>
    </w:p>
    <w:p w14:paraId="2579CF30">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主时钟的起始点在主时钟的定义点；生成时钟的源点在主时钟的定义点而不是生成时钟的定义点；生成时钟的起始点是其定义点。</w:t>
      </w:r>
    </w:p>
    <w:p w14:paraId="02869719">
      <w:pPr>
        <w:widowControl w:val="0"/>
        <w:numPr>
          <w:ilvl w:val="0"/>
          <w:numId w:val="0"/>
        </w:numPr>
        <w:ind w:leftChars="0"/>
        <w:jc w:val="both"/>
        <w:rPr>
          <w:rFonts w:hint="eastAsia"/>
          <w:b/>
          <w:bCs/>
          <w:sz w:val="24"/>
          <w:szCs w:val="24"/>
          <w:vertAlign w:val="baseline"/>
          <w:lang w:val="en-US" w:eastAsia="zh-CN"/>
        </w:rPr>
      </w:pPr>
    </w:p>
    <w:p w14:paraId="0D84F35E">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多路时钟经多路复用器选择某一路作为有效时钟的情况下，如果复用器选择信号在电路工作时保持不变（通常情况），那么可按照STA并配合将其它无效时钟设置为伪路径。如果复用器选择信号在电路工作时动态变化，这需要对复用器输入进行时钟门控检查，确保时钟信号安全切换。</w:t>
      </w:r>
    </w:p>
    <w:p w14:paraId="414002A2">
      <w:pPr>
        <w:widowControl w:val="0"/>
        <w:numPr>
          <w:ilvl w:val="0"/>
          <w:numId w:val="0"/>
        </w:numPr>
        <w:ind w:leftChars="0"/>
        <w:jc w:val="both"/>
        <w:rPr>
          <w:rFonts w:hint="default"/>
          <w:b w:val="0"/>
          <w:bCs w:val="0"/>
          <w:sz w:val="24"/>
          <w:szCs w:val="24"/>
          <w:vertAlign w:val="baseline"/>
          <w:lang w:val="en-US" w:eastAsia="zh-CN"/>
        </w:rPr>
      </w:pPr>
    </w:p>
    <w:p w14:paraId="1953BE2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如果时钟输出被门控（可以被禁止输出），则通常在门单元的输出端定义一个生成时钟，该时钟与输入门单元的时钟相同。</w:t>
      </w:r>
    </w:p>
    <w:p w14:paraId="4C9914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SYS_CLK -period 0.1 [get_ports SYS_CLK] #创建主时钟SYS_CLK</w:t>
      </w:r>
    </w:p>
    <w:p w14:paraId="03742A5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CORE_CLK -source SYS_CLK -divided_by 1 [get_pins UAND1/Z] # 创建经门单元UAND1控制输出的派生时钟CORE_CLK，定义点在</w:t>
      </w:r>
    </w:p>
    <w:p w14:paraId="57AD8F96">
      <w:pPr>
        <w:widowControl w:val="0"/>
        <w:numPr>
          <w:ilvl w:val="0"/>
          <w:numId w:val="0"/>
        </w:numPr>
        <w:ind w:firstLine="960" w:firstLineChars="40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#UAND1的Z引脚</w:t>
      </w:r>
    </w:p>
    <w:p w14:paraId="0796CEC1">
      <w:pPr>
        <w:widowControl w:val="0"/>
        <w:numPr>
          <w:ilvl w:val="0"/>
          <w:numId w:val="0"/>
        </w:numPr>
        <w:jc w:val="both"/>
        <w:rPr>
          <w:rFonts w:hint="eastAsia"/>
          <w:b w:val="0"/>
          <w:bCs w:val="0"/>
          <w:sz w:val="24"/>
          <w:szCs w:val="24"/>
          <w:vertAlign w:val="baseline"/>
          <w:lang w:val="en-US" w:eastAsia="zh-CN"/>
        </w:rPr>
      </w:pPr>
    </w:p>
    <w:p w14:paraId="78576A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生成时钟的频率比源时钟高。</w:t>
      </w:r>
    </w:p>
    <w:p w14:paraId="75509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PCLKx2 -source [get_ports PCLK] -multiply_by 2 [get_pins UCLKMULTIREG/Q] #主时钟PCLK的两倍频派生时钟PCLKx2</w:t>
      </w:r>
    </w:p>
    <w:p w14:paraId="13E2D971">
      <w:pPr>
        <w:widowControl w:val="0"/>
        <w:numPr>
          <w:ilvl w:val="0"/>
          <w:numId w:val="0"/>
        </w:numPr>
        <w:jc w:val="both"/>
        <w:rPr>
          <w:rFonts w:hint="eastAsia"/>
          <w:b w:val="0"/>
          <w:bCs w:val="0"/>
          <w:sz w:val="24"/>
          <w:szCs w:val="24"/>
          <w:vertAlign w:val="baseline"/>
          <w:lang w:val="en-US" w:eastAsia="zh-CN"/>
        </w:rPr>
      </w:pPr>
    </w:p>
    <w:p w14:paraId="324169E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多路时钟输入经门单元输出运算后的时钟信号，可分别对输入、输出独立建立主时钟，形成不同的时钟域。但每个主时钟需要手动确定源延迟。</w:t>
      </w:r>
    </w:p>
    <w:p w14:paraId="0FC6D8EC">
      <w:pPr>
        <w:widowControl w:val="0"/>
        <w:numPr>
          <w:ilvl w:val="0"/>
          <w:numId w:val="0"/>
        </w:numPr>
        <w:jc w:val="both"/>
        <w:rPr>
          <w:rFonts w:hint="eastAsia"/>
          <w:b w:val="0"/>
          <w:bCs w:val="0"/>
          <w:sz w:val="24"/>
          <w:szCs w:val="24"/>
          <w:vertAlign w:val="baseline"/>
          <w:lang w:val="en-US" w:eastAsia="zh-CN"/>
        </w:rPr>
      </w:pPr>
    </w:p>
    <w:p w14:paraId="12537B8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使用-edges选项，即使用源主时钟的沿{上升沿1  下降沿2  上升沿3 ……}来定义生成时钟的{上升沿 下降沿，上升沿，下降沿……}。</w:t>
      </w:r>
    </w:p>
    <w:p w14:paraId="6EB38AB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2 [get_ports DCLK] #主时钟{沿1  沿2  沿3  ……} 对应 {0ns 1ns 2ns ……} </w:t>
      </w:r>
    </w:p>
    <w:p w14:paraId="09311DA0">
      <w:pPr>
        <w:widowControl w:val="0"/>
        <w:numPr>
          <w:ilvl w:val="0"/>
          <w:numId w:val="0"/>
        </w:numPr>
        <w:jc w:val="both"/>
        <w:rPr>
          <w:rFonts w:hint="eastAsia"/>
          <w:b w:val="0"/>
          <w:bCs w:val="0"/>
          <w:sz w:val="24"/>
          <w:szCs w:val="24"/>
          <w:vertAlign w:val="baseline"/>
          <w:lang w:val="en-US" w:eastAsia="zh-CN"/>
        </w:rPr>
      </w:pPr>
    </w:p>
    <w:p w14:paraId="3094098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DCLKDIV2 -source DCLK -edges {2 4 6} [get_pins UBUF2/Z]</w:t>
      </w:r>
    </w:p>
    <w:p w14:paraId="3D7DD68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#创建生成时钟DCLKDIV2，定义在UBUF2/Z，其上升沿在主时钟第2沿，下降沿在主时钟第4沿，下一个上升沿在主时钟第6沿，周期是源时钟DCLK的两倍。</w:t>
      </w:r>
    </w:p>
    <w:p w14:paraId="00A46694">
      <w:pPr>
        <w:widowControl w:val="0"/>
        <w:numPr>
          <w:ilvl w:val="0"/>
          <w:numId w:val="0"/>
        </w:numPr>
        <w:jc w:val="both"/>
        <w:rPr>
          <w:rFonts w:hint="eastAsia"/>
          <w:b w:val="0"/>
          <w:bCs w:val="0"/>
          <w:sz w:val="24"/>
          <w:szCs w:val="24"/>
          <w:vertAlign w:val="baseline"/>
          <w:lang w:val="en-US" w:eastAsia="zh-CN"/>
        </w:rPr>
      </w:pPr>
    </w:p>
    <w:p w14:paraId="138C91B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PH1CLK -source DCLK -edges {1 2 5 6} [get_pins UAND1/Z}</w:t>
      </w:r>
    </w:p>
    <w:p w14:paraId="74EFF97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#创建生成时钟PH1CLK，定义在UAND1/Z。其上升沿在主时钟的沿1时刻，下降沿在主时钟的沿2时刻, 下一个上升沿在主时钟的沿5刻时，下一个下降沿在主时钟的沿6时刻。</w:t>
      </w:r>
    </w:p>
    <w:p w14:paraId="20424B73">
      <w:pPr>
        <w:widowControl w:val="0"/>
        <w:numPr>
          <w:ilvl w:val="0"/>
          <w:numId w:val="0"/>
        </w:numPr>
        <w:jc w:val="both"/>
        <w:rPr>
          <w:rFonts w:hint="eastAsia"/>
          <w:b w:val="0"/>
          <w:bCs w:val="0"/>
          <w:sz w:val="24"/>
          <w:szCs w:val="24"/>
          <w:vertAlign w:val="baseline"/>
          <w:lang w:val="en-US" w:eastAsia="zh-CN"/>
        </w:rPr>
      </w:pPr>
    </w:p>
    <w:p w14:paraId="4FCD7F2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-edge_shift与-edges配合使用，使相应的沿偏移，形成新波形。它指定了沿列表中的每个沿的偏移量（以时间为单位）。</w:t>
      </w:r>
    </w:p>
    <w:p w14:paraId="496BDF8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10 -waveform{0 5} [get_ports MIICLK]</w:t>
      </w:r>
    </w:p>
    <w:p w14:paraId="76759E9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MIICLKDIV2 -source MIICLK -edges {1 3 5} [get_pins UMIICLKREG/Q]</w:t>
      </w:r>
    </w:p>
    <w:p w14:paraId="64F599D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#创建二分频生成时钟</w:t>
      </w:r>
    </w:p>
    <w:p w14:paraId="1032E4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MIIDIV2 -source MIICLK -edges {1 1 5} -edge_shift {0 5 0} [get_pins UMIIDDIV/Q]</w:t>
      </w:r>
    </w:p>
    <w:p w14:paraId="1642F7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#创建生成时钟MIIDIV2，其上升沿在主时钟的沿1时刻，下降沿在主时钟的沿1时刻，下一个上升沿在主时钟的沿5时刻。-edge_shift {0 5 0}选项指明，生成时钟的上升沿增加0ns，下降沿增加5ns，下一上升沿增加0ns，最终波形是-waveform {0 5 20}。</w:t>
      </w:r>
    </w:p>
    <w:p w14:paraId="7F0815D1">
      <w:pPr>
        <w:widowControl w:val="0"/>
        <w:numPr>
          <w:ilvl w:val="0"/>
          <w:numId w:val="0"/>
        </w:numPr>
        <w:jc w:val="both"/>
        <w:rPr>
          <w:rFonts w:hint="eastAsia"/>
          <w:b w:val="0"/>
          <w:bCs w:val="0"/>
          <w:sz w:val="24"/>
          <w:szCs w:val="24"/>
          <w:vertAlign w:val="baseline"/>
          <w:lang w:val="en-US" w:eastAsia="zh-CN"/>
        </w:rPr>
      </w:pPr>
    </w:p>
    <w:p w14:paraId="210AC03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7.3.2、使用-invert选项生成反向时钟。该选项在其它时钟生成选项后生效，使生成时钟反向或相移180度。</w:t>
      </w:r>
    </w:p>
    <w:p w14:paraId="1BA5CBE3">
      <w:pPr>
        <w:widowControl w:val="0"/>
        <w:numPr>
          <w:ilvl w:val="0"/>
          <w:numId w:val="0"/>
        </w:numPr>
        <w:jc w:val="both"/>
        <w:rPr>
          <w:rFonts w:hint="eastAsia"/>
          <w:b w:val="0"/>
          <w:bCs w:val="0"/>
          <w:sz w:val="24"/>
          <w:szCs w:val="24"/>
          <w:vertAlign w:val="baseline"/>
          <w:lang w:val="en-US" w:eastAsia="zh-CN"/>
        </w:rPr>
      </w:pPr>
    </w:p>
    <w:p w14:paraId="1F67FB0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7.3.3、生成时钟的时钟延迟</w:t>
      </w:r>
    </w:p>
    <w:p w14:paraId="726AD7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生成时钟源延迟：主时钟定义点到生成时钟定义点的延迟。</w:t>
      </w:r>
    </w:p>
    <w:p w14:paraId="566FC8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生成时钟网络延迟：生成时钟定义点到触发器时钟引脚的延迟。</w:t>
      </w:r>
    </w:p>
    <w:p w14:paraId="5FCBDDD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被生成时钟驱动的触发器时钟引脚上的总延迟等于主时钟源延迟加上生成时钟源延迟再加上生成时钟网络延迟。</w:t>
      </w:r>
    </w:p>
    <w:p w14:paraId="2AD5A04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生成时钟可以继续派生时钟，每一个生成时钟只能有唯一的主时钟（此主时钟可以是一个生成时钟）。</w:t>
      </w:r>
    </w:p>
    <w:p w14:paraId="20159A6C">
      <w:pPr>
        <w:widowControl w:val="0"/>
        <w:numPr>
          <w:ilvl w:val="0"/>
          <w:numId w:val="0"/>
        </w:numPr>
        <w:jc w:val="both"/>
        <w:rPr>
          <w:rFonts w:hint="eastAsia"/>
          <w:b w:val="0"/>
          <w:bCs w:val="0"/>
          <w:sz w:val="24"/>
          <w:szCs w:val="24"/>
          <w:vertAlign w:val="baseline"/>
          <w:lang w:val="en-US" w:eastAsia="zh-CN"/>
        </w:rPr>
      </w:pPr>
    </w:p>
    <w:p w14:paraId="79F2931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7.3.4、典型的时钟生成场景</w:t>
      </w:r>
    </w:p>
    <w:p w14:paraId="6669921E">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9070" cy="2745740"/>
            <wp:effectExtent l="0" t="0" r="17780" b="16510"/>
            <wp:docPr id="1" name="图片 1" descr="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典型"/>
                    <pic:cNvPicPr>
                      <a:picLocks noChangeAspect="1"/>
                    </pic:cNvPicPr>
                  </pic:nvPicPr>
                  <pic:blipFill>
                    <a:blip r:embed="rId4"/>
                    <a:stretch>
                      <a:fillRect/>
                    </a:stretch>
                  </pic:blipFill>
                  <pic:spPr>
                    <a:xfrm>
                      <a:off x="0" y="0"/>
                      <a:ext cx="5259070" cy="2745740"/>
                    </a:xfrm>
                    <a:prstGeom prst="rect">
                      <a:avLst/>
                    </a:prstGeom>
                  </pic:spPr>
                </pic:pic>
              </a:graphicData>
            </a:graphic>
          </wp:inline>
        </w:drawing>
      </w:r>
    </w:p>
    <w:p w14:paraId="2D9B42FE">
      <w:pPr>
        <w:widowControl w:val="0"/>
        <w:numPr>
          <w:ilvl w:val="0"/>
          <w:numId w:val="0"/>
        </w:numPr>
        <w:jc w:val="both"/>
        <w:rPr>
          <w:rFonts w:hint="default"/>
          <w:b w:val="0"/>
          <w:bCs w:val="0"/>
          <w:sz w:val="24"/>
          <w:szCs w:val="24"/>
          <w:vertAlign w:val="baseline"/>
          <w:lang w:val="en-US" w:eastAsia="zh-CN"/>
        </w:rPr>
      </w:pPr>
    </w:p>
    <w:p w14:paraId="1A45D4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可定义两路主时钟：</w:t>
      </w:r>
    </w:p>
    <w:p w14:paraId="770E1B4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主时钟CLK1，晶振经芯片引脚进入到PLL旁路器，定义点在芯片晶振引脚。</w:t>
      </w:r>
    </w:p>
    <w:p w14:paraId="4377C4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主时钟CLK2，芯片内PLL输出到PLL旁路器，定义点在PLL输出。</w:t>
      </w:r>
    </w:p>
    <w:p w14:paraId="1D3045FE">
      <w:pPr>
        <w:widowControl w:val="0"/>
        <w:numPr>
          <w:ilvl w:val="0"/>
          <w:numId w:val="0"/>
        </w:numPr>
        <w:jc w:val="both"/>
        <w:rPr>
          <w:rFonts w:hint="eastAsia"/>
          <w:b w:val="0"/>
          <w:bCs w:val="0"/>
          <w:sz w:val="24"/>
          <w:szCs w:val="24"/>
          <w:vertAlign w:val="baseline"/>
          <w:lang w:val="en-US" w:eastAsia="zh-CN"/>
        </w:rPr>
      </w:pPr>
    </w:p>
    <w:p w14:paraId="615979A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假设时钟分频逻辑输出ClkA，ClkB与CLK1相关，则可将他们分别定义为CLK1的生成时钟。</w:t>
      </w:r>
    </w:p>
    <w:p w14:paraId="514B9F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假设时钟分频逻辑输出ClkC，ClkD与CLK2相关，则可将他们分别定义为CLK2的生成时钟。</w:t>
      </w:r>
    </w:p>
    <w:p w14:paraId="1548E1F0">
      <w:pPr>
        <w:widowControl w:val="0"/>
        <w:numPr>
          <w:ilvl w:val="0"/>
          <w:numId w:val="0"/>
        </w:numPr>
        <w:jc w:val="both"/>
        <w:rPr>
          <w:rFonts w:hint="eastAsia"/>
          <w:b w:val="0"/>
          <w:bCs w:val="0"/>
          <w:sz w:val="24"/>
          <w:szCs w:val="24"/>
          <w:vertAlign w:val="baseline"/>
          <w:lang w:val="en-US" w:eastAsia="zh-CN"/>
        </w:rPr>
      </w:pPr>
    </w:p>
    <w:p w14:paraId="250D8B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7.4、约束输入路径</w:t>
      </w:r>
    </w:p>
    <w:p w14:paraId="0E8840CB">
      <w:pPr>
        <w:widowControl w:val="0"/>
        <w:numPr>
          <w:ilvl w:val="0"/>
          <w:numId w:val="0"/>
        </w:numPr>
        <w:jc w:val="both"/>
        <w:rPr>
          <w:rFonts w:hint="eastAsia"/>
          <w:b w:val="0"/>
          <w:bCs w:val="0"/>
          <w:sz w:val="24"/>
          <w:szCs w:val="24"/>
          <w:vertAlign w:val="baseline"/>
          <w:lang w:val="en-US" w:eastAsia="zh-CN"/>
        </w:rPr>
      </w:pPr>
    </w:p>
    <w:p w14:paraId="79DE2FF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1135" cy="2647950"/>
            <wp:effectExtent l="0" t="0" r="5715" b="0"/>
            <wp:docPr id="2" name="图片 2" descr="输入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时序"/>
                    <pic:cNvPicPr>
                      <a:picLocks noChangeAspect="1"/>
                    </pic:cNvPicPr>
                  </pic:nvPicPr>
                  <pic:blipFill>
                    <a:blip r:embed="rId5"/>
                    <a:stretch>
                      <a:fillRect/>
                    </a:stretch>
                  </pic:blipFill>
                  <pic:spPr>
                    <a:xfrm>
                      <a:off x="0" y="0"/>
                      <a:ext cx="5271135" cy="2647950"/>
                    </a:xfrm>
                    <a:prstGeom prst="rect">
                      <a:avLst/>
                    </a:prstGeom>
                  </pic:spPr>
                </pic:pic>
              </a:graphicData>
            </a:graphic>
          </wp:inline>
        </w:drawing>
      </w:r>
    </w:p>
    <w:p w14:paraId="2040D746">
      <w:pPr>
        <w:widowControl w:val="0"/>
        <w:numPr>
          <w:ilvl w:val="0"/>
          <w:numId w:val="0"/>
        </w:numPr>
        <w:jc w:val="both"/>
        <w:rPr>
          <w:rFonts w:hint="eastAsia"/>
          <w:b w:val="0"/>
          <w:bCs w:val="0"/>
          <w:sz w:val="24"/>
          <w:szCs w:val="24"/>
          <w:vertAlign w:val="baseline"/>
          <w:lang w:val="en-US" w:eastAsia="zh-CN"/>
        </w:rPr>
      </w:pPr>
    </w:p>
    <w:p w14:paraId="5D4E7DB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UFF0的CK to Q的延迟；Tc1，组合电路C1的延迟；Tc2，组合电路C2的延迟；UFF1的建立时间 Tsetup；UFF1的保持时间Thold；T为时钟周期。有公式：</w:t>
      </w:r>
    </w:p>
    <w:p w14:paraId="55FFE5DD">
      <w:pPr>
        <w:widowControl w:val="0"/>
        <w:numPr>
          <w:ilvl w:val="0"/>
          <w:numId w:val="17"/>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 Tclk2q + Tc1 + Tc2 + Tsetup &lt; 0 + T。公式1</w:t>
      </w:r>
    </w:p>
    <w:p w14:paraId="674A89C0">
      <w:pPr>
        <w:widowControl w:val="0"/>
        <w:numPr>
          <w:ilvl w:val="0"/>
          <w:numId w:val="17"/>
        </w:numPr>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0 + Thold &lt; 0 + Tclk2q + Tc1 + Tc2 。公式2</w:t>
      </w:r>
    </w:p>
    <w:p w14:paraId="52C3D4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如果Tclk2q + Tc1 + Tc2 &lt; Thold，那么UFF1的</w:t>
      </w:r>
      <w:r>
        <w:rPr>
          <w:rFonts w:hint="eastAsia"/>
          <w:b/>
          <w:bCs/>
          <w:sz w:val="24"/>
          <w:szCs w:val="24"/>
          <w:vertAlign w:val="baseline"/>
          <w:lang w:val="en-US" w:eastAsia="zh-CN"/>
        </w:rPr>
        <w:t>老</w:t>
      </w:r>
      <w:r>
        <w:rPr>
          <w:rFonts w:hint="eastAsia"/>
          <w:b w:val="0"/>
          <w:bCs w:val="0"/>
          <w:sz w:val="24"/>
          <w:szCs w:val="24"/>
          <w:vertAlign w:val="baseline"/>
          <w:lang w:val="en-US" w:eastAsia="zh-CN"/>
        </w:rPr>
        <w:t>数据还没有发射出去，就会被</w:t>
      </w:r>
      <w:r>
        <w:rPr>
          <w:rFonts w:hint="eastAsia"/>
          <w:b/>
          <w:bCs/>
          <w:sz w:val="24"/>
          <w:szCs w:val="24"/>
          <w:vertAlign w:val="baseline"/>
          <w:lang w:val="en-US" w:eastAsia="zh-CN"/>
        </w:rPr>
        <w:t>新</w:t>
      </w:r>
      <w:r>
        <w:rPr>
          <w:rFonts w:hint="eastAsia"/>
          <w:b w:val="0"/>
          <w:bCs w:val="0"/>
          <w:sz w:val="24"/>
          <w:szCs w:val="24"/>
          <w:vertAlign w:val="baseline"/>
          <w:lang w:val="en-US" w:eastAsia="zh-CN"/>
        </w:rPr>
        <w:t>到达的数据冲掉。</w:t>
      </w:r>
    </w:p>
    <w:p w14:paraId="065581A6">
      <w:pPr>
        <w:widowControl w:val="0"/>
        <w:numPr>
          <w:ilvl w:val="0"/>
          <w:numId w:val="0"/>
        </w:numPr>
        <w:ind w:leftChars="0"/>
        <w:jc w:val="both"/>
        <w:rPr>
          <w:rFonts w:hint="default"/>
          <w:b w:val="0"/>
          <w:bCs w:val="0"/>
          <w:sz w:val="24"/>
          <w:szCs w:val="24"/>
          <w:vertAlign w:val="baseline"/>
          <w:lang w:val="en-US" w:eastAsia="zh-CN"/>
        </w:rPr>
      </w:pPr>
    </w:p>
    <w:p w14:paraId="75D1FFE9">
      <w:pPr>
        <w:widowControl w:val="0"/>
        <w:numPr>
          <w:ilvl w:val="0"/>
          <w:numId w:val="0"/>
        </w:numPr>
        <w:jc w:val="both"/>
        <w:rPr>
          <w:rFonts w:hint="eastAsia"/>
          <w:b w:val="0"/>
          <w:bCs w:val="0"/>
          <w:sz w:val="24"/>
          <w:szCs w:val="24"/>
          <w:vertAlign w:val="baseline"/>
          <w:lang w:val="en-US" w:eastAsia="zh-CN"/>
        </w:rPr>
      </w:pPr>
    </w:p>
    <w:p w14:paraId="1DAEEBC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VALUE -clock CLKA -max 指定相对于</w:t>
      </w:r>
      <w:r>
        <w:rPr>
          <w:rFonts w:hint="eastAsia"/>
          <w:b/>
          <w:bCs/>
          <w:sz w:val="24"/>
          <w:szCs w:val="24"/>
          <w:vertAlign w:val="baseline"/>
          <w:lang w:val="en-US" w:eastAsia="zh-CN"/>
        </w:rPr>
        <w:t>发射触发器</w:t>
      </w:r>
      <w:r>
        <w:rPr>
          <w:rFonts w:hint="eastAsia"/>
          <w:b w:val="0"/>
          <w:bCs w:val="0"/>
          <w:sz w:val="24"/>
          <w:szCs w:val="24"/>
          <w:vertAlign w:val="baseline"/>
          <w:lang w:val="en-US" w:eastAsia="zh-CN"/>
        </w:rPr>
        <w:t>，数据最晚到达芯片引脚时间。用于建立时间检查。参照公式1）</w:t>
      </w:r>
    </w:p>
    <w:p w14:paraId="02AE8E2A">
      <w:pPr>
        <w:widowControl w:val="0"/>
        <w:numPr>
          <w:ilvl w:val="0"/>
          <w:numId w:val="0"/>
        </w:numPr>
        <w:jc w:val="both"/>
        <w:rPr>
          <w:rFonts w:hint="eastAsia"/>
          <w:b w:val="0"/>
          <w:bCs w:val="0"/>
          <w:sz w:val="24"/>
          <w:szCs w:val="24"/>
          <w:vertAlign w:val="baseline"/>
          <w:lang w:val="en-US" w:eastAsia="zh-CN"/>
        </w:rPr>
      </w:pPr>
    </w:p>
    <w:p w14:paraId="20AE8BD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VALUE -clock CLKA -min 可以指定相对于</w:t>
      </w:r>
      <w:r>
        <w:rPr>
          <w:rFonts w:hint="eastAsia"/>
          <w:b/>
          <w:bCs/>
          <w:sz w:val="24"/>
          <w:szCs w:val="24"/>
          <w:vertAlign w:val="baseline"/>
          <w:lang w:val="en-US" w:eastAsia="zh-CN"/>
        </w:rPr>
        <w:t>发射触发器</w:t>
      </w:r>
      <w:r>
        <w:rPr>
          <w:rFonts w:hint="eastAsia"/>
          <w:b w:val="0"/>
          <w:bCs w:val="0"/>
          <w:sz w:val="24"/>
          <w:szCs w:val="24"/>
          <w:vertAlign w:val="baseline"/>
          <w:lang w:val="en-US" w:eastAsia="zh-CN"/>
        </w:rPr>
        <w:t>，数据最早到达芯片引脚的时间。用于保持时间检查。参照公式2）</w:t>
      </w:r>
    </w:p>
    <w:p w14:paraId="08D32995">
      <w:pPr>
        <w:widowControl w:val="0"/>
        <w:numPr>
          <w:ilvl w:val="0"/>
          <w:numId w:val="0"/>
        </w:numPr>
        <w:jc w:val="both"/>
        <w:rPr>
          <w:rFonts w:hint="eastAsia"/>
          <w:b w:val="0"/>
          <w:bCs w:val="0"/>
          <w:strike w:val="0"/>
          <w:dstrike w:val="0"/>
          <w:sz w:val="24"/>
          <w:szCs w:val="24"/>
          <w:vertAlign w:val="baseline"/>
          <w:lang w:val="en-US" w:eastAsia="zh-CN"/>
        </w:rPr>
      </w:pPr>
    </w:p>
    <w:p w14:paraId="49E4AB13">
      <w:pPr>
        <w:widowControl w:val="0"/>
        <w:numPr>
          <w:ilvl w:val="0"/>
          <w:numId w:val="0"/>
        </w:numPr>
        <w:jc w:val="both"/>
        <w:rPr>
          <w:rFonts w:hint="eastAsia"/>
          <w:b w:val="0"/>
          <w:bCs w:val="0"/>
          <w:strike w:val="0"/>
          <w:dstrike w:val="0"/>
          <w:sz w:val="24"/>
          <w:szCs w:val="24"/>
          <w:vertAlign w:val="baseline"/>
          <w:lang w:val="en-US" w:eastAsia="zh-CN"/>
        </w:rPr>
      </w:pPr>
      <w:r>
        <w:rPr>
          <w:rFonts w:hint="eastAsia"/>
          <w:b w:val="0"/>
          <w:bCs w:val="0"/>
          <w:sz w:val="24"/>
          <w:szCs w:val="24"/>
          <w:vertAlign w:val="baseline"/>
          <w:lang w:val="en-US" w:eastAsia="zh-CN"/>
        </w:rPr>
        <w:t>综上理解为，无论作何种检查（建立还是保持）如果外部输入的数据通路的延迟已知，则可以使用set_input_delay指定，在芯片内部设计时需要约束内部的数据路径延迟。</w:t>
      </w:r>
    </w:p>
    <w:p w14:paraId="26BFDBB8">
      <w:pPr>
        <w:widowControl w:val="0"/>
        <w:numPr>
          <w:ilvl w:val="0"/>
          <w:numId w:val="0"/>
        </w:numPr>
        <w:jc w:val="both"/>
        <w:rPr>
          <w:rFonts w:hint="eastAsia"/>
          <w:b w:val="0"/>
          <w:bCs w:val="0"/>
          <w:strike w:val="0"/>
          <w:dstrike w:val="0"/>
          <w:sz w:val="24"/>
          <w:szCs w:val="24"/>
          <w:vertAlign w:val="baseline"/>
          <w:lang w:val="en-US" w:eastAsia="zh-CN"/>
        </w:rPr>
      </w:pPr>
    </w:p>
    <w:p w14:paraId="6847968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Tclk2q 0.9</w:t>
      </w:r>
    </w:p>
    <w:p w14:paraId="284B2D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Tc1 0.6</w:t>
      </w:r>
    </w:p>
    <w:p w14:paraId="7B9F40A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CLKA -max [expr Tclk2q + Tc1] [get_ports INP1]</w:t>
      </w:r>
    </w:p>
    <w:p w14:paraId="70D6730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设置相对于</w:t>
      </w:r>
      <w:r>
        <w:rPr>
          <w:rFonts w:hint="eastAsia"/>
          <w:b/>
          <w:bCs/>
          <w:sz w:val="24"/>
          <w:szCs w:val="24"/>
          <w:vertAlign w:val="baseline"/>
          <w:lang w:val="en-US" w:eastAsia="zh-CN"/>
        </w:rPr>
        <w:t>时钟CLKA发射沿</w:t>
      </w:r>
      <w:r>
        <w:rPr>
          <w:rFonts w:hint="eastAsia"/>
          <w:b w:val="0"/>
          <w:bCs w:val="0"/>
          <w:sz w:val="24"/>
          <w:szCs w:val="24"/>
          <w:vertAlign w:val="baseline"/>
          <w:lang w:val="en-US" w:eastAsia="zh-CN"/>
        </w:rPr>
        <w:t>的数据通路最大延迟为0.9+0.6=1.5ns。经过1.5ns最大延迟后，新数据才能到达芯片的输入引脚INP1，那么芯片内部的保守延迟仅有T - 1.5ns，这制约着 Tc2 + Tsetup的设计目标。此时，Tc2和UFF1的Tsetup是未知而需要约束的，而Tclk2q + Tc1是已知的。</w:t>
      </w:r>
    </w:p>
    <w:p w14:paraId="32A51EB9">
      <w:pPr>
        <w:widowControl w:val="0"/>
        <w:numPr>
          <w:ilvl w:val="0"/>
          <w:numId w:val="0"/>
        </w:numPr>
        <w:jc w:val="both"/>
        <w:rPr>
          <w:rFonts w:hint="eastAsia"/>
          <w:b w:val="0"/>
          <w:bCs w:val="0"/>
          <w:strike w:val="0"/>
          <w:dstrike w:val="0"/>
          <w:sz w:val="24"/>
          <w:szCs w:val="24"/>
          <w:vertAlign w:val="baseline"/>
          <w:lang w:val="en-US" w:eastAsia="zh-CN"/>
        </w:rPr>
      </w:pPr>
    </w:p>
    <w:p w14:paraId="48086F79">
      <w:pPr>
        <w:widowControl w:val="0"/>
        <w:numPr>
          <w:ilvl w:val="0"/>
          <w:numId w:val="0"/>
        </w:numPr>
        <w:jc w:val="both"/>
        <w:rPr>
          <w:rFonts w:hint="default"/>
          <w:b w:val="0"/>
          <w:bCs w:val="0"/>
          <w:strike w:val="0"/>
          <w:dstrike w:val="0"/>
          <w:sz w:val="24"/>
          <w:szCs w:val="24"/>
          <w:vertAlign w:val="baseline"/>
          <w:lang w:val="en-US" w:eastAsia="zh-CN"/>
        </w:rPr>
      </w:pPr>
      <w:r>
        <w:rPr>
          <w:rFonts w:hint="eastAsia"/>
          <w:b w:val="0"/>
          <w:bCs w:val="0"/>
          <w:strike w:val="0"/>
          <w:dstrike w:val="0"/>
          <w:sz w:val="24"/>
          <w:szCs w:val="24"/>
          <w:vertAlign w:val="baseline"/>
          <w:lang w:val="en-US" w:eastAsia="zh-CN"/>
        </w:rPr>
        <w:t>最大或最小数据输入延迟决定于上游电路的设计、制造工艺和工作条件。一方面在设计时，上游电路的数据路径与时序路径相对长短不一致，差额可大可小，相对延迟也可大可小。另一方面，快工艺可可用较小延迟，慢工艺可可用较大延迟。但是上游电路一旦固定连接，其input_delay应该是仅受工作条件影响而变化不大的常数。</w:t>
      </w:r>
    </w:p>
    <w:p w14:paraId="4FFAB31C">
      <w:pPr>
        <w:widowControl w:val="0"/>
        <w:numPr>
          <w:ilvl w:val="0"/>
          <w:numId w:val="0"/>
        </w:numPr>
        <w:jc w:val="both"/>
        <w:rPr>
          <w:rFonts w:hint="eastAsia"/>
          <w:b w:val="0"/>
          <w:bCs w:val="0"/>
          <w:strike w:val="0"/>
          <w:dstrike w:val="0"/>
          <w:sz w:val="24"/>
          <w:szCs w:val="24"/>
          <w:vertAlign w:val="baseline"/>
          <w:lang w:val="en-US" w:eastAsia="zh-CN"/>
        </w:rPr>
      </w:pPr>
    </w:p>
    <w:p w14:paraId="58D564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又例如：</w:t>
      </w:r>
    </w:p>
    <w:p w14:paraId="1DF1B2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15 -waveform { 5 12 } [get_ports CLKP]</w:t>
      </w:r>
    </w:p>
    <w:p w14:paraId="6705377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-max 6.7 [get_ports INPA]</w:t>
      </w:r>
    </w:p>
    <w:p w14:paraId="382CC8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-min 3.0 [get_ports INPA]</w:t>
      </w:r>
    </w:p>
    <w:p w14:paraId="322AA78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设置输入最大和最小，最长和最短，最差和最快，最大时序工艺角和最小时序工业角。相对于时钟CLKP上升沿，数据到芯片INPA引脚的最大延迟是6.7ns，最小延迟是3ns。</w:t>
      </w:r>
    </w:p>
    <w:p w14:paraId="67C3B1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对于建立时间检查，使用立马保命口诀，应使用最大数据延迟6.7ns，因此芯片内部数据延迟不能超过：15ns - 6.7- Tsetup = 8.3 - Tsetup。</w:t>
      </w:r>
    </w:p>
    <w:p w14:paraId="1D72DD1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对于保持时间检查，使用立马保命口诀，应使用最小数据延迟3ns，因此芯片内部数据延迟不能低于：Thold - 3。（意思是如果Thold大于（set_input_delay -min），那么就需要增加Tc2的延迟，使得（set_input_delay -min）+ Tc2 &gt; Thold；如果Thold小于（set_input_delay -min），那么只要Tc2的延迟大于等于0即能满足保持时间检查，因为即使Tc2无延迟，新数据经过（set_input_delay -min）时间后，也不会冲掉老数据）</w:t>
      </w:r>
    </w:p>
    <w:p w14:paraId="743BE0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如果芯片内部的UFF的Tsetup以及Thold是常数，那么可约束项只有Tc2。则：</w:t>
      </w:r>
    </w:p>
    <w:p w14:paraId="76A15D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(Thold - 3) &lt; Tc2 &lt; (8.3 - Tsetup)</w:t>
      </w:r>
    </w:p>
    <w:p w14:paraId="442A2CCD">
      <w:pPr>
        <w:widowControl w:val="0"/>
        <w:numPr>
          <w:ilvl w:val="0"/>
          <w:numId w:val="0"/>
        </w:numPr>
        <w:jc w:val="both"/>
        <w:rPr>
          <w:rFonts w:hint="eastAsia"/>
          <w:b w:val="0"/>
          <w:bCs w:val="0"/>
          <w:sz w:val="24"/>
          <w:szCs w:val="24"/>
          <w:vertAlign w:val="baseline"/>
          <w:lang w:val="en-US" w:eastAsia="zh-CN"/>
        </w:rPr>
      </w:pPr>
    </w:p>
    <w:p w14:paraId="368172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进一步考虑：对于某UFF其Tsetup + Thold = Constant。结合公式1和公式2，有</w:t>
      </w:r>
    </w:p>
    <w:p w14:paraId="177160E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Thold &lt; Tclk2q + Tc1 + Tc2 &lt; T - Tsetup 公式3</w:t>
      </w:r>
    </w:p>
    <w:p w14:paraId="38ADAE5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769349F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&lt; Tclk2q + Tc1 + Tc2 - Thold &lt; T - (Tsetup + Thold) = T - Constant 公式4</w:t>
      </w:r>
    </w:p>
    <w:p w14:paraId="4BAE6409">
      <w:pPr>
        <w:widowControl w:val="0"/>
        <w:numPr>
          <w:ilvl w:val="0"/>
          <w:numId w:val="0"/>
        </w:numPr>
        <w:jc w:val="both"/>
        <w:rPr>
          <w:rFonts w:hint="eastAsia"/>
          <w:b w:val="0"/>
          <w:bCs w:val="0"/>
          <w:sz w:val="24"/>
          <w:szCs w:val="24"/>
          <w:vertAlign w:val="baseline"/>
          <w:lang w:val="en-US" w:eastAsia="zh-CN"/>
        </w:rPr>
      </w:pPr>
    </w:p>
    <w:p w14:paraId="7EE3A6B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公式4又可分解为：</w:t>
      </w:r>
    </w:p>
    <w:p w14:paraId="661A2B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min</w:t>
      </w:r>
      <w:r>
        <w:rPr>
          <w:rFonts w:hint="eastAsia"/>
          <w:b w:val="0"/>
          <w:bCs w:val="0"/>
          <w:sz w:val="24"/>
          <w:szCs w:val="24"/>
          <w:vertAlign w:val="baseline"/>
          <w:lang w:val="en-US" w:eastAsia="zh-CN"/>
        </w:rPr>
        <w:t xml:space="preserve"> - Thold &gt; 0，公式5</w:t>
      </w:r>
    </w:p>
    <w:p w14:paraId="6963463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Thold &lt; T - Constant，公式6 </w:t>
      </w:r>
    </w:p>
    <w:p w14:paraId="00FC5DE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w:t>
      </w:r>
    </w:p>
    <w:p w14:paraId="552282C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如果参考时钟沿是下降沿，那么使用-clock_fall选项。</w:t>
      </w:r>
    </w:p>
    <w:p w14:paraId="13C1B719">
      <w:pPr>
        <w:widowControl w:val="0"/>
        <w:numPr>
          <w:ilvl w:val="0"/>
          <w:numId w:val="0"/>
        </w:numPr>
        <w:jc w:val="both"/>
        <w:rPr>
          <w:rFonts w:hint="default"/>
          <w:b w:val="0"/>
          <w:bCs w:val="0"/>
          <w:sz w:val="24"/>
          <w:szCs w:val="24"/>
          <w:vertAlign w:val="baseline"/>
          <w:lang w:val="en-US" w:eastAsia="zh-CN"/>
        </w:rPr>
      </w:pPr>
    </w:p>
    <w:p w14:paraId="48E66CB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7.5、约束输出路径</w:t>
      </w:r>
    </w:p>
    <w:p w14:paraId="6DD6CD5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4310" cy="3955415"/>
            <wp:effectExtent l="0" t="0" r="2540" b="6985"/>
            <wp:docPr id="3" name="图片 3" descr="输出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时序"/>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14:paraId="197CDCA3">
      <w:pPr>
        <w:widowControl w:val="0"/>
        <w:numPr>
          <w:ilvl w:val="0"/>
          <w:numId w:val="0"/>
        </w:numPr>
        <w:jc w:val="both"/>
        <w:rPr>
          <w:rFonts w:hint="eastAsia"/>
          <w:b w:val="0"/>
          <w:bCs w:val="0"/>
          <w:sz w:val="24"/>
          <w:szCs w:val="24"/>
          <w:vertAlign w:val="baseline"/>
          <w:lang w:val="en-US" w:eastAsia="zh-CN"/>
        </w:rPr>
      </w:pPr>
    </w:p>
    <w:p w14:paraId="64BACF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由上图：Tclk2q, UFF0的CK to Q的延迟；Tc1，组合电路C1的延迟；Tc2，组合电路C2的延迟；Tsetup，UFF1的建立时间; T， CLKQ的周期。</w:t>
      </w:r>
    </w:p>
    <w:p w14:paraId="3BC4646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0 - Tclk2q - Tc1 - Tc2 - Tsetup &gt; 0 - T ;</w:t>
      </w:r>
    </w:p>
    <w:p w14:paraId="00D977C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Tc2 + Tsetup定义为外部输出延迟，</w:t>
      </w:r>
      <w:r>
        <w:rPr>
          <w:rFonts w:hint="eastAsia"/>
          <w:b/>
          <w:bCs/>
          <w:sz w:val="24"/>
          <w:szCs w:val="24"/>
          <w:vertAlign w:val="baseline"/>
          <w:lang w:val="en-US" w:eastAsia="zh-CN"/>
        </w:rPr>
        <w:t>输出延迟是对应捕获触发器指定的，设捕获时刻为0。</w:t>
      </w:r>
    </w:p>
    <w:p w14:paraId="15EC8645">
      <w:pPr>
        <w:widowControl w:val="0"/>
        <w:numPr>
          <w:ilvl w:val="0"/>
          <w:numId w:val="0"/>
        </w:numPr>
        <w:jc w:val="both"/>
        <w:rPr>
          <w:rFonts w:hint="eastAsia"/>
          <w:b w:val="0"/>
          <w:bCs w:val="0"/>
          <w:sz w:val="24"/>
          <w:szCs w:val="24"/>
          <w:vertAlign w:val="baseline"/>
          <w:lang w:val="en-US" w:eastAsia="zh-CN"/>
        </w:rPr>
      </w:pPr>
    </w:p>
    <w:p w14:paraId="5EE1D8C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-period 15 -waveform {0 7.5} [get_port CLKQ] </w:t>
      </w:r>
    </w:p>
    <w:p w14:paraId="169691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Tc2 3.9</w:t>
      </w:r>
    </w:p>
    <w:p w14:paraId="49B96BE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Tsetup 1.1</w:t>
      </w:r>
    </w:p>
    <w:p w14:paraId="15EE0A3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-max [expr Tc2 + Tsetup]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6E21BF0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w:t>
      </w:r>
      <w:r>
        <w:rPr>
          <w:rFonts w:hint="eastAsia"/>
          <w:b w:val="0"/>
          <w:bCs w:val="0"/>
          <w:color w:val="FF0000"/>
          <w:sz w:val="24"/>
          <w:szCs w:val="24"/>
          <w:vertAlign w:val="baseline"/>
          <w:lang w:val="en-US" w:eastAsia="zh-CN"/>
        </w:rPr>
        <w:t>Tc2 - Thold</w:t>
      </w:r>
      <w:r>
        <w:rPr>
          <w:rFonts w:hint="eastAsia"/>
          <w:b w:val="0"/>
          <w:bCs w:val="0"/>
          <w:sz w:val="24"/>
          <w:szCs w:val="24"/>
          <w:vertAlign w:val="baseline"/>
          <w:lang w:val="en-US" w:eastAsia="zh-CN"/>
        </w:rPr>
        <w:t xml:space="preserve">]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485750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此时，输出最大延时为5ns。理解为芯片内部UFF0的Tclk2q + Tc1是未知而需要约束的，是芯片设计时需要实现的，芯片外部的Tc2 + Tsetup是已知的（由set_output_delay指明的外部条件）。</w:t>
      </w:r>
    </w:p>
    <w:p w14:paraId="2CF111F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p w14:paraId="6873A5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 Tsetup &lt; 0时刻</w:t>
      </w:r>
    </w:p>
    <w:p w14:paraId="1412F5E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27609BA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0 - Tsetup - Tc2 - Tc1 - Tclk2q &gt; -T时刻 </w:t>
      </w:r>
    </w:p>
    <w:p w14:paraId="07BF2D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&gt; -15+5 = -10ns</w:t>
      </w:r>
    </w:p>
    <w:p w14:paraId="338824E2">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&lt; 10ns</w:t>
      </w:r>
    </w:p>
    <w:p w14:paraId="0BBE4E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Tc1 &lt; 10 - Tclk2q</w:t>
      </w:r>
      <w:r>
        <w:rPr>
          <w:rFonts w:hint="eastAsia"/>
          <w:b w:val="0"/>
          <w:bCs w:val="0"/>
          <w:sz w:val="24"/>
          <w:szCs w:val="24"/>
          <w:vertAlign w:val="subscript"/>
          <w:lang w:val="en-US" w:eastAsia="zh-CN"/>
        </w:rPr>
        <w:t xml:space="preserve"> </w:t>
      </w:r>
    </w:p>
    <w:p w14:paraId="43ABF19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w:t>
      </w:r>
    </w:p>
    <w:p w14:paraId="7C3933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&gt; -T + Thold</w:t>
      </w:r>
    </w:p>
    <w:p w14:paraId="797E58A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Tclk2q + Tc1 &gt; </w:t>
      </w:r>
      <w:r>
        <w:rPr>
          <w:rFonts w:hint="eastAsia"/>
          <w:b w:val="0"/>
          <w:bCs w:val="0"/>
          <w:color w:val="FF0000"/>
          <w:sz w:val="24"/>
          <w:szCs w:val="24"/>
          <w:vertAlign w:val="baseline"/>
          <w:lang w:val="en-US" w:eastAsia="zh-CN"/>
        </w:rPr>
        <w:t>Thold - Tc2</w:t>
      </w:r>
      <w:r>
        <w:rPr>
          <w:rFonts w:hint="eastAsia"/>
          <w:b w:val="0"/>
          <w:bCs w:val="0"/>
          <w:sz w:val="24"/>
          <w:szCs w:val="24"/>
          <w:vertAlign w:val="baseline"/>
          <w:lang w:val="en-US" w:eastAsia="zh-CN"/>
        </w:rPr>
        <w:t xml:space="preserve"> = 0.2 - 0</w:t>
      </w:r>
    </w:p>
    <w:p w14:paraId="6A809522">
      <w:pPr>
        <w:widowControl w:val="0"/>
        <w:numPr>
          <w:ilvl w:val="0"/>
          <w:numId w:val="0"/>
        </w:numPr>
        <w:jc w:val="both"/>
        <w:rPr>
          <w:rFonts w:hint="eastAsia"/>
          <w:b w:val="0"/>
          <w:bCs w:val="0"/>
          <w:sz w:val="24"/>
          <w:szCs w:val="24"/>
          <w:vertAlign w:val="baseline"/>
          <w:lang w:val="en-US" w:eastAsia="zh-CN"/>
        </w:rPr>
      </w:pPr>
    </w:p>
    <w:p w14:paraId="6F6F830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1AD398D9">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49880" cy="3801110"/>
            <wp:effectExtent l="0" t="0" r="8890" b="7620"/>
            <wp:docPr id="4" name="图片 4" descr="输入时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时序2"/>
                    <pic:cNvPicPr>
                      <a:picLocks noChangeAspect="1"/>
                    </pic:cNvPicPr>
                  </pic:nvPicPr>
                  <pic:blipFill>
                    <a:blip r:embed="rId7"/>
                    <a:stretch>
                      <a:fillRect/>
                    </a:stretch>
                  </pic:blipFill>
                  <pic:spPr>
                    <a:xfrm rot="16200000">
                      <a:off x="0" y="0"/>
                      <a:ext cx="2849880" cy="3801110"/>
                    </a:xfrm>
                    <a:prstGeom prst="rect">
                      <a:avLst/>
                    </a:prstGeom>
                  </pic:spPr>
                </pic:pic>
              </a:graphicData>
            </a:graphic>
          </wp:inline>
        </w:drawing>
      </w:r>
    </w:p>
    <w:p w14:paraId="5C90EB45">
      <w:pPr>
        <w:widowControl w:val="0"/>
        <w:numPr>
          <w:ilvl w:val="0"/>
          <w:numId w:val="0"/>
        </w:numPr>
        <w:jc w:val="center"/>
        <w:rPr>
          <w:rFonts w:hint="default"/>
          <w:b w:val="0"/>
          <w:bCs w:val="0"/>
          <w:sz w:val="24"/>
          <w:szCs w:val="24"/>
          <w:vertAlign w:val="baseline"/>
          <w:lang w:val="en-US" w:eastAsia="zh-CN"/>
        </w:rPr>
      </w:pPr>
    </w:p>
    <w:p w14:paraId="0927DE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20 -waveform {0 15} [get_ports CLKQ]</w:t>
      </w:r>
    </w:p>
    <w:p w14:paraId="43BA6461">
      <w:pPr>
        <w:widowControl w:val="0"/>
        <w:numPr>
          <w:ilvl w:val="0"/>
          <w:numId w:val="0"/>
        </w:numPr>
        <w:jc w:val="both"/>
        <w:rPr>
          <w:rFonts w:hint="eastAsia"/>
          <w:b w:val="0"/>
          <w:bCs w:val="0"/>
          <w:sz w:val="24"/>
          <w:szCs w:val="24"/>
          <w:vertAlign w:val="baseline"/>
          <w:lang w:val="en-US" w:eastAsia="zh-CN"/>
        </w:rPr>
      </w:pPr>
    </w:p>
    <w:p w14:paraId="05CC689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-clock CLKQ -max [expr 7 + 0.4] [get_ports OUTC]</w:t>
      </w:r>
    </w:p>
    <w:p w14:paraId="536BEB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0 - 0.2] [get_ports OUTC]  </w:t>
      </w:r>
    </w:p>
    <w:p w14:paraId="1551D1D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#相对于捕获触发器的时钟沿而言，set_output_delay -clock CLKQ -max在时钟沿以前；set_output_delay -clock CLKQ -min在时钟沿以后。这与set_input_delay不同。</w:t>
      </w:r>
    </w:p>
    <w:p w14:paraId="7CEB942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数据路径的最大、最小延迟值，由下游电路的设计或制造工艺决定。</w:t>
      </w:r>
    </w:p>
    <w:p w14:paraId="3415F122">
      <w:pPr>
        <w:widowControl w:val="0"/>
        <w:numPr>
          <w:ilvl w:val="0"/>
          <w:numId w:val="0"/>
        </w:numPr>
        <w:jc w:val="both"/>
        <w:rPr>
          <w:rFonts w:hint="eastAsia"/>
          <w:b/>
          <w:bCs/>
          <w:sz w:val="24"/>
          <w:szCs w:val="24"/>
          <w:vertAlign w:val="baseline"/>
          <w:lang w:val="en-US" w:eastAsia="zh-CN"/>
        </w:rPr>
      </w:pPr>
    </w:p>
    <w:p w14:paraId="713012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上例中Tclk2q + Tc1出现0值，可考虑为芯片外部时钟路径与（Tclk2q + Tc1）数据路径相当。此例子的数据路径延迟是相对于时钟路径的，但是时钟路径也有长度，也会产生延迟。如果采用绝对时间观念，那么还需要设置时钟路径的延迟值；如果采用相对时间观念，可认为时钟与数据路径的共同延迟部分相互抵消，只考虑两者的差额部分，</w:t>
      </w:r>
      <w:r>
        <w:rPr>
          <w:rFonts w:hint="eastAsia"/>
          <w:b/>
          <w:bCs/>
          <w:sz w:val="24"/>
          <w:szCs w:val="24"/>
          <w:vertAlign w:val="baseline"/>
          <w:lang w:val="en-US" w:eastAsia="zh-CN"/>
        </w:rPr>
        <w:t>是这样吗？</w:t>
      </w:r>
      <w:r>
        <w:rPr>
          <w:rFonts w:hint="eastAsia"/>
          <w:b w:val="0"/>
          <w:bCs w:val="0"/>
          <w:sz w:val="24"/>
          <w:szCs w:val="24"/>
          <w:vertAlign w:val="baseline"/>
          <w:lang w:val="en-US" w:eastAsia="zh-CN"/>
        </w:rPr>
        <w:t>好处就是不需要设置时钟路径的绝对延迟值。相对部分就有正有负。</w:t>
      </w:r>
    </w:p>
    <w:p w14:paraId="45ED25D7">
      <w:pPr>
        <w:widowControl w:val="0"/>
        <w:numPr>
          <w:ilvl w:val="0"/>
          <w:numId w:val="0"/>
        </w:numPr>
        <w:jc w:val="both"/>
        <w:rPr>
          <w:rFonts w:hint="default"/>
          <w:b w:val="0"/>
          <w:bCs w:val="0"/>
          <w:sz w:val="24"/>
          <w:szCs w:val="24"/>
          <w:vertAlign w:val="baseline"/>
          <w:lang w:val="en-US" w:eastAsia="zh-CN"/>
        </w:rPr>
      </w:pPr>
    </w:p>
    <w:p w14:paraId="68C33F5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06159B4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DUA有输入DATAIN和MCLK；有输出DATAOUT。</w:t>
      </w:r>
    </w:p>
    <w:p w14:paraId="1B18553E">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4875" cy="4595495"/>
            <wp:effectExtent l="0" t="0" r="14605" b="3175"/>
            <wp:docPr id="5" name="图片 5" descr="微信图片_202411281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28114543"/>
                    <pic:cNvPicPr>
                      <a:picLocks noChangeAspect="1"/>
                    </pic:cNvPicPr>
                  </pic:nvPicPr>
                  <pic:blipFill>
                    <a:blip r:embed="rId8"/>
                    <a:stretch>
                      <a:fillRect/>
                    </a:stretch>
                  </pic:blipFill>
                  <pic:spPr>
                    <a:xfrm rot="16200000">
                      <a:off x="0" y="0"/>
                      <a:ext cx="3444875" cy="4595495"/>
                    </a:xfrm>
                    <a:prstGeom prst="rect">
                      <a:avLst/>
                    </a:prstGeom>
                  </pic:spPr>
                </pic:pic>
              </a:graphicData>
            </a:graphic>
          </wp:inline>
        </w:drawing>
      </w:r>
    </w:p>
    <w:p w14:paraId="4A33908E">
      <w:pPr>
        <w:widowControl w:val="0"/>
        <w:numPr>
          <w:ilvl w:val="0"/>
          <w:numId w:val="0"/>
        </w:numPr>
        <w:jc w:val="both"/>
        <w:rPr>
          <w:rFonts w:hint="default"/>
          <w:b w:val="0"/>
          <w:bCs w:val="0"/>
          <w:sz w:val="24"/>
          <w:szCs w:val="24"/>
          <w:vertAlign w:val="baseline"/>
          <w:lang w:val="en-US" w:eastAsia="zh-CN"/>
        </w:rPr>
      </w:pPr>
    </w:p>
    <w:p w14:paraId="66FD98D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100 -waveform {5 55} [get_ports MCLK]</w:t>
      </w:r>
    </w:p>
    <w:p w14:paraId="186F0863">
      <w:pPr>
        <w:widowControl w:val="0"/>
        <w:numPr>
          <w:ilvl w:val="0"/>
          <w:numId w:val="0"/>
        </w:numPr>
        <w:jc w:val="both"/>
        <w:rPr>
          <w:rFonts w:hint="eastAsia"/>
          <w:b w:val="0"/>
          <w:bCs w:val="0"/>
          <w:sz w:val="24"/>
          <w:szCs w:val="24"/>
          <w:vertAlign w:val="baseline"/>
          <w:lang w:val="en-US" w:eastAsia="zh-CN"/>
        </w:rPr>
      </w:pPr>
    </w:p>
    <w:p w14:paraId="30A2B1F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25 -max -clock MCLK [get_ports DATAIN]</w:t>
      </w:r>
    </w:p>
    <w:p w14:paraId="463DDDB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5 -min -clock MCLK [get_ports DATAIN]</w:t>
      </w:r>
    </w:p>
    <w:p w14:paraId="5611736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input_delay 均在时钟沿之后</w:t>
      </w:r>
    </w:p>
    <w:p w14:paraId="54508B6D">
      <w:pPr>
        <w:widowControl w:val="0"/>
        <w:numPr>
          <w:ilvl w:val="0"/>
          <w:numId w:val="0"/>
        </w:numPr>
        <w:jc w:val="both"/>
        <w:rPr>
          <w:rFonts w:hint="eastAsia"/>
          <w:b w:val="0"/>
          <w:bCs w:val="0"/>
          <w:sz w:val="24"/>
          <w:szCs w:val="24"/>
          <w:vertAlign w:val="baseline"/>
          <w:lang w:val="en-US" w:eastAsia="zh-CN"/>
        </w:rPr>
      </w:pPr>
    </w:p>
    <w:p w14:paraId="1BE1771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20 -max -clock MCLK [get_ports DATAOUT]</w:t>
      </w:r>
    </w:p>
    <w:p w14:paraId="4A7695F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-5 -min -clock MCLK [get_ports DATAOUT]</w:t>
      </w:r>
    </w:p>
    <w:p w14:paraId="028F7D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output_delay 在时钟沿的以前以后</w:t>
      </w:r>
    </w:p>
    <w:p w14:paraId="4DE4813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input output delay的定义是在计算slack时得出的，具有形式性。</w:t>
      </w:r>
    </w:p>
    <w:p w14:paraId="525892FF">
      <w:pPr>
        <w:widowControl w:val="0"/>
        <w:numPr>
          <w:ilvl w:val="0"/>
          <w:numId w:val="0"/>
        </w:numPr>
        <w:jc w:val="both"/>
        <w:rPr>
          <w:rFonts w:hint="default"/>
          <w:b w:val="0"/>
          <w:bCs w:val="0"/>
          <w:sz w:val="24"/>
          <w:szCs w:val="24"/>
          <w:vertAlign w:val="baseline"/>
          <w:lang w:val="en-US" w:eastAsia="zh-CN"/>
        </w:rPr>
      </w:pPr>
    </w:p>
    <w:p w14:paraId="7A7E2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7.6、时序路径组</w:t>
      </w:r>
    </w:p>
    <w:p w14:paraId="47DDA8C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每条路径都有一个起点和一个终点，STA用有效起点和终点作为路径记录。</w:t>
      </w:r>
    </w:p>
    <w:p w14:paraId="0C71ADA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起点：输入端口（引脚）、同步器件时钟引脚；</w:t>
      </w:r>
    </w:p>
    <w:p w14:paraId="7F916C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终点：输出端口（引脚）、同步器件数据</w:t>
      </w:r>
      <w:r>
        <w:rPr>
          <w:rFonts w:hint="eastAsia"/>
          <w:b w:val="0"/>
          <w:bCs w:val="0"/>
          <w:color w:val="FF0000"/>
          <w:sz w:val="24"/>
          <w:szCs w:val="24"/>
          <w:vertAlign w:val="baseline"/>
          <w:lang w:val="en-US" w:eastAsia="zh-CN"/>
        </w:rPr>
        <w:t>输入</w:t>
      </w:r>
      <w:r>
        <w:rPr>
          <w:rFonts w:hint="eastAsia"/>
          <w:b w:val="0"/>
          <w:bCs w:val="0"/>
          <w:sz w:val="24"/>
          <w:szCs w:val="24"/>
          <w:vertAlign w:val="baseline"/>
          <w:lang w:val="en-US" w:eastAsia="zh-CN"/>
        </w:rPr>
        <w:t>引脚。</w:t>
      </w:r>
    </w:p>
    <w:p w14:paraId="0A6DDFB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路径可以是：</w:t>
      </w:r>
    </w:p>
    <w:p w14:paraId="75591CB6">
      <w:pPr>
        <w:widowControl w:val="0"/>
        <w:numPr>
          <w:ilvl w:val="0"/>
          <w:numId w:val="18"/>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输入端口到输出端口；</w:t>
      </w:r>
    </w:p>
    <w:p w14:paraId="28F981EC">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输入端口到触发器或存储器的输入端口（引脚）；</w:t>
      </w:r>
    </w:p>
    <w:p w14:paraId="4C855019">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触发器或存储器的时钟引脚到触发器或存储器的输入端口（引脚）；</w:t>
      </w:r>
    </w:p>
    <w:p w14:paraId="60065484">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触发器或存储器的时钟引脚到输出端口；</w:t>
      </w:r>
    </w:p>
    <w:p w14:paraId="68AE406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时许路径可依据路径</w:t>
      </w:r>
      <w:r>
        <w:rPr>
          <w:rFonts w:hint="eastAsia"/>
          <w:b w:val="0"/>
          <w:bCs w:val="0"/>
          <w:color w:val="FF0000"/>
          <w:sz w:val="24"/>
          <w:szCs w:val="24"/>
          <w:vertAlign w:val="baseline"/>
          <w:lang w:val="en-US" w:eastAsia="zh-CN"/>
        </w:rPr>
        <w:t>终点相关的时钟</w:t>
      </w:r>
      <w:r>
        <w:rPr>
          <w:rFonts w:hint="eastAsia"/>
          <w:b w:val="0"/>
          <w:bCs w:val="0"/>
          <w:sz w:val="24"/>
          <w:szCs w:val="24"/>
          <w:vertAlign w:val="baseline"/>
          <w:lang w:val="en-US" w:eastAsia="zh-CN"/>
        </w:rPr>
        <w:t>被分为不同的路径组（Path Group）。每一个时钟都会有一组与之相关的路径。默认路径组包括了所以非时钟（异步）路径。</w:t>
      </w:r>
    </w:p>
    <w:p w14:paraId="26C27035">
      <w:pPr>
        <w:widowControl w:val="0"/>
        <w:numPr>
          <w:ilvl w:val="0"/>
          <w:numId w:val="0"/>
        </w:numPr>
        <w:jc w:val="both"/>
        <w:rPr>
          <w:rFonts w:hint="default"/>
          <w:b w:val="0"/>
          <w:bCs w:val="0"/>
          <w:sz w:val="24"/>
          <w:szCs w:val="24"/>
          <w:vertAlign w:val="baseline"/>
          <w:lang w:val="en-US" w:eastAsia="zh-CN"/>
        </w:rPr>
      </w:pPr>
    </w:p>
    <w:p w14:paraId="05975A2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7.7、外部属性建模</w:t>
      </w:r>
    </w:p>
    <w:p w14:paraId="3BB343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为了得到DUA的IO的精确时序，除了create_clock、set_input_delay、set_output_delay外，还需要对DUA上下游电路的驱动能力及负载情况建模。</w:t>
      </w:r>
    </w:p>
    <w:p w14:paraId="4F5F709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7.7.1、set_input_transition</w:t>
      </w:r>
    </w:p>
    <w:p w14:paraId="2BCB91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用于上游源电路建模，直接指定DUA输入端口的转换时间/率。input_transition是计算单元延迟的参量，见前述。</w:t>
      </w:r>
    </w:p>
    <w:p w14:paraId="4B439A4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0.85 [get_ports INPC] # 端口INPC的输入转换时间是850ps</w:t>
      </w:r>
    </w:p>
    <w:p w14:paraId="09C4066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0.6 [all_ports]</w:t>
      </w:r>
    </w:p>
    <w:p w14:paraId="3B9102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选项-min、-max可用来指定最小、最大转换时间</w:t>
      </w:r>
    </w:p>
    <w:p w14:paraId="7A1CDA2F">
      <w:pPr>
        <w:widowControl w:val="0"/>
        <w:numPr>
          <w:ilvl w:val="0"/>
          <w:numId w:val="0"/>
        </w:numPr>
        <w:jc w:val="both"/>
        <w:rPr>
          <w:rFonts w:hint="eastAsia"/>
          <w:b w:val="0"/>
          <w:bCs w:val="0"/>
          <w:sz w:val="24"/>
          <w:szCs w:val="24"/>
          <w:vertAlign w:val="baseline"/>
          <w:lang w:val="en-US" w:eastAsia="zh-CN"/>
        </w:rPr>
      </w:pPr>
    </w:p>
    <w:p w14:paraId="092B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7.7.2、set_load</w:t>
      </w:r>
    </w:p>
    <w:p w14:paraId="50367E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约束DUA输出端口的负载。</w:t>
      </w:r>
    </w:p>
    <w:p w14:paraId="390216A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5 [get_ports OUTX] # 输出端口OUTX的负载为5pf</w:t>
      </w:r>
    </w:p>
    <w:p w14:paraId="2FF9DAA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25 [all_outputs]</w:t>
      </w:r>
    </w:p>
    <w:p w14:paraId="74C1E29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-pin_load 0.007 [get_ports OUT]</w:t>
      </w:r>
    </w:p>
    <w:p w14:paraId="3BA93D0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指定OUT端口的引脚的负载为0.007pf，-pin_load是默认选项</w:t>
      </w:r>
    </w:p>
    <w:p w14:paraId="1EB705D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-wire_load指定端口的线负载，线负载包括该输出端口的pin_load、网络连线电容和下游电路的输入电容。</w:t>
      </w:r>
    </w:p>
    <w:p w14:paraId="234D6943">
      <w:pPr>
        <w:widowControl w:val="0"/>
        <w:numPr>
          <w:ilvl w:val="0"/>
          <w:numId w:val="0"/>
        </w:numPr>
        <w:jc w:val="both"/>
        <w:rPr>
          <w:rFonts w:hint="default"/>
          <w:b w:val="0"/>
          <w:bCs w:val="0"/>
          <w:sz w:val="24"/>
          <w:szCs w:val="24"/>
          <w:vertAlign w:val="baseline"/>
          <w:lang w:val="en-US" w:eastAsia="zh-CN"/>
        </w:rPr>
      </w:pPr>
    </w:p>
    <w:p w14:paraId="6D67F19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7.8、设计规则检查</w:t>
      </w:r>
    </w:p>
    <w:p w14:paraId="7E4A53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用于全局STA检查的设置</w:t>
      </w:r>
    </w:p>
    <w:p w14:paraId="3353C7ED">
      <w:pPr>
        <w:widowControl w:val="0"/>
        <w:numPr>
          <w:ilvl w:val="0"/>
          <w:numId w:val="19"/>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w:t>
      </w:r>
    </w:p>
    <w:p w14:paraId="4750D56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 0.6 IOBANK</w:t>
      </w:r>
    </w:p>
    <w:p w14:paraId="595493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IOBANK的input transition time 是0.6ps</w:t>
      </w:r>
    </w:p>
    <w:p w14:paraId="04724313">
      <w:pPr>
        <w:widowControl w:val="0"/>
        <w:numPr>
          <w:ilvl w:val="0"/>
          <w:numId w:val="0"/>
        </w:numPr>
        <w:jc w:val="both"/>
        <w:rPr>
          <w:rFonts w:hint="default"/>
          <w:b w:val="0"/>
          <w:bCs w:val="0"/>
          <w:sz w:val="24"/>
          <w:szCs w:val="24"/>
          <w:vertAlign w:val="baseline"/>
          <w:lang w:val="en-US" w:eastAsia="zh-CN"/>
        </w:rPr>
      </w:pPr>
    </w:p>
    <w:p w14:paraId="0E7F5904">
      <w:pPr>
        <w:widowControl w:val="0"/>
        <w:numPr>
          <w:ilvl w:val="0"/>
          <w:numId w:val="19"/>
        </w:numPr>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w:t>
      </w:r>
    </w:p>
    <w:p w14:paraId="62D51F6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 0.5 [current_design] # 当前设计的wire_load为0.5pf</w:t>
      </w:r>
    </w:p>
    <w:p w14:paraId="2F5AA66A">
      <w:pPr>
        <w:widowControl w:val="0"/>
        <w:numPr>
          <w:ilvl w:val="0"/>
          <w:numId w:val="0"/>
        </w:numPr>
        <w:ind w:leftChars="0"/>
        <w:jc w:val="both"/>
        <w:rPr>
          <w:rFonts w:hint="default"/>
          <w:b w:val="0"/>
          <w:bCs w:val="0"/>
          <w:sz w:val="24"/>
          <w:szCs w:val="24"/>
          <w:vertAlign w:val="baseline"/>
          <w:lang w:val="en-US" w:eastAsia="zh-CN"/>
        </w:rPr>
      </w:pPr>
    </w:p>
    <w:p w14:paraId="79B12AA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7.9、虚拟时钟</w:t>
      </w:r>
    </w:p>
    <w:p w14:paraId="47432B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虚拟时钟（Virtual Clocks）是一个存在的时钟，但是于设计的任何引脚或者端口都不相关。常被用于参考时钟，指定相对于时钟的输入输出延迟。</w:t>
      </w:r>
    </w:p>
    <w:p w14:paraId="7BC3D2D0">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45735" cy="1651000"/>
            <wp:effectExtent l="0" t="0" r="12065" b="6350"/>
            <wp:docPr id="6" name="图片 6" descr="虚拟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虚拟11"/>
                    <pic:cNvPicPr>
                      <a:picLocks noChangeAspect="1"/>
                    </pic:cNvPicPr>
                  </pic:nvPicPr>
                  <pic:blipFill>
                    <a:blip r:embed="rId9"/>
                    <a:stretch>
                      <a:fillRect/>
                    </a:stretch>
                  </pic:blipFill>
                  <pic:spPr>
                    <a:xfrm>
                      <a:off x="0" y="0"/>
                      <a:ext cx="5245735" cy="1651000"/>
                    </a:xfrm>
                    <a:prstGeom prst="rect">
                      <a:avLst/>
                    </a:prstGeom>
                  </pic:spPr>
                </pic:pic>
              </a:graphicData>
            </a:graphic>
          </wp:inline>
        </w:drawing>
      </w:r>
    </w:p>
    <w:p w14:paraId="57EB6BA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VIRTUAL_CLK_SAD -period 10 -waveform {2 8}</w:t>
      </w:r>
    </w:p>
    <w:p w14:paraId="39968A0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VIRTUAL_CLK_CFG -period 8 -waveform {0 4}</w:t>
      </w:r>
    </w:p>
    <w:p w14:paraId="4F1D238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[get_ports CLK_CORE]</w:t>
      </w:r>
    </w:p>
    <w:p w14:paraId="018E8908">
      <w:pPr>
        <w:widowControl w:val="0"/>
        <w:numPr>
          <w:ilvl w:val="0"/>
          <w:numId w:val="0"/>
        </w:numPr>
        <w:jc w:val="both"/>
        <w:rPr>
          <w:rFonts w:hint="default"/>
          <w:b w:val="0"/>
          <w:bCs w:val="0"/>
          <w:sz w:val="24"/>
          <w:szCs w:val="24"/>
          <w:vertAlign w:val="baseline"/>
          <w:lang w:val="en-US" w:eastAsia="zh-CN"/>
        </w:rPr>
      </w:pPr>
    </w:p>
    <w:p w14:paraId="265B533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2.7 -clock VIRTUAL_SAD -max [get_ports ROW_IN] </w:t>
      </w:r>
    </w:p>
    <w:p w14:paraId="05576F0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57800" cy="2786380"/>
            <wp:effectExtent l="0" t="0" r="0" b="13970"/>
            <wp:docPr id="7" name="图片 7" descr="虚拟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虚拟21"/>
                    <pic:cNvPicPr>
                      <a:picLocks noChangeAspect="1"/>
                    </pic:cNvPicPr>
                  </pic:nvPicPr>
                  <pic:blipFill>
                    <a:blip r:embed="rId10"/>
                    <a:stretch>
                      <a:fillRect/>
                    </a:stretch>
                  </pic:blipFill>
                  <pic:spPr>
                    <a:xfrm>
                      <a:off x="0" y="0"/>
                      <a:ext cx="5257800" cy="2786380"/>
                    </a:xfrm>
                    <a:prstGeom prst="rect">
                      <a:avLst/>
                    </a:prstGeom>
                  </pic:spPr>
                </pic:pic>
              </a:graphicData>
            </a:graphic>
          </wp:inline>
        </w:drawing>
      </w:r>
    </w:p>
    <w:p w14:paraId="4EB63C9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由上图，DUA的输入路径被约束为5.3ns或更少。</w:t>
      </w:r>
    </w:p>
    <w:p w14:paraId="5C377615">
      <w:pPr>
        <w:widowControl w:val="0"/>
        <w:numPr>
          <w:ilvl w:val="0"/>
          <w:numId w:val="0"/>
        </w:numPr>
        <w:jc w:val="both"/>
        <w:rPr>
          <w:rFonts w:hint="eastAsia"/>
          <w:b w:val="0"/>
          <w:bCs w:val="0"/>
          <w:sz w:val="24"/>
          <w:szCs w:val="24"/>
          <w:vertAlign w:val="baseline"/>
          <w:lang w:val="en-US" w:eastAsia="zh-CN"/>
        </w:rPr>
      </w:pPr>
    </w:p>
    <w:p w14:paraId="0939D24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4.5 -clock VIRTUAL_CLK_CFG -max [get_ports STATE_O]</w:t>
      </w:r>
    </w:p>
    <w:p w14:paraId="0C118713">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1450" cy="2912745"/>
            <wp:effectExtent l="0" t="0" r="6350" b="1905"/>
            <wp:docPr id="8" name="图片 8" descr="虚拟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虚拟31"/>
                    <pic:cNvPicPr>
                      <a:picLocks noChangeAspect="1"/>
                    </pic:cNvPicPr>
                  </pic:nvPicPr>
                  <pic:blipFill>
                    <a:blip r:embed="rId11"/>
                    <a:stretch>
                      <a:fillRect/>
                    </a:stretch>
                  </pic:blipFill>
                  <pic:spPr>
                    <a:xfrm>
                      <a:off x="0" y="0"/>
                      <a:ext cx="5251450" cy="2912745"/>
                    </a:xfrm>
                    <a:prstGeom prst="rect">
                      <a:avLst/>
                    </a:prstGeom>
                  </pic:spPr>
                </pic:pic>
              </a:graphicData>
            </a:graphic>
          </wp:inline>
        </w:drawing>
      </w:r>
    </w:p>
    <w:p w14:paraId="0F4B1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由上图，DUA的输出路径被约束为3.5ns或更少。</w:t>
      </w:r>
    </w:p>
    <w:p w14:paraId="458216B8">
      <w:pPr>
        <w:widowControl w:val="0"/>
        <w:numPr>
          <w:ilvl w:val="0"/>
          <w:numId w:val="0"/>
        </w:numPr>
        <w:jc w:val="both"/>
        <w:rPr>
          <w:rFonts w:hint="default"/>
          <w:b w:val="0"/>
          <w:bCs w:val="0"/>
          <w:sz w:val="24"/>
          <w:szCs w:val="24"/>
          <w:vertAlign w:val="baseline"/>
          <w:lang w:val="en-US" w:eastAsia="zh-CN"/>
        </w:rPr>
      </w:pPr>
    </w:p>
    <w:p w14:paraId="3153917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7.10、完善时序分析</w:t>
      </w:r>
    </w:p>
    <w:p w14:paraId="259E90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4个常用命令：</w:t>
      </w:r>
    </w:p>
    <w:p w14:paraId="4B70C6BD">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set_case_analysis  在单元输入引脚或输入端口指定常量</w:t>
      </w:r>
    </w:p>
    <w:p w14:paraId="399D74DC">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set_disable_timing  中断单元时序弧</w:t>
      </w:r>
    </w:p>
    <w:p w14:paraId="7ABA738B">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set_false_path  设置伪路径</w:t>
      </w:r>
    </w:p>
    <w:p w14:paraId="6992A844">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设置多时钟周期路径</w:t>
      </w:r>
    </w:p>
    <w:p w14:paraId="374A78B5">
      <w:pPr>
        <w:widowControl w:val="0"/>
        <w:numPr>
          <w:ilvl w:val="0"/>
          <w:numId w:val="0"/>
        </w:numPr>
        <w:jc w:val="both"/>
        <w:rPr>
          <w:rFonts w:hint="eastAsia"/>
          <w:b w:val="0"/>
          <w:bCs w:val="0"/>
          <w:sz w:val="24"/>
          <w:szCs w:val="24"/>
          <w:vertAlign w:val="baseline"/>
          <w:lang w:val="en-US" w:eastAsia="zh-CN"/>
        </w:rPr>
      </w:pPr>
    </w:p>
    <w:p w14:paraId="3A5F51C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set_case_analysis 0 TEST # 设置TEST信号为0</w:t>
      </w:r>
    </w:p>
    <w:p w14:paraId="589729F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set_disable_timing -from s -to z [get_cells UMX0]</w:t>
      </w:r>
    </w:p>
    <w:p w14:paraId="225E5D5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设置单元UMX0 从s端口到z端口，不进行实现分析</w:t>
      </w:r>
    </w:p>
    <w:p w14:paraId="260B7F1A">
      <w:pPr>
        <w:widowControl w:val="0"/>
        <w:numPr>
          <w:ilvl w:val="0"/>
          <w:numId w:val="0"/>
        </w:numPr>
        <w:jc w:val="both"/>
        <w:rPr>
          <w:rFonts w:hint="default"/>
          <w:b w:val="0"/>
          <w:bCs w:val="0"/>
          <w:sz w:val="24"/>
          <w:szCs w:val="24"/>
          <w:vertAlign w:val="baseline"/>
          <w:lang w:val="en-US" w:eastAsia="zh-CN"/>
        </w:rPr>
      </w:pPr>
    </w:p>
    <w:p w14:paraId="4ABD6AE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7.11、点对点约束</w:t>
      </w:r>
    </w:p>
    <w:p w14:paraId="6FA5DF6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w:t>
      </w:r>
    </w:p>
    <w:p w14:paraId="76A3D43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w:t>
      </w:r>
    </w:p>
    <w:p w14:paraId="615D814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约束点到点路径的延迟。该约束将覆盖路径上的任何默认单或多周期时序约束。</w:t>
      </w:r>
    </w:p>
    <w:p w14:paraId="5744702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 0.6 -from UFF2/Q -to UFF3/D</w:t>
      </w:r>
    </w:p>
    <w:p w14:paraId="309CC0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UFF2/Q -to UFF3/D的最大延迟为0.6ns</w:t>
      </w:r>
    </w:p>
    <w:p w14:paraId="266B5D9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 0.4 -from [get_clocks SYS_CLK] -to [get_clocks CFG_CLK]</w:t>
      </w:r>
    </w:p>
    <w:p w14:paraId="26D3AA7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#时钟域SYS_CLK到时钟域CFG_CLK的最小延迟为400ps</w:t>
      </w:r>
    </w:p>
    <w:p w14:paraId="53270AE8">
      <w:pPr>
        <w:widowControl w:val="0"/>
        <w:numPr>
          <w:ilvl w:val="0"/>
          <w:numId w:val="0"/>
        </w:numPr>
        <w:jc w:val="both"/>
        <w:rPr>
          <w:rFonts w:hint="eastAsia"/>
          <w:b w:val="0"/>
          <w:bCs w:val="0"/>
          <w:sz w:val="24"/>
          <w:szCs w:val="24"/>
          <w:vertAlign w:val="baseline"/>
          <w:lang w:val="en-US" w:eastAsia="zh-CN"/>
        </w:rPr>
      </w:pPr>
    </w:p>
    <w:p w14:paraId="7FCFB4E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7.12、路径分割</w:t>
      </w:r>
    </w:p>
    <w:p w14:paraId="407705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将一条时序路径切割为更小的路径段后，进行分段时序路径约束。分段路径也是时序路径。</w:t>
      </w:r>
    </w:p>
    <w:p w14:paraId="2B33459B">
      <w:pPr>
        <w:widowControl w:val="0"/>
        <w:numPr>
          <w:ilvl w:val="0"/>
          <w:numId w:val="0"/>
        </w:numPr>
        <w:jc w:val="both"/>
        <w:rPr>
          <w:rFonts w:hint="default"/>
          <w:b w:val="0"/>
          <w:bCs w:val="0"/>
          <w:sz w:val="24"/>
          <w:szCs w:val="24"/>
          <w:vertAlign w:val="baseline"/>
          <w:lang w:val="en-US" w:eastAsia="zh-CN"/>
        </w:rPr>
      </w:pPr>
    </w:p>
    <w:p w14:paraId="6E2DD48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八、时序验证</w:t>
      </w:r>
    </w:p>
    <w:p w14:paraId="7F41B32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时序验证的目的是穷尽验证DUA的时序。建立时间检查和保持时间检查是两个重要的检查。</w:t>
      </w:r>
    </w:p>
    <w:p w14:paraId="07F475C4">
      <w:pPr>
        <w:widowControl w:val="0"/>
        <w:numPr>
          <w:ilvl w:val="0"/>
          <w:numId w:val="0"/>
        </w:numPr>
        <w:ind w:leftChars="0"/>
        <w:jc w:val="both"/>
        <w:rPr>
          <w:rFonts w:hint="eastAsia"/>
          <w:sz w:val="24"/>
          <w:szCs w:val="24"/>
          <w:vertAlign w:val="baseline"/>
          <w:lang w:val="en-US" w:eastAsia="zh-CN"/>
        </w:rPr>
      </w:pPr>
    </w:p>
    <w:p w14:paraId="5A3972A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8.1、建立时间检查</w:t>
      </w:r>
    </w:p>
    <w:p w14:paraId="349EC4CD">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38115" cy="2605405"/>
            <wp:effectExtent l="0" t="0" r="635" b="4445"/>
            <wp:docPr id="9" name="图片 9" descr="建立检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建立检查1"/>
                    <pic:cNvPicPr>
                      <a:picLocks noChangeAspect="1"/>
                    </pic:cNvPicPr>
                  </pic:nvPicPr>
                  <pic:blipFill>
                    <a:blip r:embed="rId12"/>
                    <a:stretch>
                      <a:fillRect/>
                    </a:stretch>
                  </pic:blipFill>
                  <pic:spPr>
                    <a:xfrm>
                      <a:off x="0" y="0"/>
                      <a:ext cx="5238115" cy="2605405"/>
                    </a:xfrm>
                    <a:prstGeom prst="rect">
                      <a:avLst/>
                    </a:prstGeom>
                  </pic:spPr>
                </pic:pic>
              </a:graphicData>
            </a:graphic>
          </wp:inline>
        </w:drawing>
      </w:r>
    </w:p>
    <w:p w14:paraId="156DF87D">
      <w:pPr>
        <w:widowControl w:val="0"/>
        <w:numPr>
          <w:ilvl w:val="0"/>
          <w:numId w:val="0"/>
        </w:numPr>
        <w:ind w:leftChars="0"/>
        <w:jc w:val="both"/>
        <w:rPr>
          <w:rFonts w:hint="eastAsia"/>
          <w:sz w:val="24"/>
          <w:szCs w:val="24"/>
          <w:vertAlign w:val="baseline"/>
          <w:lang w:val="en-US" w:eastAsia="zh-CN"/>
        </w:rPr>
      </w:pPr>
    </w:p>
    <w:p w14:paraId="4F0D3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&lt;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cycle</w:t>
      </w:r>
      <w:r>
        <w:rPr>
          <w:rFonts w:hint="eastAsia"/>
          <w:sz w:val="24"/>
          <w:szCs w:val="24"/>
          <w:vertAlign w:val="baseline"/>
          <w:lang w:val="en-US" w:eastAsia="zh-CN"/>
        </w:rPr>
        <w:t xml:space="preserve"> - T</w:t>
      </w:r>
      <w:r>
        <w:rPr>
          <w:rFonts w:hint="eastAsia"/>
          <w:sz w:val="24"/>
          <w:szCs w:val="24"/>
          <w:vertAlign w:val="subscript"/>
          <w:lang w:val="en-US" w:eastAsia="zh-CN"/>
        </w:rPr>
        <w:t>setup</w:t>
      </w:r>
    </w:p>
    <w:p w14:paraId="2015F59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是发射触发器UFF0的时钟树延迟；T</w:t>
      </w:r>
      <w:r>
        <w:rPr>
          <w:rFonts w:hint="eastAsia"/>
          <w:sz w:val="24"/>
          <w:szCs w:val="24"/>
          <w:vertAlign w:val="subscript"/>
          <w:lang w:val="en-US" w:eastAsia="zh-CN"/>
        </w:rPr>
        <w:t>capture</w:t>
      </w:r>
      <w:r>
        <w:rPr>
          <w:rFonts w:hint="eastAsia"/>
          <w:sz w:val="24"/>
          <w:szCs w:val="24"/>
          <w:vertAlign w:val="baseline"/>
          <w:lang w:val="en-US" w:eastAsia="zh-CN"/>
        </w:rPr>
        <w:t>是捕获触发器的时钟树延迟</w:t>
      </w:r>
    </w:p>
    <w:p w14:paraId="18A195F8">
      <w:pPr>
        <w:widowControl w:val="0"/>
        <w:numPr>
          <w:ilvl w:val="0"/>
          <w:numId w:val="0"/>
        </w:numPr>
        <w:ind w:leftChars="0"/>
        <w:jc w:val="both"/>
        <w:rPr>
          <w:rFonts w:hint="eastAsia"/>
          <w:sz w:val="24"/>
          <w:szCs w:val="24"/>
          <w:vertAlign w:val="baseline"/>
          <w:lang w:val="en-US" w:eastAsia="zh-CN"/>
        </w:rPr>
      </w:pPr>
    </w:p>
    <w:p w14:paraId="3A07EE03">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8.1.1、触发器到触发器路径</w:t>
      </w:r>
    </w:p>
    <w:p w14:paraId="6CA873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源时钟输入的延迟设置（原理见第七章）</w:t>
      </w:r>
    </w:p>
    <w:p w14:paraId="502B7BC9">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0" name="图片 10" descr="时钟延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时钟延迟"/>
                    <pic:cNvPicPr>
                      <a:picLocks noChangeAspect="1"/>
                    </pic:cNvPicPr>
                  </pic:nvPicPr>
                  <pic:blipFill>
                    <a:blip r:embed="rId13"/>
                    <a:stretch>
                      <a:fillRect/>
                    </a:stretch>
                  </pic:blipFill>
                  <pic:spPr>
                    <a:xfrm>
                      <a:off x="0" y="0"/>
                      <a:ext cx="5264785" cy="3947160"/>
                    </a:xfrm>
                    <a:prstGeom prst="rect">
                      <a:avLst/>
                    </a:prstGeom>
                  </pic:spPr>
                </pic:pic>
              </a:graphicData>
            </a:graphic>
          </wp:inline>
        </w:drawing>
      </w:r>
    </w:p>
    <w:p w14:paraId="55CCEC13">
      <w:pPr>
        <w:widowControl w:val="0"/>
        <w:numPr>
          <w:ilvl w:val="0"/>
          <w:numId w:val="0"/>
        </w:numPr>
        <w:ind w:leftChars="0"/>
        <w:jc w:val="both"/>
        <w:rPr>
          <w:rFonts w:hint="eastAsia"/>
          <w:sz w:val="24"/>
          <w:szCs w:val="24"/>
          <w:vertAlign w:val="baseline"/>
          <w:lang w:val="en-US" w:eastAsia="zh-CN"/>
        </w:rPr>
      </w:pPr>
    </w:p>
    <w:p w14:paraId="661E7D49">
      <w:pPr>
        <w:widowControl w:val="0"/>
        <w:numPr>
          <w:ilvl w:val="0"/>
          <w:numId w:val="21"/>
        </w:numPr>
        <w:ind w:leftChars="0"/>
        <w:jc w:val="both"/>
        <w:rPr>
          <w:rFonts w:hint="eastAsia"/>
          <w:sz w:val="24"/>
          <w:szCs w:val="24"/>
          <w:vertAlign w:val="baseline"/>
          <w:lang w:val="en-US" w:eastAsia="zh-CN"/>
        </w:rPr>
      </w:pPr>
      <w:r>
        <w:rPr>
          <w:rFonts w:hint="eastAsia"/>
          <w:sz w:val="24"/>
          <w:szCs w:val="24"/>
          <w:vertAlign w:val="baseline"/>
          <w:lang w:val="en-US" w:eastAsia="zh-CN"/>
        </w:rPr>
        <w:t>时钟从它的源头传播到DUA中时钟定义点所需时间，也叫插入延迟。</w:t>
      </w:r>
    </w:p>
    <w:p w14:paraId="764572C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0.7 [get_clocks CLKM]</w:t>
      </w:r>
    </w:p>
    <w:p w14:paraId="4BF30A1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0.65 [get_clocks CLKM]</w:t>
      </w:r>
    </w:p>
    <w:p w14:paraId="317D81C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源延迟不影响内部的具有相同发射时钟和捕获时钟的路径，但是源延迟影响穿过DUA输入端和输出端的时序路径。</w:t>
      </w:r>
    </w:p>
    <w:p w14:paraId="6F483077">
      <w:pPr>
        <w:widowControl w:val="0"/>
        <w:numPr>
          <w:ilvl w:val="0"/>
          <w:numId w:val="0"/>
        </w:numPr>
        <w:jc w:val="both"/>
        <w:rPr>
          <w:rFonts w:hint="eastAsia"/>
          <w:sz w:val="24"/>
          <w:szCs w:val="24"/>
          <w:vertAlign w:val="baseline"/>
          <w:lang w:val="en-US" w:eastAsia="zh-CN"/>
        </w:rPr>
      </w:pPr>
    </w:p>
    <w:p w14:paraId="1EDA1DFB">
      <w:pPr>
        <w:widowControl w:val="0"/>
        <w:numPr>
          <w:ilvl w:val="0"/>
          <w:numId w:val="2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如果没有-source选项，set_clock_latency定义时钟的网络延迟，也就是从DUA的时钟定义点到触发器的时钟引脚间的延迟。</w:t>
      </w:r>
    </w:p>
    <w:p w14:paraId="2725E3DF">
      <w:pPr>
        <w:widowControl w:val="0"/>
        <w:numPr>
          <w:ilvl w:val="0"/>
          <w:numId w:val="0"/>
        </w:numPr>
        <w:ind w:leftChars="0"/>
        <w:jc w:val="both"/>
        <w:rPr>
          <w:rFonts w:hint="default"/>
          <w:sz w:val="24"/>
          <w:szCs w:val="24"/>
          <w:vertAlign w:val="baseline"/>
          <w:lang w:val="en-US" w:eastAsia="zh-CN"/>
        </w:rPr>
      </w:pPr>
    </w:p>
    <w:p w14:paraId="65A16D3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3）时钟网络延迟是用来在时钟树构建完成前，给时钟路径延迟建模，也就是在时钟树综合前。一旦时钟树构建完成且被标记为传播状态（Propagated），这个时钟网络延迟就无效了。</w:t>
      </w:r>
    </w:p>
    <w:p w14:paraId="213D400C">
      <w:pPr>
        <w:widowControl w:val="0"/>
        <w:numPr>
          <w:ilvl w:val="0"/>
          <w:numId w:val="0"/>
        </w:numPr>
        <w:ind w:leftChars="0"/>
        <w:jc w:val="both"/>
        <w:rPr>
          <w:rFonts w:hint="eastAsia"/>
          <w:sz w:val="24"/>
          <w:szCs w:val="24"/>
          <w:vertAlign w:val="baseline"/>
          <w:lang w:val="en-US" w:eastAsia="zh-CN"/>
        </w:rPr>
      </w:pPr>
    </w:p>
    <w:p w14:paraId="612EB1E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时钟缓存单元的延迟计算（详见3、4章）</w:t>
      </w:r>
    </w:p>
    <w:p w14:paraId="06BFAF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时钟缓存单元的延迟由输入转换时间和输出负载计算。</w:t>
      </w:r>
    </w:p>
    <w:p w14:paraId="3111A6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-rise 0.3 [get_ports CLKM]</w:t>
      </w:r>
    </w:p>
    <w:p w14:paraId="25F1A5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-fall 0.45 [get_ports CLKM]</w:t>
      </w:r>
    </w:p>
    <w:p w14:paraId="0227EB3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Set_load xxx [get_ports C_buffer]</w:t>
      </w:r>
    </w:p>
    <w:p w14:paraId="4D48C929">
      <w:pPr>
        <w:widowControl w:val="0"/>
        <w:numPr>
          <w:ilvl w:val="0"/>
          <w:numId w:val="0"/>
        </w:numPr>
        <w:ind w:leftChars="0"/>
        <w:jc w:val="both"/>
        <w:rPr>
          <w:rFonts w:hint="eastAsia"/>
          <w:sz w:val="24"/>
          <w:szCs w:val="24"/>
          <w:vertAlign w:val="baseline"/>
          <w:lang w:val="en-US" w:eastAsia="zh-CN"/>
        </w:rPr>
      </w:pPr>
    </w:p>
    <w:p w14:paraId="639608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8.1.2、输入到触发器的路径</w:t>
      </w:r>
    </w:p>
    <w:p w14:paraId="702B8FE2">
      <w:pPr>
        <w:widowControl w:val="0"/>
        <w:numPr>
          <w:ilvl w:val="0"/>
          <w:numId w:val="0"/>
        </w:numPr>
        <w:ind w:leftChars="0"/>
        <w:jc w:val="both"/>
        <w:rPr>
          <w:rFonts w:hint="eastAsia"/>
          <w:sz w:val="24"/>
          <w:szCs w:val="24"/>
          <w:vertAlign w:val="baseline"/>
          <w:lang w:val="en-US" w:eastAsia="zh-CN"/>
        </w:rPr>
      </w:pPr>
    </w:p>
    <w:p w14:paraId="66DE679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523615" cy="4698365"/>
            <wp:effectExtent l="0" t="0" r="6985" b="635"/>
            <wp:docPr id="11" name="图片 11" descr="输入到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入到触发器"/>
                    <pic:cNvPicPr>
                      <a:picLocks noChangeAspect="1"/>
                    </pic:cNvPicPr>
                  </pic:nvPicPr>
                  <pic:blipFill>
                    <a:blip r:embed="rId14"/>
                    <a:stretch>
                      <a:fillRect/>
                    </a:stretch>
                  </pic:blipFill>
                  <pic:spPr>
                    <a:xfrm rot="16200000">
                      <a:off x="0" y="0"/>
                      <a:ext cx="3523615" cy="4698365"/>
                    </a:xfrm>
                    <a:prstGeom prst="rect">
                      <a:avLst/>
                    </a:prstGeom>
                  </pic:spPr>
                </pic:pic>
              </a:graphicData>
            </a:graphic>
          </wp:inline>
        </w:drawing>
      </w:r>
    </w:p>
    <w:p w14:paraId="61CA7502">
      <w:pPr>
        <w:widowControl w:val="0"/>
        <w:numPr>
          <w:ilvl w:val="0"/>
          <w:numId w:val="0"/>
        </w:numPr>
        <w:ind w:leftChars="0"/>
        <w:jc w:val="center"/>
        <w:rPr>
          <w:rFonts w:hint="default"/>
          <w:sz w:val="24"/>
          <w:szCs w:val="24"/>
          <w:vertAlign w:val="baseline"/>
          <w:lang w:val="en-US" w:eastAsia="zh-CN"/>
        </w:rPr>
      </w:pPr>
    </w:p>
    <w:p w14:paraId="05228B9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71419C5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VIRTUAL_CLKM是虚拟参考时钟，无关联端口。用于输入INA引脚的参考。</w:t>
      </w:r>
    </w:p>
    <w:p w14:paraId="63F76C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另有外部虚拟触发器的时钟输入也是VIRTUAL_CLKM。</w:t>
      </w:r>
    </w:p>
    <w:p w14:paraId="06130E77">
      <w:pPr>
        <w:widowControl w:val="0"/>
        <w:numPr>
          <w:ilvl w:val="0"/>
          <w:numId w:val="0"/>
        </w:numPr>
        <w:ind w:leftChars="0"/>
        <w:jc w:val="both"/>
        <w:rPr>
          <w:rFonts w:hint="eastAsia"/>
          <w:sz w:val="24"/>
          <w:szCs w:val="24"/>
          <w:vertAlign w:val="baseline"/>
          <w:lang w:val="en-US" w:eastAsia="zh-CN"/>
        </w:rPr>
      </w:pPr>
    </w:p>
    <w:p w14:paraId="256982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虚拟触发器时钟引脚到INA的最大数据延迟设为2.55ns。</w:t>
      </w:r>
    </w:p>
    <w:p w14:paraId="4BD23A5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2.55 -clock VIRTUAL_CLKM -max [get_ports INA]</w:t>
      </w:r>
    </w:p>
    <w:p w14:paraId="305512B9">
      <w:pPr>
        <w:widowControl w:val="0"/>
        <w:numPr>
          <w:ilvl w:val="0"/>
          <w:numId w:val="0"/>
        </w:numPr>
        <w:ind w:leftChars="0"/>
        <w:jc w:val="both"/>
        <w:rPr>
          <w:rFonts w:hint="default"/>
          <w:sz w:val="24"/>
          <w:szCs w:val="24"/>
          <w:vertAlign w:val="baseline"/>
          <w:lang w:val="en-US" w:eastAsia="zh-CN"/>
        </w:rPr>
      </w:pPr>
    </w:p>
    <w:p w14:paraId="546361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设输入端口（INA）的后接单元是BUFF，则通过单元参数，计算单元延迟。</w:t>
      </w:r>
    </w:p>
    <w:p w14:paraId="4DA5FB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set_driving_cell -lib_cell BUFF -library lib013wc [get_ports INA]</w:t>
      </w:r>
    </w:p>
    <w:p w14:paraId="33CFD6C8">
      <w:pPr>
        <w:widowControl w:val="0"/>
        <w:numPr>
          <w:ilvl w:val="0"/>
          <w:numId w:val="0"/>
        </w:numPr>
        <w:ind w:leftChars="0"/>
        <w:jc w:val="both"/>
        <w:rPr>
          <w:rFonts w:hint="eastAsia"/>
          <w:sz w:val="24"/>
          <w:szCs w:val="24"/>
          <w:vertAlign w:val="baseline"/>
          <w:lang w:val="en-US" w:eastAsia="zh-CN"/>
        </w:rPr>
      </w:pPr>
    </w:p>
    <w:p w14:paraId="3D8731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8.1.3、触发器到输出的路径</w:t>
      </w:r>
    </w:p>
    <w:p w14:paraId="49C9C14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输出端口可以相对于虚拟时钟、内部设计时钟、输入时钟端口或输出时钟端口进行约束。</w:t>
      </w:r>
    </w:p>
    <w:p w14:paraId="5C4ED3B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717415" cy="6290310"/>
            <wp:effectExtent l="0" t="0" r="6985" b="15240"/>
            <wp:docPr id="12" name="图片 12" descr="触发器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触发器到输出"/>
                    <pic:cNvPicPr>
                      <a:picLocks noChangeAspect="1"/>
                    </pic:cNvPicPr>
                  </pic:nvPicPr>
                  <pic:blipFill>
                    <a:blip r:embed="rId15"/>
                    <a:stretch>
                      <a:fillRect/>
                    </a:stretch>
                  </pic:blipFill>
                  <pic:spPr>
                    <a:xfrm>
                      <a:off x="0" y="0"/>
                      <a:ext cx="4717415" cy="6290310"/>
                    </a:xfrm>
                    <a:prstGeom prst="rect">
                      <a:avLst/>
                    </a:prstGeom>
                  </pic:spPr>
                </pic:pic>
              </a:graphicData>
            </a:graphic>
          </wp:inline>
        </w:drawing>
      </w:r>
    </w:p>
    <w:p w14:paraId="7528318E">
      <w:pPr>
        <w:widowControl w:val="0"/>
        <w:numPr>
          <w:ilvl w:val="0"/>
          <w:numId w:val="0"/>
        </w:numPr>
        <w:ind w:leftChars="0"/>
        <w:jc w:val="center"/>
        <w:rPr>
          <w:rFonts w:hint="default"/>
          <w:sz w:val="24"/>
          <w:szCs w:val="24"/>
          <w:vertAlign w:val="baseline"/>
          <w:lang w:val="en-US" w:eastAsia="zh-CN"/>
        </w:rPr>
      </w:pPr>
    </w:p>
    <w:p w14:paraId="7C52579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5.1 -clock VIRTUAL_CLKP -max [get_ports ROUT]</w:t>
      </w:r>
    </w:p>
    <w:p w14:paraId="214487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set_load 0.02 [get_ports ROUT]</w:t>
      </w:r>
    </w:p>
    <w:p w14:paraId="75E7320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输出延迟显示为output external delay，它的行为类似于虚拟触发器所需的建立时间。</w:t>
      </w:r>
    </w:p>
    <w:p w14:paraId="18F4FF58">
      <w:pPr>
        <w:widowControl w:val="0"/>
        <w:numPr>
          <w:ilvl w:val="0"/>
          <w:numId w:val="0"/>
        </w:numPr>
        <w:ind w:leftChars="0"/>
        <w:jc w:val="both"/>
        <w:rPr>
          <w:rFonts w:hint="default"/>
          <w:sz w:val="24"/>
          <w:szCs w:val="24"/>
          <w:vertAlign w:val="baseline"/>
          <w:lang w:val="en-US" w:eastAsia="zh-CN"/>
        </w:rPr>
      </w:pPr>
    </w:p>
    <w:p w14:paraId="7C8A651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8.1.4、输入到输出的路径</w:t>
      </w:r>
    </w:p>
    <w:p w14:paraId="1BDC6D54">
      <w:pPr>
        <w:widowControl w:val="0"/>
        <w:numPr>
          <w:ilvl w:val="0"/>
          <w:numId w:val="0"/>
        </w:numPr>
        <w:ind w:leftChars="0"/>
        <w:jc w:val="both"/>
        <w:rPr>
          <w:rFonts w:hint="default"/>
          <w:sz w:val="24"/>
          <w:szCs w:val="24"/>
          <w:vertAlign w:val="baseline"/>
          <w:lang w:val="en-US" w:eastAsia="zh-CN"/>
        </w:rPr>
      </w:pPr>
      <w:bookmarkStart w:id="0" w:name="_GoBack"/>
      <w:bookmarkEnd w:id="0"/>
    </w:p>
    <w:p w14:paraId="406B5414">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九、接口分析</w:t>
      </w:r>
    </w:p>
    <w:p w14:paraId="0742D50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十、健壮性验证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F71B"/>
    <w:multiLevelType w:val="singleLevel"/>
    <w:tmpl w:val="8119F71B"/>
    <w:lvl w:ilvl="0" w:tentative="0">
      <w:start w:val="1"/>
      <w:numFmt w:val="decimal"/>
      <w:suff w:val="space"/>
      <w:lvlText w:val="%1）"/>
      <w:lvlJc w:val="left"/>
    </w:lvl>
  </w:abstractNum>
  <w:abstractNum w:abstractNumId="1">
    <w:nsid w:val="82BC4A84"/>
    <w:multiLevelType w:val="singleLevel"/>
    <w:tmpl w:val="82BC4A84"/>
    <w:lvl w:ilvl="0" w:tentative="0">
      <w:start w:val="1"/>
      <w:numFmt w:val="decimal"/>
      <w:suff w:val="nothing"/>
      <w:lvlText w:val="%1）"/>
      <w:lvlJc w:val="left"/>
    </w:lvl>
  </w:abstractNum>
  <w:abstractNum w:abstractNumId="2">
    <w:nsid w:val="87C54C0C"/>
    <w:multiLevelType w:val="singleLevel"/>
    <w:tmpl w:val="87C54C0C"/>
    <w:lvl w:ilvl="0" w:tentative="0">
      <w:start w:val="1"/>
      <w:numFmt w:val="decimal"/>
      <w:suff w:val="nothing"/>
      <w:lvlText w:val="%1）"/>
      <w:lvlJc w:val="left"/>
    </w:lvl>
  </w:abstractNum>
  <w:abstractNum w:abstractNumId="3">
    <w:nsid w:val="960B7CD9"/>
    <w:multiLevelType w:val="singleLevel"/>
    <w:tmpl w:val="960B7CD9"/>
    <w:lvl w:ilvl="0" w:tentative="0">
      <w:start w:val="1"/>
      <w:numFmt w:val="decimal"/>
      <w:suff w:val="nothing"/>
      <w:lvlText w:val="%1）"/>
      <w:lvlJc w:val="left"/>
    </w:lvl>
  </w:abstractNum>
  <w:abstractNum w:abstractNumId="4">
    <w:nsid w:val="992E71C7"/>
    <w:multiLevelType w:val="singleLevel"/>
    <w:tmpl w:val="992E71C7"/>
    <w:lvl w:ilvl="0" w:tentative="0">
      <w:start w:val="6"/>
      <w:numFmt w:val="chineseCounting"/>
      <w:suff w:val="nothing"/>
      <w:lvlText w:val="%1、"/>
      <w:lvlJc w:val="left"/>
      <w:rPr>
        <w:rFonts w:hint="eastAsia"/>
      </w:rPr>
    </w:lvl>
  </w:abstractNum>
  <w:abstractNum w:abstractNumId="5">
    <w:nsid w:val="9F1AEF8C"/>
    <w:multiLevelType w:val="singleLevel"/>
    <w:tmpl w:val="9F1AEF8C"/>
    <w:lvl w:ilvl="0" w:tentative="0">
      <w:start w:val="1"/>
      <w:numFmt w:val="decimal"/>
      <w:suff w:val="space"/>
      <w:lvlText w:val="%1)"/>
      <w:lvlJc w:val="left"/>
    </w:lvl>
  </w:abstractNum>
  <w:abstractNum w:abstractNumId="6">
    <w:nsid w:val="B1160F36"/>
    <w:multiLevelType w:val="singleLevel"/>
    <w:tmpl w:val="B1160F36"/>
    <w:lvl w:ilvl="0" w:tentative="0">
      <w:start w:val="1"/>
      <w:numFmt w:val="decimal"/>
      <w:suff w:val="nothing"/>
      <w:lvlText w:val="%1）"/>
      <w:lvlJc w:val="left"/>
    </w:lvl>
  </w:abstractNum>
  <w:abstractNum w:abstractNumId="7">
    <w:nsid w:val="CC9021B2"/>
    <w:multiLevelType w:val="singleLevel"/>
    <w:tmpl w:val="CC9021B2"/>
    <w:lvl w:ilvl="0" w:tentative="0">
      <w:start w:val="1"/>
      <w:numFmt w:val="decimal"/>
      <w:suff w:val="nothing"/>
      <w:lvlText w:val="%1）"/>
      <w:lvlJc w:val="left"/>
    </w:lvl>
  </w:abstractNum>
  <w:abstractNum w:abstractNumId="8">
    <w:nsid w:val="CF4FA106"/>
    <w:multiLevelType w:val="singleLevel"/>
    <w:tmpl w:val="CF4FA106"/>
    <w:lvl w:ilvl="0" w:tentative="0">
      <w:start w:val="1"/>
      <w:numFmt w:val="decimal"/>
      <w:suff w:val="nothing"/>
      <w:lvlText w:val="%1）"/>
      <w:lvlJc w:val="left"/>
    </w:lvl>
  </w:abstractNum>
  <w:abstractNum w:abstractNumId="9">
    <w:nsid w:val="DBB3E0CC"/>
    <w:multiLevelType w:val="singleLevel"/>
    <w:tmpl w:val="DBB3E0CC"/>
    <w:lvl w:ilvl="0" w:tentative="0">
      <w:start w:val="1"/>
      <w:numFmt w:val="decimal"/>
      <w:suff w:val="nothing"/>
      <w:lvlText w:val="%1）"/>
      <w:lvlJc w:val="left"/>
    </w:lvl>
  </w:abstractNum>
  <w:abstractNum w:abstractNumId="10">
    <w:nsid w:val="FCAB0B83"/>
    <w:multiLevelType w:val="singleLevel"/>
    <w:tmpl w:val="FCAB0B83"/>
    <w:lvl w:ilvl="0" w:tentative="0">
      <w:start w:val="1"/>
      <w:numFmt w:val="decimal"/>
      <w:suff w:val="nothing"/>
      <w:lvlText w:val="%1）"/>
      <w:lvlJc w:val="left"/>
    </w:lvl>
  </w:abstractNum>
  <w:abstractNum w:abstractNumId="11">
    <w:nsid w:val="05208A64"/>
    <w:multiLevelType w:val="singleLevel"/>
    <w:tmpl w:val="05208A64"/>
    <w:lvl w:ilvl="0" w:tentative="0">
      <w:start w:val="1"/>
      <w:numFmt w:val="decimal"/>
      <w:suff w:val="nothing"/>
      <w:lvlText w:val="%1）"/>
      <w:lvlJc w:val="left"/>
    </w:lvl>
  </w:abstractNum>
  <w:abstractNum w:abstractNumId="12">
    <w:nsid w:val="0C79FD16"/>
    <w:multiLevelType w:val="singleLevel"/>
    <w:tmpl w:val="0C79FD16"/>
    <w:lvl w:ilvl="0" w:tentative="0">
      <w:start w:val="1"/>
      <w:numFmt w:val="decimal"/>
      <w:suff w:val="nothing"/>
      <w:lvlText w:val="%1）"/>
      <w:lvlJc w:val="left"/>
    </w:lvl>
  </w:abstractNum>
  <w:abstractNum w:abstractNumId="13">
    <w:nsid w:val="1BBC0D06"/>
    <w:multiLevelType w:val="singleLevel"/>
    <w:tmpl w:val="1BBC0D06"/>
    <w:lvl w:ilvl="0" w:tentative="0">
      <w:start w:val="1"/>
      <w:numFmt w:val="decimal"/>
      <w:suff w:val="nothing"/>
      <w:lvlText w:val="%1）"/>
      <w:lvlJc w:val="left"/>
    </w:lvl>
  </w:abstractNum>
  <w:abstractNum w:abstractNumId="14">
    <w:nsid w:val="1F136337"/>
    <w:multiLevelType w:val="singleLevel"/>
    <w:tmpl w:val="1F136337"/>
    <w:lvl w:ilvl="0" w:tentative="0">
      <w:start w:val="1"/>
      <w:numFmt w:val="decimal"/>
      <w:suff w:val="nothing"/>
      <w:lvlText w:val="%1）"/>
      <w:lvlJc w:val="left"/>
    </w:lvl>
  </w:abstractNum>
  <w:abstractNum w:abstractNumId="15">
    <w:nsid w:val="23E7379C"/>
    <w:multiLevelType w:val="singleLevel"/>
    <w:tmpl w:val="23E7379C"/>
    <w:lvl w:ilvl="0" w:tentative="0">
      <w:start w:val="1"/>
      <w:numFmt w:val="decimal"/>
      <w:suff w:val="nothing"/>
      <w:lvlText w:val="%1）"/>
      <w:lvlJc w:val="left"/>
    </w:lvl>
  </w:abstractNum>
  <w:abstractNum w:abstractNumId="16">
    <w:nsid w:val="44FFBAC7"/>
    <w:multiLevelType w:val="singleLevel"/>
    <w:tmpl w:val="44FFBAC7"/>
    <w:lvl w:ilvl="0" w:tentative="0">
      <w:start w:val="1"/>
      <w:numFmt w:val="decimal"/>
      <w:suff w:val="nothing"/>
      <w:lvlText w:val="%1）"/>
      <w:lvlJc w:val="left"/>
    </w:lvl>
  </w:abstractNum>
  <w:abstractNum w:abstractNumId="17">
    <w:nsid w:val="48132BE7"/>
    <w:multiLevelType w:val="singleLevel"/>
    <w:tmpl w:val="48132BE7"/>
    <w:lvl w:ilvl="0" w:tentative="0">
      <w:start w:val="1"/>
      <w:numFmt w:val="decimal"/>
      <w:suff w:val="nothing"/>
      <w:lvlText w:val="%1）"/>
      <w:lvlJc w:val="left"/>
    </w:lvl>
  </w:abstractNum>
  <w:abstractNum w:abstractNumId="18">
    <w:nsid w:val="4BCF5D31"/>
    <w:multiLevelType w:val="singleLevel"/>
    <w:tmpl w:val="4BCF5D31"/>
    <w:lvl w:ilvl="0" w:tentative="0">
      <w:start w:val="1"/>
      <w:numFmt w:val="lowerLetter"/>
      <w:suff w:val="nothing"/>
      <w:lvlText w:val="%1、"/>
      <w:lvlJc w:val="left"/>
    </w:lvl>
  </w:abstractNum>
  <w:abstractNum w:abstractNumId="19">
    <w:nsid w:val="4CFFDB70"/>
    <w:multiLevelType w:val="singleLevel"/>
    <w:tmpl w:val="4CFFDB70"/>
    <w:lvl w:ilvl="0" w:tentative="0">
      <w:start w:val="1"/>
      <w:numFmt w:val="decimal"/>
      <w:suff w:val="nothing"/>
      <w:lvlText w:val="%1）"/>
      <w:lvlJc w:val="left"/>
    </w:lvl>
  </w:abstractNum>
  <w:abstractNum w:abstractNumId="20">
    <w:nsid w:val="70824F6E"/>
    <w:multiLevelType w:val="singleLevel"/>
    <w:tmpl w:val="70824F6E"/>
    <w:lvl w:ilvl="0" w:tentative="0">
      <w:start w:val="1"/>
      <w:numFmt w:val="decimal"/>
      <w:suff w:val="nothing"/>
      <w:lvlText w:val="%1）"/>
      <w:lvlJc w:val="left"/>
    </w:lvl>
  </w:abstractNum>
  <w:num w:numId="1">
    <w:abstractNumId w:val="18"/>
  </w:num>
  <w:num w:numId="2">
    <w:abstractNumId w:val="17"/>
  </w:num>
  <w:num w:numId="3">
    <w:abstractNumId w:val="12"/>
  </w:num>
  <w:num w:numId="4">
    <w:abstractNumId w:val="11"/>
  </w:num>
  <w:num w:numId="5">
    <w:abstractNumId w:val="19"/>
  </w:num>
  <w:num w:numId="6">
    <w:abstractNumId w:val="15"/>
  </w:num>
  <w:num w:numId="7">
    <w:abstractNumId w:val="4"/>
  </w:num>
  <w:num w:numId="8">
    <w:abstractNumId w:val="9"/>
  </w:num>
  <w:num w:numId="9">
    <w:abstractNumId w:val="7"/>
  </w:num>
  <w:num w:numId="10">
    <w:abstractNumId w:val="8"/>
  </w:num>
  <w:num w:numId="11">
    <w:abstractNumId w:val="13"/>
  </w:num>
  <w:num w:numId="12">
    <w:abstractNumId w:val="14"/>
  </w:num>
  <w:num w:numId="13">
    <w:abstractNumId w:val="20"/>
  </w:num>
  <w:num w:numId="14">
    <w:abstractNumId w:val="10"/>
  </w:num>
  <w:num w:numId="15">
    <w:abstractNumId w:val="6"/>
  </w:num>
  <w:num w:numId="16">
    <w:abstractNumId w:val="16"/>
  </w:num>
  <w:num w:numId="17">
    <w:abstractNumId w:val="1"/>
  </w:num>
  <w:num w:numId="18">
    <w:abstractNumId w:val="3"/>
  </w:num>
  <w:num w:numId="19">
    <w:abstractNumId w:val="5"/>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RmYzVlMzNjOTUxY2JmNTQxZTY5ODE1ZWIxMTRjZWEifQ=="/>
  </w:docVars>
  <w:rsids>
    <w:rsidRoot w:val="00000000"/>
    <w:rsid w:val="00116303"/>
    <w:rsid w:val="0031507D"/>
    <w:rsid w:val="00BF7C5C"/>
    <w:rsid w:val="00EF3B8F"/>
    <w:rsid w:val="016C44B4"/>
    <w:rsid w:val="01D44BBD"/>
    <w:rsid w:val="02371C9D"/>
    <w:rsid w:val="028B39C1"/>
    <w:rsid w:val="02C41FC5"/>
    <w:rsid w:val="03710D24"/>
    <w:rsid w:val="045A032A"/>
    <w:rsid w:val="055D6BC1"/>
    <w:rsid w:val="05D12A15"/>
    <w:rsid w:val="05E15279"/>
    <w:rsid w:val="06567BC2"/>
    <w:rsid w:val="07EC7A8A"/>
    <w:rsid w:val="08D8035F"/>
    <w:rsid w:val="097F3781"/>
    <w:rsid w:val="09911B48"/>
    <w:rsid w:val="09E16E2B"/>
    <w:rsid w:val="09EA71FC"/>
    <w:rsid w:val="0AC5434C"/>
    <w:rsid w:val="0B0E559A"/>
    <w:rsid w:val="0BAF042D"/>
    <w:rsid w:val="0BFF7002"/>
    <w:rsid w:val="0C7F42C5"/>
    <w:rsid w:val="0CB021B2"/>
    <w:rsid w:val="0D593F21"/>
    <w:rsid w:val="0DC45D8E"/>
    <w:rsid w:val="0DE60874"/>
    <w:rsid w:val="0E450CE9"/>
    <w:rsid w:val="0EB25F8B"/>
    <w:rsid w:val="0FB77185"/>
    <w:rsid w:val="10142F30"/>
    <w:rsid w:val="10407D34"/>
    <w:rsid w:val="10460735"/>
    <w:rsid w:val="10500F4C"/>
    <w:rsid w:val="105B1322"/>
    <w:rsid w:val="1061275E"/>
    <w:rsid w:val="109C5A09"/>
    <w:rsid w:val="10D25616"/>
    <w:rsid w:val="115601BC"/>
    <w:rsid w:val="115A6E3B"/>
    <w:rsid w:val="136A3DA8"/>
    <w:rsid w:val="13C702B9"/>
    <w:rsid w:val="143344A3"/>
    <w:rsid w:val="14985DBA"/>
    <w:rsid w:val="14D83FBA"/>
    <w:rsid w:val="15264BAF"/>
    <w:rsid w:val="15346A17"/>
    <w:rsid w:val="15681AB0"/>
    <w:rsid w:val="1589387E"/>
    <w:rsid w:val="16DA02F5"/>
    <w:rsid w:val="16E779F4"/>
    <w:rsid w:val="17432759"/>
    <w:rsid w:val="177A6BD1"/>
    <w:rsid w:val="17AC5DEF"/>
    <w:rsid w:val="17C2763E"/>
    <w:rsid w:val="1A2317AC"/>
    <w:rsid w:val="1A6B1FAE"/>
    <w:rsid w:val="1AFE48B8"/>
    <w:rsid w:val="1B8B0C8C"/>
    <w:rsid w:val="1BC25F36"/>
    <w:rsid w:val="1C8966AD"/>
    <w:rsid w:val="1DAA4590"/>
    <w:rsid w:val="1E935967"/>
    <w:rsid w:val="1E9B4D14"/>
    <w:rsid w:val="1F84341E"/>
    <w:rsid w:val="20B5793B"/>
    <w:rsid w:val="20B662CA"/>
    <w:rsid w:val="2198713E"/>
    <w:rsid w:val="21FB0F17"/>
    <w:rsid w:val="22EF1483"/>
    <w:rsid w:val="22FF54D5"/>
    <w:rsid w:val="23D07091"/>
    <w:rsid w:val="242B5540"/>
    <w:rsid w:val="242E1B58"/>
    <w:rsid w:val="245564C5"/>
    <w:rsid w:val="24A6578D"/>
    <w:rsid w:val="24F10657"/>
    <w:rsid w:val="24F563FF"/>
    <w:rsid w:val="25347E74"/>
    <w:rsid w:val="26391D40"/>
    <w:rsid w:val="269327D7"/>
    <w:rsid w:val="276B5D16"/>
    <w:rsid w:val="27952750"/>
    <w:rsid w:val="27C052F3"/>
    <w:rsid w:val="281E0082"/>
    <w:rsid w:val="28F54A3E"/>
    <w:rsid w:val="2944518D"/>
    <w:rsid w:val="29D61514"/>
    <w:rsid w:val="2A7C218D"/>
    <w:rsid w:val="2CFA2B77"/>
    <w:rsid w:val="2E157C7A"/>
    <w:rsid w:val="2E2E2212"/>
    <w:rsid w:val="2F955F62"/>
    <w:rsid w:val="308A2D68"/>
    <w:rsid w:val="30A44730"/>
    <w:rsid w:val="321B0EEA"/>
    <w:rsid w:val="322413F2"/>
    <w:rsid w:val="32D30189"/>
    <w:rsid w:val="32E03027"/>
    <w:rsid w:val="337F3C32"/>
    <w:rsid w:val="343F567C"/>
    <w:rsid w:val="34615AA7"/>
    <w:rsid w:val="348D7ACB"/>
    <w:rsid w:val="34914362"/>
    <w:rsid w:val="34E430BD"/>
    <w:rsid w:val="35711C57"/>
    <w:rsid w:val="367C30E1"/>
    <w:rsid w:val="37566069"/>
    <w:rsid w:val="37753838"/>
    <w:rsid w:val="37CC7924"/>
    <w:rsid w:val="391023B7"/>
    <w:rsid w:val="39354167"/>
    <w:rsid w:val="39666848"/>
    <w:rsid w:val="39813B99"/>
    <w:rsid w:val="3ADE317A"/>
    <w:rsid w:val="3AFF6712"/>
    <w:rsid w:val="3B267471"/>
    <w:rsid w:val="3B295883"/>
    <w:rsid w:val="3C435CF1"/>
    <w:rsid w:val="3C6504EB"/>
    <w:rsid w:val="3C917E39"/>
    <w:rsid w:val="3D05582A"/>
    <w:rsid w:val="3D3539C0"/>
    <w:rsid w:val="3DCA010C"/>
    <w:rsid w:val="3DEA0106"/>
    <w:rsid w:val="3E5D402E"/>
    <w:rsid w:val="3E894699"/>
    <w:rsid w:val="400B3F7C"/>
    <w:rsid w:val="40720CCB"/>
    <w:rsid w:val="409D6FB3"/>
    <w:rsid w:val="40AF1119"/>
    <w:rsid w:val="40B63B0D"/>
    <w:rsid w:val="40D86AF8"/>
    <w:rsid w:val="41885C2E"/>
    <w:rsid w:val="41C20622"/>
    <w:rsid w:val="41E10459"/>
    <w:rsid w:val="425D3864"/>
    <w:rsid w:val="43502AE2"/>
    <w:rsid w:val="460D6948"/>
    <w:rsid w:val="46252E65"/>
    <w:rsid w:val="46EE6706"/>
    <w:rsid w:val="477303EB"/>
    <w:rsid w:val="4972615B"/>
    <w:rsid w:val="49A33E79"/>
    <w:rsid w:val="49E84536"/>
    <w:rsid w:val="4A2F76D9"/>
    <w:rsid w:val="4A3B210E"/>
    <w:rsid w:val="4B815872"/>
    <w:rsid w:val="4B8A7335"/>
    <w:rsid w:val="4C3434D6"/>
    <w:rsid w:val="4CD659FD"/>
    <w:rsid w:val="4D2F0D77"/>
    <w:rsid w:val="4D6D5828"/>
    <w:rsid w:val="4E0725D1"/>
    <w:rsid w:val="4F175144"/>
    <w:rsid w:val="510670C4"/>
    <w:rsid w:val="511030CC"/>
    <w:rsid w:val="523B5A31"/>
    <w:rsid w:val="53923D0A"/>
    <w:rsid w:val="53BF62DB"/>
    <w:rsid w:val="543F2FA4"/>
    <w:rsid w:val="54547399"/>
    <w:rsid w:val="54720969"/>
    <w:rsid w:val="54721D3A"/>
    <w:rsid w:val="555768E4"/>
    <w:rsid w:val="55F71C3C"/>
    <w:rsid w:val="560627D4"/>
    <w:rsid w:val="565575B7"/>
    <w:rsid w:val="56786C15"/>
    <w:rsid w:val="56914739"/>
    <w:rsid w:val="56D6417C"/>
    <w:rsid w:val="5714693E"/>
    <w:rsid w:val="57B1047F"/>
    <w:rsid w:val="57DF7653"/>
    <w:rsid w:val="57F563D4"/>
    <w:rsid w:val="59E52814"/>
    <w:rsid w:val="5A882108"/>
    <w:rsid w:val="5AC221CC"/>
    <w:rsid w:val="5B782F07"/>
    <w:rsid w:val="5BCC3C1B"/>
    <w:rsid w:val="5C70230F"/>
    <w:rsid w:val="5E5C06CD"/>
    <w:rsid w:val="5E62001C"/>
    <w:rsid w:val="5EC13100"/>
    <w:rsid w:val="5FE25847"/>
    <w:rsid w:val="600E3221"/>
    <w:rsid w:val="60D514FE"/>
    <w:rsid w:val="618D4E08"/>
    <w:rsid w:val="61BC02FE"/>
    <w:rsid w:val="61E1555E"/>
    <w:rsid w:val="624A36E0"/>
    <w:rsid w:val="624E2AF3"/>
    <w:rsid w:val="62CD6910"/>
    <w:rsid w:val="631B77E1"/>
    <w:rsid w:val="64860BE0"/>
    <w:rsid w:val="651144BD"/>
    <w:rsid w:val="664055DF"/>
    <w:rsid w:val="66567785"/>
    <w:rsid w:val="67947C28"/>
    <w:rsid w:val="67B930BE"/>
    <w:rsid w:val="67C80A15"/>
    <w:rsid w:val="684B2415"/>
    <w:rsid w:val="685D4192"/>
    <w:rsid w:val="68EF16D7"/>
    <w:rsid w:val="699F1D97"/>
    <w:rsid w:val="69FE3D41"/>
    <w:rsid w:val="6B292F46"/>
    <w:rsid w:val="6C0735FC"/>
    <w:rsid w:val="6C772DBB"/>
    <w:rsid w:val="6CE20C46"/>
    <w:rsid w:val="6D130A9A"/>
    <w:rsid w:val="6D2C7C66"/>
    <w:rsid w:val="6D874F6C"/>
    <w:rsid w:val="6EBD4258"/>
    <w:rsid w:val="6EDD5845"/>
    <w:rsid w:val="6F2C51BA"/>
    <w:rsid w:val="6FF71E50"/>
    <w:rsid w:val="70786139"/>
    <w:rsid w:val="714B3D65"/>
    <w:rsid w:val="71B31EA8"/>
    <w:rsid w:val="722D15A9"/>
    <w:rsid w:val="72C36F06"/>
    <w:rsid w:val="731A3D7C"/>
    <w:rsid w:val="74F87447"/>
    <w:rsid w:val="75092519"/>
    <w:rsid w:val="7530551E"/>
    <w:rsid w:val="753330A1"/>
    <w:rsid w:val="76453536"/>
    <w:rsid w:val="769365EC"/>
    <w:rsid w:val="76BA4D87"/>
    <w:rsid w:val="76C23869"/>
    <w:rsid w:val="77F9150C"/>
    <w:rsid w:val="77FB019D"/>
    <w:rsid w:val="78026EA0"/>
    <w:rsid w:val="796C21B2"/>
    <w:rsid w:val="7A626227"/>
    <w:rsid w:val="7A7C3CE7"/>
    <w:rsid w:val="7AA103ED"/>
    <w:rsid w:val="7C3D251E"/>
    <w:rsid w:val="7C3F089C"/>
    <w:rsid w:val="7CB34752"/>
    <w:rsid w:val="7CF35897"/>
    <w:rsid w:val="7E400BB3"/>
    <w:rsid w:val="7E57702F"/>
    <w:rsid w:val="7E823B77"/>
    <w:rsid w:val="7F4705E3"/>
    <w:rsid w:val="7F55734F"/>
    <w:rsid w:val="7F8D0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4639</Words>
  <Characters>5778</Characters>
  <Lines>0</Lines>
  <Paragraphs>0</Paragraphs>
  <TotalTime>39</TotalTime>
  <ScaleCrop>false</ScaleCrop>
  <LinksUpToDate>false</LinksUpToDate>
  <CharactersWithSpaces>5941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2024-09-27T02:43:00Z</dcterms:created>
  <dc:creator>yanglinla</dc:creator>
  <cp:lastModifiedBy>yanglinla</cp:lastModifiedBy>
  <dcterms:modified xsi:type="dcterms:W3CDTF">2024-12-03T10:07:51Z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A9744BCFF4F041958A2D1A46264DF181_12</vt:lpwstr>
  </property>
</Properties>
</file>