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№2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«Параллельные алгоритмы»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000000"/>
          <w:szCs w:val="28"/>
          <w:lang w:eastAsia="ru-RU" w:bidi="ar-SA"/>
        </w:rPr>
        <w:t>Тема: ИСПОЛЬЗОВАНИЕ ФУНКЦИЙ ОБМЕНА ДАННЫМИ «ТОЧКА-ТОЧКА» В БИБЛИОТЕКЕ MPI.</w:t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Козлов Г.Е.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 w:right="0"/>
        <w:rPr/>
      </w:pPr>
      <w:r>
        <w:rPr/>
        <w:tab/>
        <w:t>Цель работы</w:t>
        <w:tab/>
      </w:r>
    </w:p>
    <w:p>
      <w:pPr>
        <w:pStyle w:val="Heading2"/>
        <w:numPr>
          <w:ilvl w:val="1"/>
          <w:numId w:val="1"/>
        </w:numPr>
        <w:ind w:hanging="0" w:left="0" w:right="0"/>
        <w:rPr/>
      </w:pPr>
      <w:r>
        <w:rPr/>
        <w:tab/>
      </w:r>
      <w:r>
        <w:rPr>
          <w:b w:val="false"/>
          <w:bCs w:val="false"/>
        </w:rPr>
        <w:t>Изучить и получить практические навыки использования функций обмена данными «точка-точка» в библиотеке MPI для построения распределенных вычислительных систем с заданной логической топологией.</w:t>
      </w:r>
    </w:p>
    <w:p>
      <w:pPr>
        <w:pStyle w:val="Heading2"/>
        <w:numPr>
          <w:ilvl w:val="1"/>
          <w:numId w:val="1"/>
        </w:numPr>
        <w:ind w:hanging="0" w:left="0" w:right="0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 w:right="0"/>
        <w:rPr/>
      </w:pPr>
      <w:r>
        <w:rPr/>
        <w:tab/>
        <w:t>Задание Вариант 2</w:t>
      </w:r>
    </w:p>
    <w:p>
      <w:pPr>
        <w:pStyle w:val="Normal1"/>
        <w:tabs>
          <w:tab w:val="clear" w:pos="708"/>
        </w:tabs>
        <w:spacing w:lineRule="auto" w:line="360"/>
        <w:jc w:val="both"/>
        <w:rPr/>
      </w:pPr>
      <w:r>
        <w:rPr>
          <w:rStyle w:val="DefaultParagraphFont"/>
          <w:rFonts w:eastAsia="Times New Roman" w:cs="Times New Roman" w:ascii="Times New Roman" w:hAnsi="Times New Roman"/>
          <w:kern w:val="2"/>
          <w:sz w:val="28"/>
          <w:szCs w:val="28"/>
          <w:lang w:eastAsia="ru-RU"/>
        </w:rPr>
        <w:tab/>
        <w:t>2. Имитация кольцевой топологии. Предполагается, что узлы кластера (и соответствующие процессы) образуют замкнутое кольцо (последний процесс связан с процессом с номером 0). Процессы случайным образом генерируют сообщения, состоящие из информационной части и номера процесса-адресата. Сообщение передается по кольцу до тех пор, пока не дойдет до него. Узел 0 выполняет, кроме того, роль контроллера канала и удаляет из него сообщения, не нашедшие адресата.</w:t>
      </w:r>
    </w:p>
    <w:p>
      <w:pPr>
        <w:pStyle w:val="Normal1"/>
        <w:tabs>
          <w:tab w:val="clear" w:pos="708"/>
        </w:tabs>
        <w:spacing w:lineRule="auto" w:line="36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/>
          <w:bCs/>
          <w:u w:val="none"/>
        </w:rPr>
      </w:pPr>
      <w:r>
        <w:rPr>
          <w:b/>
          <w:bCs/>
          <w:u w:val="none"/>
        </w:rPr>
        <w:t>Выполнение работы.</w:t>
      </w:r>
    </w:p>
    <w:p>
      <w:pPr>
        <w:pStyle w:val="Textbody"/>
        <w:numPr>
          <w:ilvl w:val="0"/>
          <w:numId w:val="0"/>
        </w:numPr>
        <w:ind w:hanging="0" w:left="0" w:right="0"/>
        <w:jc w:val="both"/>
        <w:rPr/>
      </w:pPr>
      <w:r>
        <w:rPr>
          <w:b w:val="false"/>
          <w:bCs w:val="false"/>
          <w:u w:val="none"/>
        </w:rPr>
        <w:t>Краткое описние алгоритма программы: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Фаза 1: Инициализация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Процессы (узлы) выстраиваются в "кольцо" (каждый знает своего next и prev).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</w:t>
      </w:r>
      <w:r>
        <w:rPr>
          <w:b w:val="false"/>
          <w:bCs w:val="false"/>
          <w:u w:val="none"/>
        </w:rPr>
        <w:t>Процесс 0 (Контроллер) считывает параметры (кол-во сообщений, TTL) и запускает общий таймер.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Фаза 2: "Вброс" (Генерация)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Каждый процесс одновременно создает num_messages (например, 5) сообщений со случайным адресатом и TTL.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Все эти сообщения "вбрасываются" в кольцо (отправляются next).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Фаза 3: Обработка (Главный цикл)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Все процессы входят в цикл.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Если сообщение есть (flag = 1):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Процесс сбрасывает свой "таймер тишины" (last_msg_time).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Сигнал TERMINATE_TAG? -&gt; Принять сигнал, установить done=1 и переслать TERMINATE_TAG дальше.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Обычное сообщение? -&gt; Принять его. Уменьшить TTL.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Если ttl &lt;= 0: Сообщение "умирает" (просто не пересылается).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Если dest == rank: Сообщение доставлено.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    </w:t>
      </w:r>
      <w:r>
        <w:rPr>
          <w:b w:val="false"/>
          <w:bCs w:val="false"/>
          <w:u w:val="none"/>
        </w:rPr>
        <w:t>Если dest != rank: Сообщение транзитное, пересылается next.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Если сообщений нет (flag = 0):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Процесс "простаивает".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    </w:t>
      </w:r>
      <w:r>
        <w:rPr>
          <w:b w:val="false"/>
          <w:bCs w:val="false"/>
          <w:u w:val="none"/>
        </w:rPr>
        <w:t>Только Процесс 0 в это время проверяет свой таймер.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Фаза 4: Завершение (Детектор тишины)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Если в целой сети 2 секунды не было никакой активности (все процессы "простаивают", т.к. last_msg_time не сбрасывался), Процесс 0 замечает это (MPI_Wtime() - last_msg_time &gt; 2.0).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Процесс 0 решает, что вся работа выполнена (все сообщения доставлены или "умерли").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   </w:t>
      </w:r>
      <w:r>
        <w:rPr>
          <w:b w:val="false"/>
          <w:bCs w:val="false"/>
          <w:u w:val="none"/>
        </w:rPr>
        <w:t>Он отправляет TERMINATE_TAG следующему, запуская "волну завершения", которая проходит по всему кольцу и заставляет всех выйти из цикла while.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Финал: Все процессы встречаются на MPI_Barrier, и Процесс 0 печатает итоговое время.</w:t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numPr>
          <w:ilvl w:val="0"/>
          <w:numId w:val="3"/>
        </w:numPr>
        <w:ind w:hanging="360" w:left="72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Формальное описание алгоритма</w:t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numPr>
          <w:ilvl w:val="0"/>
          <w:numId w:val="2"/>
        </w:numPr>
        <w:ind w:hanging="360" w:left="72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Листинг программы: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&lt;mpi.h&gt;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&lt;stdio.h&gt;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&lt;stdlib.h&gt;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&lt;time.h&gt;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&lt;unistd.h&gt; // для sleep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#define MSG_TAG 0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#define TERMINATE_TAG 1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typedef struct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src;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dest;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ttl;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data;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 Message;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main(int argc, char** argv)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rank, size;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MPI_Status status;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MPI_Init(&amp;argc, &amp;argv);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MPI_Comm_rank(MPI_COMM_WORLD, &amp;rank);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MPI_Comm_size(MPI_COMM_WORLD, &amp;size);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==== Входные данные ====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num_messages = 5;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max_ttl = 10;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verbose = 0;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(argc &gt; 1) num_messages = atoi(argv[1]);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(argc &gt; 2) max_ttl = atoi(argv[2]);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(argc &gt; 3) verbose = atoi(argv[3]);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srand(time(NULL) + rank);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next = (rank + 1) % size;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prev = (rank - 1 + size) % size;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Message msg;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done = 0; // Флаг выхода из цикла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double start_time = 0.0, end_time = 0.0;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double last_msg_time = 0.0; // Время последнего *действия*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(rank == 0)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printf("=== Имитация кольцевой топологии ===\n");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printf("Процессов: %d\n", size);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printf("Сообщений на процесс: %d\n", num_messages);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printf("TTL сообщений: %d\n", max_ttl);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printf("====================================\n");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start_time = MPI_Wtime();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Обновляем таймер для всех, чтобы избежать ложного таймаута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last_msg_time = MPI_Wtime();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Каждый процесс создаёт несколько сообщений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for (int i = 0; i &lt; num_messages; i++)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msg.src = rank;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msg.dest = rand() % size;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msg.ttl = max_ttl;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msg.data = rand() % 1000;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(verbose)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printf("Процесс %d создал сообщение для %d (data=%d)\n", rank, msg.dest, msg.data);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MPI_Send(&amp;msg, sizeof(Message), MPI_BYTE, next, MSG_TAG, MPI_COMM_WORLD);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while (!done)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flag = 0;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Проверяем, есть ли входящее сообщение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MPI_Iprobe(prev, MPI_ANY_TAG, MPI_COMM_WORLD, &amp;flag, &amp;status);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(flag)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Если что-то пришло, сбрасываем таймер таймаута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last_msg_time = MPI_Wtime();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(status.MPI_TAG == TERMINATE_TAG)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--- ИСПРАВЛЕНИЕ 1: LIVELOCK ---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"Потребляем" (принимаем) сигнал, чтобы он исчез из очереди.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MPI_Recv(NULL, 0, MPI_BYTE, prev, TERMINATE_TAG, MPI_COMM_WORLD, &amp;status);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done = 1;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(rank != next) // Пересылаем сигнал дальше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MPI_Send(NULL, 0, MPI_BYTE, next, TERMINATE_TAG, MPI_COMM_WORLD);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continue; // Выходим на следующую итерацию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Получаем обычное сообщение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MPI_Recv(&amp;msg, sizeof(Message), MPI_BYTE, prev, MSG_TAG, MPI_COMM_WORLD, &amp;status);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msg.ttl--;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(msg.ttl &lt;= 0)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(rank == 0 &amp;&amp; verbose)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printf("Контроллер (0): удалил сообщение от %d к %d (TTL истёк)\n", msg.src, msg.dest);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continue; // Не пересылаем (удаляем)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(msg.dest == rank)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(verbose)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printf("Процесс %d получил сообщение от %d (data=%d, ttl=%d)\n",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rank, msg.src, msg.data, msg.ttl);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 else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Пересылаем дальше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MPI_Send(&amp;msg, sizeof(Message), MPI_BYTE, next, MSG_TAG, MPI_COMM_WORLD);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 // Конец if(flag)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Только Контроллер (Процесс 0) проверяет таймаут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(rank == 0)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Проверяем таймаут бездействия (например, 2 секунды)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(MPI_Wtime() - last_msg_time &gt; 2.0)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(!done) { // Отправляем сигнал только один раз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(verbose)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printf("Контроллер (0): таймаут, рассылаем сигнал завершения\n");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MPI_Send(NULL, 0, MPI_BYTE, next, TERMINATE_TAG, MPI_COMM_WORLD);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Контроллер 0 также должен сам себя остановить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done = 1;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Ждем, пока все процессы выйдут из цикла while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MPI_Barrier(MPI_COMM_WORLD);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(rank == 0) {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end_time = MPI_Wtime();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double elapsed = end_time - start_time;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printf("\n=== РЕЗУЛЬТАТ ===\n");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printf("Процессов: %d\n", size);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printf("Сообщений/процесс: %d\n", num_messages);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printf("TTL сообщений: %d\n", max_ttl);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printf("Время выполнения: %.6f секунд\n", elapsed);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MPI_Finalize();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return 0;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8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Примеры запуска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454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Объяснение результатов</w:t>
      </w:r>
    </w:p>
    <w:p>
      <w:pPr>
        <w:pStyle w:val="Textbody"/>
        <w:rPr/>
      </w:pPr>
      <w:r>
        <w:rPr/>
        <w:t>Программа была запущена на 6 процессах (-np 6) с тремя аргументами командной строки: 2 (сообщений на процесс), 2 (максимальный TTL) и 1 (включить подробный режим verbose). Сразу после запуска Процесс 0 (Контроллер) вывел инициализационную "шапку", подтвердив эти параметры. Сразу за этим в консоль был выведен смешанный (параллельный) лог "Фазы Генерации", где каждый из 6 процессов отчитался о создании двух сообщений (Процесс 0 создал..., Процесс 3 создал... и т.д.), что подтверждает корректный "вброс" 12 сообщений в сеть. Сразу после этого начинается "Фаза Обработки", однако из-за экстремально низкого TTL (равного 2), большинство сообщений не успели дойти до адресатов. Они были "удалены" транзитными узлами после двух "прыжков". В логе видны только те удаления, которые произошли на узле 0 (Контроллер (0): удалил... (TTL истёк)), в то время как остальные 5 узлов удаляли сообщения "молча". Так как все 12 сообщений были очень быстро обработаны (доставлены или удалены по TTL), сеть мгновенно "затихла". В результате, "детектор тишины" на Контроллере 0 штатно сработал через 2 секунды простоя, о чем свидетельствует последняя строка (Контроллер (0): таймаут, рассылаем сигнал завершения), инициировавшая корректное завершение работы всей системы.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left="720" w:right="0"/>
        <w:rPr/>
      </w:pPr>
      <w:r>
        <w:rPr/>
        <w:t>Распечатка таблицы результатов и времени работы программы</w:t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>
          <w:sz w:val="24"/>
          <w:szCs w:val="24"/>
        </w:rPr>
        <w:t xml:space="preserve">Таблица 1 </w:t>
      </w:r>
      <w:r>
        <w:rPr>
          <w:sz w:val="24"/>
          <w:szCs w:val="24"/>
        </w:rPr>
        <w:t>n=</w:t>
      </w:r>
      <w:r>
        <w:rPr>
          <w:sz w:val="24"/>
          <w:szCs w:val="24"/>
        </w:rPr>
        <w:t>10000</w:t>
      </w:r>
      <w:r>
        <w:rPr>
          <w:sz w:val="24"/>
          <w:szCs w:val="24"/>
        </w:rPr>
        <w:t>(сообщений на процесс)</w:t>
      </w:r>
      <w:r>
        <w:rPr>
          <w:sz w:val="24"/>
          <w:szCs w:val="24"/>
        </w:rPr>
        <w:t xml:space="preserve"> m=2 </w:t>
      </w:r>
      <w:r>
        <w:rPr>
          <w:sz w:val="24"/>
          <w:szCs w:val="24"/>
        </w:rPr>
        <w:t>(максимальный  ttl)</w:t>
      </w:r>
    </w:p>
    <w:tbl>
      <w:tblPr>
        <w:tblW w:w="95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2177"/>
        <w:gridCol w:w="1887"/>
        <w:gridCol w:w="2250"/>
      </w:tblGrid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Число процессов (p)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Время выполнения T(p) (сек)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Ускорение S(p)=T(1)/T(p)</w:t>
            </w:r>
          </w:p>
        </w:tc>
        <w:tc>
          <w:tcPr>
            <w:tcW w:w="2250" w:type="dxa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Эффективность E(p)=S(p)/p (%)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0.005714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100.00%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2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0.008691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0.66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33.00%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0.00517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1.11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27.75%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8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0.009304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0.61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7.63%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0.066999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0.09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0.56%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32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0.107373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0.05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Style17"/>
              <w:jc w:val="right"/>
              <w:rPr/>
            </w:pPr>
            <w:r>
              <w:rPr/>
              <w:t>0.16%</w:t>
            </w:r>
          </w:p>
        </w:tc>
      </w:tr>
    </w:tbl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>
          <w:sz w:val="24"/>
          <w:szCs w:val="24"/>
        </w:rPr>
        <w:t xml:space="preserve">Таблица 2 </w:t>
      </w:r>
      <w:r>
        <w:rPr>
          <w:sz w:val="24"/>
          <w:szCs w:val="24"/>
        </w:rPr>
        <w:t>n=5</w:t>
      </w:r>
      <w:r>
        <w:rPr>
          <w:sz w:val="24"/>
          <w:szCs w:val="24"/>
        </w:rPr>
        <w:t>00000</w:t>
      </w:r>
      <w:r>
        <w:rPr>
          <w:sz w:val="24"/>
          <w:szCs w:val="24"/>
        </w:rPr>
        <w:t>(сообщений на процесс)</w:t>
      </w:r>
      <w:r>
        <w:rPr>
          <w:sz w:val="24"/>
          <w:szCs w:val="24"/>
        </w:rPr>
        <w:t xml:space="preserve"> m=5</w:t>
      </w:r>
      <w:r>
        <w:rPr>
          <w:sz w:val="24"/>
          <w:szCs w:val="24"/>
        </w:rPr>
        <w:t>(максимальный ttl)</w:t>
      </w:r>
    </w:p>
    <w:tbl>
      <w:tblPr>
        <w:tblW w:w="981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1"/>
        <w:gridCol w:w="2427"/>
        <w:gridCol w:w="2073"/>
        <w:gridCol w:w="2251"/>
      </w:tblGrid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Число процессов (p)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Время выполнения T(p) (сек)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Ускорение S(p)=T(1)/T(p)</w:t>
            </w:r>
          </w:p>
        </w:tc>
        <w:tc>
          <w:tcPr>
            <w:tcW w:w="2251" w:type="dxa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Style17"/>
              <w:ind w:hanging="0" w:left="0" w:right="0"/>
              <w:rPr/>
            </w:pPr>
            <w:r>
              <w:rPr/>
              <w:t>Эффективность E(p)=S(p)/p (%)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0.005714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100.00%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2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0.008691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0.66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33.00%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0.00517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1.11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27.75%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8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0.009304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0.61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7.63%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0.066999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0.09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0.56%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32</w:t>
            </w:r>
          </w:p>
        </w:tc>
        <w:tc>
          <w:tcPr>
            <w:tcW w:w="2427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0.107373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7"/>
              <w:ind w:hanging="0" w:left="0" w:right="0"/>
              <w:jc w:val="right"/>
              <w:rPr/>
            </w:pPr>
            <w:r>
              <w:rPr/>
              <w:t>0.05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Style17"/>
              <w:jc w:val="right"/>
              <w:rPr/>
            </w:pPr>
            <w:r>
              <w:rPr/>
              <w:t>0.16%</w:t>
            </w:r>
          </w:p>
        </w:tc>
      </w:tr>
    </w:tbl>
    <w:p>
      <w:pPr>
        <w:pStyle w:val="Textbody"/>
        <w:ind w:hanging="0"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left="720" w:right="0"/>
        <w:rPr/>
      </w:pPr>
      <w:r>
        <w:rPr/>
        <w:t>Графики времени выполнения программы в зависимости от объема исходных данных и числа запущенных процессов.</w:t>
      </w:r>
    </w:p>
    <w:p>
      <w:pPr>
        <w:pStyle w:val="Textbody"/>
        <w:ind w:hanging="0"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450715"/>
                <wp:effectExtent l="0" t="0" r="0" b="0"/>
                <wp:wrapSquare wrapText="largest"/>
                <wp:docPr id="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445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670550" cy="3987165"/>
                                  <wp:effectExtent l="0" t="0" r="0" b="0"/>
                                  <wp:docPr id="4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0550" cy="3987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Drawing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.05pt;width:481.85pt;height:350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670550" cy="3987165"/>
                            <wp:effectExtent l="0" t="0" r="0" b="0"/>
                            <wp:docPr id="5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0550" cy="3987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Drawing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numPr>
          <w:ilvl w:val="0"/>
          <w:numId w:val="2"/>
        </w:numPr>
        <w:ind w:hanging="360" w:left="720" w:right="0"/>
        <w:rPr/>
      </w:pPr>
      <w:r>
        <w:rPr/>
        <w:t>Графики ускорения на основании результатов, полученных выше.</w:t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860425</wp:posOffset>
                </wp:positionH>
                <wp:positionV relativeFrom="paragraph">
                  <wp:posOffset>-50800</wp:posOffset>
                </wp:positionV>
                <wp:extent cx="4075430" cy="3091180"/>
                <wp:effectExtent l="0" t="0" r="0" b="0"/>
                <wp:wrapSquare wrapText="largest"/>
                <wp:docPr id="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560" cy="309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625850" cy="2782570"/>
                                  <wp:effectExtent l="0" t="0" r="0" b="0"/>
                                  <wp:docPr id="5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0" cy="2782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Drawing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67.75pt;margin-top:-4pt;width:320.85pt;height:24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625850" cy="2782570"/>
                            <wp:effectExtent l="0" t="0" r="0" b="0"/>
                            <wp:docPr id="6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0" cy="2782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Drawing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>
          <w:b/>
          <w:bCs/>
        </w:rPr>
        <w:t>Вывод</w: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  <w:t>Анализ полученных графиков зависимости времени выполнения и ускорения от числа процессов показывает, что данная параллельная программа является неэффективной и демонстрирует крайне плохую масштабируемость. Вместо ожидаемого уменьшения времени выполнения с ростом числа процессов, наблюдается обратная тенденция: время катастрофически возрастает при p &gt; 4. Это свидетельствует о том, что накладные расходы на коммуникацию и синхронизацию (overhead), связанные с вызовами MPI, полностью доминируют над выгодой от распараллеливания вычислений.</w: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  <w:t>При переходе от одного процесса к двум (p=2) наблюдается "параллельное замедление" (ускорение S(p) &lt; 1), что означает, что расходы на организацию взаимодействия двух процессов превысили выигрыш от разделения работы. Единственной точкой, где было достигнуто реальное, хотя и незначительное, ускорение (S(p) ≈ 1.11), является запуск на 4-х процессах. Это значение можно считать пиком производительности  для данной задачи.</w: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  <w:t>При p &gt; 4 (на 8, 16 и 32 процессах) происходит "обвал" производительности: ускорение резко падает почти до нуля. Это объясняется тем, что "зерно" вычислений (объем полезной работы на одном узле) слишком "мелкое", и система тратит подавляющее большинство времени на координацию, пересылку сообщений (MPI_Send/MPI_Recv), ожидания (MPI_Iprobe) и синхронизацию таймаутов, а не на полезную работу. Таким образом, в данной реализации использование более 4-х процессов для этой задачи является нецелесообразным и контрпродуктивным.</w:t>
      </w:r>
    </w:p>
    <w:p>
      <w:pPr>
        <w:pStyle w:val="Textbody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Textbody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Textbody"/>
        <w:ind w:hanging="0" w:left="0" w:right="0"/>
        <w:rPr>
          <w:color w:val="FF0000"/>
        </w:rPr>
      </w:pPr>
      <w:r>
        <w:rPr>
          <w:color w:val="FF0000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imbus Roman"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Noto Sans Mono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monospac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Style15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Style15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WWCharLFO6LVL2">
    <w:name w:val="WW_CharLFO6LVL2"/>
    <w:qFormat/>
    <w:rPr>
      <w:rFonts w:ascii="Arial" w:hAnsi="Arial"/>
    </w:rPr>
  </w:style>
  <w:style w:type="character" w:styleId="WWCharLFO6LVL3">
    <w:name w:val="WW_CharLFO6LVL3"/>
    <w:qFormat/>
    <w:rPr>
      <w:rFonts w:ascii="Arial" w:hAnsi="Arial"/>
    </w:rPr>
  </w:style>
  <w:style w:type="character" w:styleId="WWCharLFO6LVL4">
    <w:name w:val="WW_CharLFO6LVL4"/>
    <w:qFormat/>
    <w:rPr>
      <w:rFonts w:ascii="Arial" w:hAnsi="Arial"/>
    </w:rPr>
  </w:style>
  <w:style w:type="character" w:styleId="WWCharLFO6LVL5">
    <w:name w:val="WW_CharLFO6LVL5"/>
    <w:qFormat/>
    <w:rPr>
      <w:rFonts w:ascii="Arial" w:hAnsi="Arial"/>
    </w:rPr>
  </w:style>
  <w:style w:type="character" w:styleId="WWCharLFO6LVL6">
    <w:name w:val="WW_CharLFO6LVL6"/>
    <w:qFormat/>
    <w:rPr>
      <w:rFonts w:ascii="Arial" w:hAnsi="Arial"/>
    </w:rPr>
  </w:style>
  <w:style w:type="character" w:styleId="WWCharLFO6LVL7">
    <w:name w:val="WW_CharLFO6LVL7"/>
    <w:qFormat/>
    <w:rPr>
      <w:rFonts w:ascii="Arial" w:hAnsi="Arial"/>
    </w:rPr>
  </w:style>
  <w:style w:type="character" w:styleId="WWCharLFO6LVL8">
    <w:name w:val="WW_CharLFO6LVL8"/>
    <w:qFormat/>
    <w:rPr>
      <w:rFonts w:ascii="Arial" w:hAnsi="Arial"/>
    </w:rPr>
  </w:style>
  <w:style w:type="character" w:styleId="WWCharLFO6LVL9">
    <w:name w:val="WW_CharLFO6LVL9"/>
    <w:qFormat/>
    <w:rPr>
      <w:rFonts w:ascii="Arial" w:hAnsi="Arial"/>
    </w:rPr>
  </w:style>
  <w:style w:type="character" w:styleId="Style13">
    <w:name w:val="Исходный текст"/>
    <w:qFormat/>
    <w:rPr>
      <w:rFonts w:ascii="Noto Sans Mono" w:hAnsi="Noto Sans Mono" w:eastAsia="Noto Sans Mono" w:cs="FreeSans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Style17">
    <w:name w:val="Содержимое таблицы"/>
    <w:basedOn w:val="Standard"/>
    <w:qFormat/>
    <w:pPr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20">
    <w:name w:val="Таблица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Style21">
    <w:name w:val="Рисунок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22">
    <w:name w:val="Фигура"/>
    <w:basedOn w:val="Caption"/>
    <w:qFormat/>
    <w:pPr/>
    <w:rPr/>
  </w:style>
  <w:style w:type="paragraph" w:styleId="FrameContents1">
    <w:name w:val="Frame Contents1"/>
    <w:basedOn w:val="Normal"/>
    <w:qFormat/>
    <w:pPr/>
    <w:rPr/>
  </w:style>
  <w:style w:type="paragraph" w:styleId="Normal1">
    <w:name w:val="Normal1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Nimbus Roman" w:hAnsi="Nimbus Roman" w:eastAsia="Nimbus Sans" w:cs="FreeSans"/>
      <w:color w:val="auto"/>
      <w:kern w:val="0"/>
      <w:sz w:val="24"/>
      <w:szCs w:val="24"/>
      <w:lang w:val="en-US" w:eastAsia="zh-CN" w:bidi="hi-IN"/>
    </w:rPr>
  </w:style>
  <w:style w:type="paragraph" w:styleId="Style2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3662</TotalTime>
  <Application>LibreOffice/24.2.7.2$Linux_X86_64 LibreOffice_project/420$Build-2</Application>
  <AppVersion>15.0000</AppVersion>
  <Pages>11</Pages>
  <Words>1340</Words>
  <Characters>8458</Characters>
  <CharactersWithSpaces>10731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dcterms:modified xsi:type="dcterms:W3CDTF">2025-11-13T04:04:04Z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