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hanging="0" w:left="0" w:right="0"/>
        <w:jc w:val="center"/>
        <w:rPr/>
      </w:pPr>
      <w:r>
        <w:rPr>
          <w:rStyle w:val="BookTitle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№4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«Параллельные алгоритмы»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color w:val="000000"/>
          <w:szCs w:val="28"/>
          <w:lang w:eastAsia="ru-RU" w:bidi="ar-SA"/>
        </w:rPr>
        <w:t>Тема: Коллективные операции</w:t>
      </w:r>
    </w:p>
    <w:p>
      <w:pPr>
        <w:pStyle w:val="Standard"/>
        <w:jc w:val="center"/>
        <w:rPr>
          <w:rStyle w:val="BookTitle"/>
          <w:bCs/>
          <w:caps w:val="false"/>
          <w:smallCaps w:val="false"/>
          <w:color w:val="000000"/>
          <w:szCs w:val="28"/>
          <w:lang w:eastAsia="ru-RU" w:bidi="ar-SA"/>
        </w:rPr>
      </w:pPr>
      <w:r>
        <w:rPr>
          <w:bCs/>
          <w:caps w:val="false"/>
          <w:smallCaps w:val="false"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color w:val="000000"/>
          <w:szCs w:val="28"/>
          <w:lang w:eastAsia="ru-RU" w:bidi="ar-SA"/>
        </w:rPr>
      </w:pPr>
      <w:r>
        <w:rPr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2"/>
        <w:gridCol w:w="2609"/>
        <w:gridCol w:w="2903"/>
      </w:tblGrid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3381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ind w:hanging="0" w:left="0" w:right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Козлов Г.Е.</w:t>
            </w:r>
          </w:p>
        </w:tc>
      </w:tr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ind w:hanging="0" w:left="0" w:right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Татаринов Ю.С.</w:t>
            </w:r>
          </w:p>
        </w:tc>
      </w:tr>
    </w:tbl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color w:val="000000"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color w:val="000000"/>
        </w:rPr>
      </w:pPr>
      <w:r>
        <w:rPr>
          <w:bCs/>
          <w:color w:val="000000"/>
          <w:szCs w:val="28"/>
          <w:lang w:eastAsia="ru-RU" w:bidi="ar-SA"/>
        </w:rPr>
        <w:t>2025</w:t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0"/>
        <w:ind w:hanging="0" w:left="0" w:right="0"/>
        <w:rPr/>
      </w:pPr>
      <w:r>
        <w:rPr/>
        <w:tab/>
        <w:t>Цель работы</w:t>
        <w:tab/>
      </w:r>
    </w:p>
    <w:p>
      <w:pPr>
        <w:pStyle w:val="Heading2"/>
        <w:numPr>
          <w:ilvl w:val="1"/>
          <w:numId w:val="1"/>
        </w:numPr>
        <w:ind w:hanging="0" w:left="0" w:right="0"/>
        <w:rPr/>
      </w:pPr>
      <w:r>
        <w:rPr/>
        <w:tab/>
      </w:r>
      <w:r>
        <w:rPr>
          <w:rFonts w:eastAsia="Times New Roman" w:cs="Times New Roman"/>
          <w:b w:val="false"/>
          <w:bCs w:val="false"/>
          <w:sz w:val="28"/>
        </w:rPr>
        <w:t>Цель данной работы заключается в изучении и практическом применении механизмов группировки процессов и коллективных операций библиотеки MPI для решения задачи распределенного поиска минимума. Основная задача состоит в том, чтобы, используя функцию MPI_Comm_split, создать новый коммуникатор, включающий в себя только процессы с четным рангом в исходной группе, тем самым эффективно формируя подмножество участников. В рамках этого нового коммуникатора каждый процесс предоставляет набор из трех вещественных чисел. Применяя одну коллективную операцию редукции (MPI_Reduce) с оператором MPI_MIN, необходимо найти минимальное значение для каждого порядкового номера элемента (то есть покомпонентный минимум). Конечным результатом работы является вывод этих трех найденных минимальных значений в главном процессе (процессе с рангом 0 в исходном коммуникаторе), который также является корневым процессом в новом коммуникаторе.</w:t>
      </w:r>
    </w:p>
    <w:p>
      <w:pPr>
        <w:pStyle w:val="Textbody"/>
        <w:ind w:hanging="0" w:left="0" w:right="0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 w:right="0"/>
        <w:rPr/>
      </w:pPr>
      <w:r>
        <w:rPr/>
        <w:tab/>
        <w:t>Задание Вариант 4</w:t>
      </w:r>
    </w:p>
    <w:p>
      <w:pPr>
        <w:pStyle w:val="Textbody"/>
        <w:ind w:hanging="0" w:left="0" w:right="0"/>
        <w:rPr/>
      </w:pPr>
      <w:r>
        <w:rPr>
          <w:rStyle w:val="DefaultParagraphFont"/>
          <w:rFonts w:eastAsia="Times New Roman" w:cs="Times New Roman"/>
          <w:kern w:val="2"/>
          <w:sz w:val="28"/>
          <w:szCs w:val="28"/>
          <w:lang w:eastAsia="ru-RU"/>
        </w:rPr>
        <w:tab/>
        <w:t>В каждом процессе четного ранга (включая главный процесс) дан набор из трех элементов — вещественных чисел. Используя новый коммуникатор и одну коллективную операцию редукции, найти минимальные значения среди элементов исходных наборов с одним и тем же порядковым номером и вывести найденные минимумы в</w:t>
      </w:r>
    </w:p>
    <w:p>
      <w:pPr>
        <w:pStyle w:val="Textbody"/>
        <w:ind w:hanging="0" w:left="0" w:right="0"/>
        <w:rPr/>
      </w:pPr>
      <w:r>
        <w:rPr>
          <w:rStyle w:val="DefaultParagraphFont"/>
          <w:rFonts w:eastAsia="Times New Roman" w:cs="Times New Roman"/>
          <w:kern w:val="2"/>
          <w:sz w:val="28"/>
          <w:szCs w:val="28"/>
          <w:lang w:eastAsia="ru-RU"/>
        </w:rPr>
        <w:t>главном процессе. Новый коммуникатор создать с помощью функции MPI_Comm_split. Указание. При вызове функции MPI_Comm_split в процессах, которые не требуется включать в новый коммуникатор, в качестве параметра color следует указывать константу MPI_UNDEFINED.</w:t>
      </w:r>
    </w:p>
    <w:p>
      <w:pPr>
        <w:pStyle w:val="Normal1"/>
        <w:tabs>
          <w:tab w:val="clear" w:pos="708"/>
        </w:tabs>
        <w:spacing w:lineRule="auto" w:line="36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ind w:hanging="0" w:left="0" w:right="0"/>
        <w:jc w:val="both"/>
        <w:rPr>
          <w:b/>
          <w:bCs/>
          <w:u w:val="none"/>
        </w:rPr>
      </w:pPr>
      <w:r>
        <w:rPr>
          <w:b/>
          <w:bCs/>
          <w:u w:val="none"/>
        </w:rPr>
        <w:t>Выполнение работы.</w:t>
      </w:r>
    </w:p>
    <w:p>
      <w:pPr>
        <w:pStyle w:val="Textbody"/>
        <w:numPr>
          <w:ilvl w:val="0"/>
          <w:numId w:val="0"/>
        </w:numPr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Краткое описние алгоритма программы:</w:t>
      </w:r>
    </w:p>
    <w:p>
      <w:pPr>
        <w:pStyle w:val="Textbody"/>
        <w:numPr>
          <w:ilvl w:val="0"/>
          <w:numId w:val="4"/>
        </w:numPr>
        <w:ind w:hanging="360" w:left="1371" w:right="0"/>
        <w:jc w:val="both"/>
        <w:rPr>
          <w:b w:val="false"/>
          <w:bCs w:val="false"/>
          <w:u w:val="none"/>
        </w:rPr>
      </w:pPr>
      <w:r>
        <w:rPr/>
        <w:t>Инициализация MPI: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  </w:t>
      </w:r>
      <w:r>
        <w:rPr/>
        <w:t>Происходит вызов MPI_Init для запуска среды MPI.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</w:t>
      </w:r>
      <w:r>
        <w:rPr/>
        <w:tab/>
        <w:t>Определяются ранг (rank) и общий размер (size) группы процессов в MPI_COMM_WORLD.</w:t>
      </w:r>
    </w:p>
    <w:p>
      <w:pPr>
        <w:pStyle w:val="Textbody"/>
        <w:numPr>
          <w:ilvl w:val="0"/>
          <w:numId w:val="4"/>
        </w:numPr>
        <w:ind w:hanging="360" w:left="1371" w:right="0"/>
        <w:jc w:val="both"/>
        <w:rPr>
          <w:b w:val="false"/>
          <w:bCs w:val="false"/>
          <w:u w:val="none"/>
        </w:rPr>
      </w:pPr>
      <w:r>
        <w:rPr/>
        <w:t>Условная Инициализация Данных: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 </w:t>
      </w:r>
      <w:r>
        <w:rPr/>
        <w:tab/>
        <w:t xml:space="preserve"> Процессы с четным рангом (rank % 2 == 0) инициализируют свой массив data (из трех элементов типа float) псевдослучайными значениями.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  </w:t>
      </w:r>
      <w:r>
        <w:rPr/>
        <w:t>Процессы с нечетным рангом оставляют свой массив data с нулевыми значениями.</w:t>
      </w:r>
    </w:p>
    <w:p>
      <w:pPr>
        <w:pStyle w:val="Textbody"/>
        <w:numPr>
          <w:ilvl w:val="0"/>
          <w:numId w:val="4"/>
        </w:numPr>
        <w:ind w:hanging="360" w:left="1371" w:right="0"/>
        <w:jc w:val="both"/>
        <w:rPr>
          <w:b w:val="false"/>
          <w:bCs w:val="false"/>
          <w:u w:val="none"/>
        </w:rPr>
      </w:pPr>
      <w:r>
        <w:rPr/>
        <w:t>Создание Нового Коммуникатора: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  </w:t>
      </w:r>
      <w:r>
        <w:rPr/>
        <w:tab/>
        <w:t xml:space="preserve">Определяется переменная color: 0 для четных рангов и MPI_UNDEFINED </w:t>
        <w:tab/>
        <w:t>для нечетных.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</w:t>
      </w:r>
      <w:r>
        <w:rPr/>
        <w:tab/>
        <w:tab/>
        <w:t>Вызывается MPI_Comm_split для создания нового коммуникатора (newcomm), который включает только процессы, имеющие color = 0 (т.е., четные ранги).</w:t>
      </w:r>
    </w:p>
    <w:p>
      <w:pPr>
        <w:pStyle w:val="Textbody"/>
        <w:numPr>
          <w:ilvl w:val="0"/>
          <w:numId w:val="4"/>
        </w:numPr>
        <w:ind w:hanging="360" w:left="1371" w:right="0"/>
        <w:jc w:val="both"/>
        <w:rPr>
          <w:b w:val="false"/>
          <w:bCs w:val="false"/>
          <w:u w:val="none"/>
        </w:rPr>
      </w:pPr>
      <w:r>
        <w:rPr/>
        <w:t>Коллективная Редукция: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 </w:t>
      </w:r>
      <w:r>
        <w:rPr/>
        <w:t>Проверяется, создан ли newcomm (newcomm != MPI_COMM_NULL). Процессы, вошедшие в newcomm, вызывают MPI_Reduce.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  </w:t>
      </w:r>
      <w:r>
        <w:rPr/>
        <w:tab/>
        <w:t>Операция: MPI_MIN (поиск минимума).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</w:t>
      </w:r>
      <w:r>
        <w:rPr/>
        <w:tab/>
        <w:tab/>
        <w:t>Результаты (min_data) собираются и рассчитываются на корневом процессе (newrank = 0 в newcomm).</w:t>
      </w:r>
    </w:p>
    <w:p>
      <w:pPr>
        <w:pStyle w:val="Textbody"/>
        <w:numPr>
          <w:ilvl w:val="0"/>
          <w:numId w:val="4"/>
        </w:numPr>
        <w:ind w:hanging="360" w:left="1371" w:right="0"/>
        <w:jc w:val="both"/>
        <w:rPr>
          <w:b w:val="false"/>
          <w:bCs w:val="false"/>
          <w:u w:val="none"/>
        </w:rPr>
      </w:pPr>
      <w:r>
        <w:rPr/>
        <w:t>Вывод и Завершение: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</w:t>
      </w:r>
      <w:r>
        <w:rPr/>
        <w:tab/>
        <w:tab/>
        <w:t>Корневой процесс в новом коммуникаторе (newrank == 0) выводит найденные покомпонентные минимальные значения.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  </w:t>
      </w:r>
      <w:r>
        <w:rPr/>
        <w:tab/>
        <w:tab/>
        <w:t>Все процессы, создавшие newcomm, освобождают его память (MPI_Comm_free).</w:t>
      </w:r>
    </w:p>
    <w:p>
      <w:pPr>
        <w:pStyle w:val="Textbody"/>
        <w:ind w:hanging="360" w:left="1011" w:right="0"/>
        <w:jc w:val="both"/>
        <w:rPr>
          <w:b w:val="false"/>
          <w:bCs w:val="false"/>
          <w:u w:val="none"/>
        </w:rPr>
      </w:pPr>
      <w:r>
        <w:rPr/>
        <w:t xml:space="preserve">    </w:t>
      </w:r>
      <w:r>
        <w:rPr/>
        <w:tab/>
        <w:tab/>
        <w:t>Вызывается MPI_Finalize для завершения работы среды MPI.</w:t>
      </w:r>
    </w:p>
    <w:p>
      <w:pPr>
        <w:pStyle w:val="Textbody"/>
        <w:numPr>
          <w:ilvl w:val="0"/>
          <w:numId w:val="0"/>
        </w:numPr>
        <w:ind w:hanging="0" w:left="1011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Textbody"/>
        <w:numPr>
          <w:ilvl w:val="0"/>
          <w:numId w:val="3"/>
        </w:numPr>
        <w:ind w:hanging="360" w:left="72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Формальное описание алгоритма</w:t>
      </w:r>
    </w:p>
    <w:p>
      <w:pPr>
        <w:pStyle w:val="Textbody"/>
        <w:numPr>
          <w:ilvl w:val="0"/>
          <w:numId w:val="2"/>
        </w:numPr>
        <w:ind w:hanging="360" w:left="72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Листинг программы: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&lt;mpi.h&gt;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&lt;stdio.h&gt;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&lt;stdlib.h&gt;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#include &lt;time.h&gt;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main(int argc, char** argv) {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MPI_Init(&amp;argc, &amp;argv);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rank, size;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 comm = MPI_COMM_WORLD;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MPI_Comm_rank(comm, &amp;rank);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MPI_Comm_size(comm, &amp;size);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float data[3] = {0.0, 0.0, 0.0};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(rank % 2 == 0) {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// Инициализация данных 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srand(time(NULL) + rank);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data[0] = (float)(rand() % 100);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data[1] = (float)(rand() % 100);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data[2] = (float)(rand() % 100);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printf("Процесс %d: %.2f %.2f %.2f\n", rank, data[0], data[1], data[2]);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Создание нового коммуникатора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color = (rank % 2 == 0) ? 0 : MPI_UNDEFINED;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key = rank;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 newcomm;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MPI_Comm_split(comm, color, key, &amp;newcomm);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(newcomm != MPI_COMM_NULL) {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int newrank;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MPI_Comm_rank(newcomm, &amp;newrank);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float min_data[3];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// Коллективная редукция для нахождения минимумов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MPI_Reduce(data, min_data, 3, MPI_FLOAT, MPI_MIN, 0, newcomm);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(newrank == 0) {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printf("Минимальные значения: %.2f %.2f %.2f\n", min_data[0], min_data[1], min_data[2]);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if (newcomm != MPI_COMM_NULL) {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MPI_Comm_free(&amp;newcomm);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MPI_Finalize();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 xml:space="preserve">    </w:t>
      </w: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return 0;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  <w:t>}</w:t>
      </w:r>
    </w:p>
    <w:p>
      <w:pPr>
        <w:pStyle w:val="Style17"/>
        <w:ind w:hanging="0" w:left="0" w:right="0"/>
        <w:jc w:val="left"/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u w:val="none"/>
          <w:shd w:fill="FFFFFF" w:val="clear"/>
        </w:rPr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/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/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/>
      </w:r>
    </w:p>
    <w:p>
      <w:pPr>
        <w:pStyle w:val="Textbody"/>
        <w:ind w:hanging="0" w:left="0" w:right="0"/>
        <w:jc w:val="both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Примеры запуска</w:t>
      </w:r>
    </w:p>
    <w:p>
      <w:pPr>
        <w:pStyle w:val="Textbody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236855</wp:posOffset>
                </wp:positionV>
                <wp:extent cx="6120130" cy="98361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98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520065"/>
                                  <wp:effectExtent l="0" t="0" r="0" b="0"/>
                                  <wp:docPr id="3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520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18.65pt;width:481.85pt;height:77.4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520065"/>
                            <wp:effectExtent l="0" t="0" r="0" b="0"/>
                            <wp:docPr id="4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520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-47625</wp:posOffset>
                </wp:positionH>
                <wp:positionV relativeFrom="paragraph">
                  <wp:posOffset>1748155</wp:posOffset>
                </wp:positionV>
                <wp:extent cx="6120130" cy="1346200"/>
                <wp:effectExtent l="0" t="0" r="0" b="0"/>
                <wp:wrapSquare wrapText="largest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34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882650"/>
                                  <wp:effectExtent l="0" t="0" r="0" b="0"/>
                                  <wp:docPr id="4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882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3.75pt;margin-top:137.65pt;width:481.85pt;height:105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882650"/>
                            <wp:effectExtent l="0" t="0" r="0" b="0"/>
                            <wp:docPr id="5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882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-9525</wp:posOffset>
                </wp:positionH>
                <wp:positionV relativeFrom="paragraph">
                  <wp:posOffset>97790</wp:posOffset>
                </wp:positionV>
                <wp:extent cx="6120130" cy="1811655"/>
                <wp:effectExtent l="0" t="0" r="0" b="0"/>
                <wp:wrapSquare wrapText="largest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81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120130" cy="1348105"/>
                                  <wp:effectExtent l="0" t="0" r="0" b="0"/>
                                  <wp:docPr id="5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1348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-0.75pt;margin-top:7.7pt;width:481.85pt;height:142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120130" cy="1348105"/>
                            <wp:effectExtent l="0" t="0" r="0" b="0"/>
                            <wp:docPr id="6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1348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hanging="0" w:left="36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2"/>
        </w:numPr>
        <w:ind w:hanging="360" w:left="720" w:right="0"/>
        <w:rPr/>
      </w:pPr>
      <w:r>
        <w:rPr/>
        <w:t>Распечатка таблицы результатов и времени работы программы</w:t>
      </w:r>
    </w:p>
    <w:p>
      <w:pPr>
        <w:pStyle w:val="Textbody"/>
        <w:ind w:hanging="0" w:left="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ind w:hanging="0" w:left="0" w:right="0"/>
        <w:rPr/>
      </w:pPr>
      <w:r>
        <w:rPr>
          <w:sz w:val="24"/>
          <w:szCs w:val="24"/>
        </w:rPr>
        <w:t>Таблица 1 при n = 10000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7"/>
        <w:gridCol w:w="1780"/>
        <w:gridCol w:w="2313"/>
        <w:gridCol w:w="3287"/>
      </w:tblGrid>
      <w:tr>
        <w:trPr>
          <w:tblHeader w:val="true"/>
        </w:trPr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Число процессов (p)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Время (сек) (Tp​)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Ускорение (Sp​=T1​/Tp​)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Эффективность (Ep​=Sp​/p) (%)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0.000015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1.00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100.00%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0.000032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0.47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23.44%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0.000022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0.68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17.05%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0.000129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0.12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1.45%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16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0.000748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0.02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0.13%</w:t>
            </w:r>
          </w:p>
        </w:tc>
      </w:tr>
    </w:tbl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>
          <w:sz w:val="24"/>
          <w:szCs w:val="24"/>
        </w:rPr>
      </w:pPr>
      <w:r>
        <w:rPr/>
      </w:r>
    </w:p>
    <w:p>
      <w:pPr>
        <w:pStyle w:val="Textbody"/>
        <w:ind w:hanging="0" w:left="0" w:right="0"/>
        <w:rPr>
          <w:sz w:val="24"/>
          <w:szCs w:val="24"/>
        </w:rPr>
      </w:pPr>
      <w:r>
        <w:rPr/>
      </w:r>
    </w:p>
    <w:p>
      <w:pPr>
        <w:pStyle w:val="Textbody"/>
        <w:ind w:hanging="0" w:left="0" w:right="0"/>
        <w:rPr/>
      </w:pPr>
      <w:r>
        <w:rPr>
          <w:sz w:val="24"/>
          <w:szCs w:val="24"/>
        </w:rPr>
        <w:t>Таблица 2 при n = 50000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7"/>
        <w:gridCol w:w="1780"/>
        <w:gridCol w:w="2313"/>
        <w:gridCol w:w="3287"/>
      </w:tblGrid>
      <w:tr>
        <w:trPr>
          <w:tblHeader w:val="true"/>
        </w:trPr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Число процессов (p)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Время (сек) (Tp​)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Ускорение (Sp​=T1​/Tp​)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Эффективность (Ep​=Sp​/p) (%)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0.000127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1.00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100.00%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0.000110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1.15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57.73%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0.000372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0.34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8.52%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0.000709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0.18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2.24%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16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0.000683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0.19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1.16%</w:t>
            </w:r>
          </w:p>
        </w:tc>
      </w:tr>
    </w:tbl>
    <w:p>
      <w:pPr>
        <w:pStyle w:val="Textbody"/>
        <w:ind w:hanging="0" w:left="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ind w:hanging="0" w:left="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ind w:hanging="0" w:left="0" w:right="0"/>
        <w:rPr/>
      </w:pPr>
      <w:r>
        <w:rPr>
          <w:sz w:val="24"/>
          <w:szCs w:val="24"/>
        </w:rPr>
        <w:t>Таблица 3 при n = 100000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7"/>
        <w:gridCol w:w="1780"/>
        <w:gridCol w:w="2313"/>
        <w:gridCol w:w="3287"/>
      </w:tblGrid>
      <w:tr>
        <w:trPr>
          <w:tblHeader w:val="true"/>
        </w:trPr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Число процессов (p)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Время (сек) (Tp​)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Ускорение (Sp​=T1​/Tp​)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b w:val="false"/>
                <w:bCs w:val="false"/>
              </w:rPr>
              <w:t>Эффективность (Ep​=Sp​/p) (%)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0.000165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1.00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100.00%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0.000184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0.90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44.88%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0.000473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0.35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8.71%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0.000725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0.23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2.84%</w:t>
            </w:r>
          </w:p>
        </w:tc>
      </w:tr>
      <w:tr>
        <w:trPr/>
        <w:tc>
          <w:tcPr>
            <w:tcW w:w="2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16</w:t>
            </w:r>
          </w:p>
        </w:tc>
        <w:tc>
          <w:tcPr>
            <w:tcW w:w="1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0.001356</w:t>
            </w:r>
          </w:p>
        </w:tc>
        <w:tc>
          <w:tcPr>
            <w:tcW w:w="2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0.12</w:t>
            </w:r>
          </w:p>
        </w:tc>
        <w:tc>
          <w:tcPr>
            <w:tcW w:w="3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6"/>
              <w:spacing w:lineRule="auto" w:line="273" w:before="0" w:after="140"/>
              <w:ind w:hanging="0" w:left="0" w:right="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0.76%</w:t>
            </w:r>
          </w:p>
        </w:tc>
      </w:tr>
    </w:tbl>
    <w:p>
      <w:pPr>
        <w:pStyle w:val="Textbody"/>
        <w:ind w:hanging="0" w:left="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ind w:hanging="0" w:left="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ind w:hanging="0" w:left="720" w:right="0"/>
        <w:rPr/>
      </w:pPr>
      <w:r>
        <w:rPr/>
      </w:r>
    </w:p>
    <w:p>
      <w:pPr>
        <w:pStyle w:val="Textbody"/>
        <w:numPr>
          <w:ilvl w:val="0"/>
          <w:numId w:val="2"/>
        </w:numPr>
        <w:ind w:hanging="360" w:left="720" w:right="0"/>
        <w:rPr/>
      </w:pPr>
      <w:r>
        <w:rPr/>
        <w:t>Графики времени выполнения программы в зависимости от объема исходных данных и числа запущенных процессов.</w:t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482600</wp:posOffset>
                </wp:positionH>
                <wp:positionV relativeFrom="paragraph">
                  <wp:posOffset>104140</wp:posOffset>
                </wp:positionV>
                <wp:extent cx="5216525" cy="4629150"/>
                <wp:effectExtent l="0" t="0" r="0" b="0"/>
                <wp:wrapSquare wrapText="largest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6400" cy="462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766945" cy="4165600"/>
                                  <wp:effectExtent l="0" t="0" r="0" b="0"/>
                                  <wp:docPr id="6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6945" cy="416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38pt;margin-top:8.2pt;width:410.7pt;height:364.4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766945" cy="4165600"/>
                            <wp:effectExtent l="0" t="0" r="0" b="0"/>
                            <wp:docPr id="7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66945" cy="4165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ind w:hanging="0" w:left="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447675</wp:posOffset>
                </wp:positionH>
                <wp:positionV relativeFrom="paragraph">
                  <wp:posOffset>-56515</wp:posOffset>
                </wp:positionV>
                <wp:extent cx="4900295" cy="4440555"/>
                <wp:effectExtent l="0" t="0" r="0" b="0"/>
                <wp:wrapSquare wrapText="largest"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0320" cy="444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450715" cy="3977005"/>
                                  <wp:effectExtent l="0" t="0" r="0" b="0"/>
                                  <wp:docPr id="7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50715" cy="39770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35.25pt;margin-top:-4.45pt;width:385.8pt;height:349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450715" cy="3977005"/>
                            <wp:effectExtent l="0" t="0" r="0" b="0"/>
                            <wp:docPr id="8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50715" cy="39770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344805</wp:posOffset>
                </wp:positionH>
                <wp:positionV relativeFrom="paragraph">
                  <wp:posOffset>262890</wp:posOffset>
                </wp:positionV>
                <wp:extent cx="5410835" cy="4270375"/>
                <wp:effectExtent l="0" t="0" r="0" b="0"/>
                <wp:wrapSquare wrapText="largest"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800" cy="427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690745" cy="3806825"/>
                                  <wp:effectExtent l="0" t="0" r="0" b="0"/>
                                  <wp:docPr id="8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0745" cy="3806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27.15pt;margin-top:20.7pt;width:426pt;height:33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690745" cy="3806825"/>
                            <wp:effectExtent l="0" t="0" r="0" b="0"/>
                            <wp:docPr id="9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0745" cy="3806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ab/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ind w:hanging="360" w:left="720" w:right="0"/>
        <w:rPr/>
      </w:pPr>
      <w:r>
        <w:rPr/>
      </w:r>
    </w:p>
    <w:p>
      <w:pPr>
        <w:pStyle w:val="Textbody"/>
        <w:numPr>
          <w:ilvl w:val="0"/>
          <w:numId w:val="2"/>
        </w:numPr>
        <w:ind w:hanging="360" w:left="720" w:right="0"/>
        <w:rPr/>
      </w:pPr>
      <w:r>
        <w:rPr/>
        <w:t>Графики ускорения на основании результатов, полученных выше.</w:t>
      </w:r>
    </w:p>
    <w:p>
      <w:pPr>
        <w:pStyle w:val="Textbody"/>
        <w:numPr>
          <w:ilvl w:val="0"/>
          <w:numId w:val="0"/>
        </w:numPr>
        <w:ind w:hanging="0" w:left="720" w:righ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left="0" w:right="0"/>
        <w:rPr/>
      </w:pPr>
      <w:r>
        <w:rPr/>
        <w:tab/>
        <w:tab/>
        <w:tab/>
        <w:tab/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664210</wp:posOffset>
                </wp:positionH>
                <wp:positionV relativeFrom="paragraph">
                  <wp:posOffset>9525</wp:posOffset>
                </wp:positionV>
                <wp:extent cx="4486910" cy="3966845"/>
                <wp:effectExtent l="0" t="0" r="0" b="0"/>
                <wp:wrapSquare wrapText="largest"/>
                <wp:docPr id="7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910" cy="39668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486910" cy="3551555"/>
                                  <wp:effectExtent l="0" t="0" r="0" b="0"/>
                                  <wp:docPr id="8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6910" cy="3551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53.3pt;height:312.35pt;mso-wrap-distance-left:0pt;mso-wrap-distance-right:0pt;mso-wrap-distance-top:0pt;mso-wrap-distance-bottom:0pt;margin-top:0.75pt;mso-position-vertical-relative:text;margin-left:52.3pt;mso-position-horizontal-relative:text">
                <v:textbox inset="0in,0in,0in,0in"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486910" cy="3551555"/>
                            <wp:effectExtent l="0" t="0" r="0" b="0"/>
                            <wp:docPr id="9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6910" cy="3551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0" distB="635" distL="0" distR="0" simplePos="0" locked="0" layoutInCell="0" allowOverlap="1" relativeHeight="25">
                <wp:simplePos x="0" y="0"/>
                <wp:positionH relativeFrom="column">
                  <wp:posOffset>608965</wp:posOffset>
                </wp:positionH>
                <wp:positionV relativeFrom="paragraph">
                  <wp:posOffset>6350</wp:posOffset>
                </wp:positionV>
                <wp:extent cx="4629785" cy="3949700"/>
                <wp:effectExtent l="0" t="0" r="0" b="0"/>
                <wp:wrapSquare wrapText="largest"/>
                <wp:docPr id="10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960" cy="394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390265" cy="3244215"/>
                                  <wp:effectExtent l="0" t="0" r="0" b="0"/>
                                  <wp:docPr id="12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90265" cy="3244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Style20"/>
                              <w:spacing w:before="120" w:after="12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47.95pt;margin-top:0.5pt;width:364.5pt;height:310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390265" cy="3244215"/>
                            <wp:effectExtent l="0" t="0" r="0" b="0"/>
                            <wp:docPr id="13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90265" cy="3244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  <w:p>
                      <w:pPr>
                        <w:pStyle w:val="Style20"/>
                        <w:spacing w:before="120" w:after="120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495300</wp:posOffset>
                </wp:positionH>
                <wp:positionV relativeFrom="paragraph">
                  <wp:posOffset>-207645</wp:posOffset>
                </wp:positionV>
                <wp:extent cx="4481830" cy="4250055"/>
                <wp:effectExtent l="0" t="0" r="0" b="0"/>
                <wp:wrapSquare wrapText="largest"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000" cy="425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963035" cy="3786505"/>
                                  <wp:effectExtent l="0" t="0" r="0" b="0"/>
                                  <wp:docPr id="13" name="Image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63035" cy="37865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39pt;margin-top:-16.35pt;width:352.85pt;height:33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0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963035" cy="3786505"/>
                            <wp:effectExtent l="0" t="0" r="0" b="0"/>
                            <wp:docPr id="14" name="Image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63035" cy="37865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ab/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/>
      </w:r>
    </w:p>
    <w:p>
      <w:pPr>
        <w:pStyle w:val="Textbody"/>
        <w:rPr>
          <w:b/>
          <w:bCs/>
        </w:rPr>
      </w:pPr>
      <w:r>
        <w:rPr>
          <w:b/>
          <w:bCs/>
        </w:rPr>
        <w:t>Вывод</w:t>
      </w:r>
    </w:p>
    <w:p>
      <w:pPr>
        <w:pStyle w:val="Textbody"/>
        <w:rPr>
          <w:b w:val="false"/>
          <w:bCs w:val="false"/>
        </w:rPr>
      </w:pPr>
      <w:r>
        <w:rPr>
          <w:b w:val="false"/>
          <w:bCs w:val="false"/>
        </w:rPr>
        <w:t>Анализ графиков ускорения (Sp​) и времени выполнения (Tp​) показал, что для данной задачи, связанной с коллективной операцией редукции (</w:t>
      </w:r>
      <w:r>
        <w:rPr>
          <w:rStyle w:val="Style13"/>
          <w:b w:val="false"/>
          <w:bCs w:val="false"/>
        </w:rPr>
        <w:t>MPI_Reduce</w:t>
      </w:r>
      <w:r>
        <w:rPr>
          <w:b w:val="false"/>
          <w:bCs w:val="false"/>
        </w:rPr>
        <w:t xml:space="preserve">) над малым объемом данных, </w:t>
      </w:r>
      <w:r>
        <w:rPr>
          <w:b/>
          <w:bCs w:val="false"/>
        </w:rPr>
        <w:t>параллелизация является неэффективной и приводит к замедлению программы</w:t>
      </w:r>
      <w:r>
        <w:rPr>
          <w:b w:val="false"/>
          <w:bCs w:val="false"/>
        </w:rPr>
        <w:t xml:space="preserve"> во всех исследованных случаях, кроме одного исключения. Основной причиной такого поведения является </w:t>
      </w:r>
      <w:r>
        <w:rPr>
          <w:b/>
          <w:bCs w:val="false"/>
        </w:rPr>
        <w:t>доминирование накладных расходов MPI</w:t>
      </w:r>
      <w:r>
        <w:rPr>
          <w:b w:val="false"/>
          <w:bCs w:val="false"/>
        </w:rPr>
        <w:t xml:space="preserve"> (связанных с синхронизацией и коммуникацией) над временем полезных вычислений. Поскольку задача, вероятно, представляет собой многократное выполнение тривиальной операции редукции над тремя элементами, время, необходимое на вычисление, чрезвычайно мало. На графиках ускорения (Sp​) для N=10000 и N=100000 наблюдается </w:t>
      </w:r>
      <w:r>
        <w:rPr>
          <w:b/>
          <w:bCs w:val="false"/>
        </w:rPr>
        <w:t>монотонное падение ускорения</w:t>
      </w:r>
      <w:r>
        <w:rPr>
          <w:b w:val="false"/>
          <w:bCs w:val="false"/>
        </w:rPr>
        <w:t xml:space="preserve"> до значений, близких к нулю, сразу после p=1 или p=2, что означает, что программа начинает работать медленнее, чем последовательный вариант. </w:t>
      </w:r>
      <w:r>
        <w:rPr>
          <w:b/>
          <w:bCs w:val="false"/>
        </w:rPr>
        <w:t>Точка перелома</w:t>
      </w:r>
      <w:r>
        <w:rPr>
          <w:b w:val="false"/>
          <w:bCs w:val="false"/>
        </w:rPr>
        <w:t xml:space="preserve"> (где ускорение падает ниже 1.0) находится либо на p=1, либо на p=2, демонстрируя, что уже при небольшом увеличении числа процессов накладные расходы становятся неприемлемыми. Единственное незначительное ускорение (Sp​≈1.15) наблюдалось при N=50000 и p=2, но даже в этом случае резкий рост времени выполнения при p=4 показал, что масштабируемость отсутствует. Увеличение размерности задачи (параметра N до 100000) </w:t>
      </w:r>
      <w:r>
        <w:rPr>
          <w:b/>
          <w:bCs w:val="false"/>
        </w:rPr>
        <w:t>не смогло компенсировать</w:t>
      </w:r>
      <w:r>
        <w:rPr>
          <w:b w:val="false"/>
          <w:bCs w:val="false"/>
        </w:rPr>
        <w:t xml:space="preserve"> эти накладные расходы, поскольку время T1​ (последовательное выполнение) увеличилось, но накладные расходы на коммуникацию росли быстрее с увеличением числа процессов, что привело к наихудшему ускорению (Sp​≈0.12 при p=16) именно для самого большого объема данных. Таким образом, эксперимент наглядно доказывает, что </w:t>
      </w:r>
      <w:r>
        <w:rPr>
          <w:b/>
          <w:bCs w:val="false"/>
        </w:rPr>
        <w:t>задачи с низкой вычислительной интенсивностью не подходят для распараллеливания средствами MPI</w:t>
      </w:r>
      <w:r>
        <w:rPr>
          <w:b w:val="false"/>
          <w:bCs w:val="false"/>
        </w:rPr>
        <w:t>, так как накладные расходы коммуникации сводят на нет любой потенциальный выигрыш.</w:t>
      </w:r>
    </w:p>
    <w:p>
      <w:pPr>
        <w:pStyle w:val="Textbody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Textbody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Textbody"/>
        <w:ind w:hanging="0" w:left="0" w:right="0"/>
        <w:rPr>
          <w:color w:val="FF0000"/>
        </w:rPr>
      </w:pPr>
      <w:r>
        <w:rPr>
          <w:color w:val="FF0000"/>
        </w:rPr>
      </w:r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imbus Roman">
    <w:charset w:val="01"/>
    <w:family w:val="roman"/>
    <w:pitch w:val="variable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Noto Sans Mono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monospace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371"/>
        </w:tabs>
        <w:ind w:left="137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31"/>
        </w:tabs>
        <w:ind w:left="173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91"/>
        </w:tabs>
        <w:ind w:left="209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51"/>
        </w:tabs>
        <w:ind w:left="245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11"/>
        </w:tabs>
        <w:ind w:left="281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71"/>
        </w:tabs>
        <w:ind w:left="317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31"/>
        </w:tabs>
        <w:ind w:left="353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91"/>
        </w:tabs>
        <w:ind w:left="389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51"/>
        </w:tabs>
        <w:ind w:left="4251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Style14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Style14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WWCharLFO6LVL2">
    <w:name w:val="WW_CharLFO6LVL2"/>
    <w:qFormat/>
    <w:rPr>
      <w:rFonts w:ascii="Arial" w:hAnsi="Arial"/>
    </w:rPr>
  </w:style>
  <w:style w:type="character" w:styleId="WWCharLFO6LVL3">
    <w:name w:val="WW_CharLFO6LVL3"/>
    <w:qFormat/>
    <w:rPr>
      <w:rFonts w:ascii="Arial" w:hAnsi="Arial"/>
    </w:rPr>
  </w:style>
  <w:style w:type="character" w:styleId="WWCharLFO6LVL4">
    <w:name w:val="WW_CharLFO6LVL4"/>
    <w:qFormat/>
    <w:rPr>
      <w:rFonts w:ascii="Arial" w:hAnsi="Arial"/>
    </w:rPr>
  </w:style>
  <w:style w:type="character" w:styleId="WWCharLFO6LVL5">
    <w:name w:val="WW_CharLFO6LVL5"/>
    <w:qFormat/>
    <w:rPr>
      <w:rFonts w:ascii="Arial" w:hAnsi="Arial"/>
    </w:rPr>
  </w:style>
  <w:style w:type="character" w:styleId="WWCharLFO6LVL6">
    <w:name w:val="WW_CharLFO6LVL6"/>
    <w:qFormat/>
    <w:rPr>
      <w:rFonts w:ascii="Arial" w:hAnsi="Arial"/>
    </w:rPr>
  </w:style>
  <w:style w:type="character" w:styleId="WWCharLFO6LVL7">
    <w:name w:val="WW_CharLFO6LVL7"/>
    <w:qFormat/>
    <w:rPr>
      <w:rFonts w:ascii="Arial" w:hAnsi="Arial"/>
    </w:rPr>
  </w:style>
  <w:style w:type="character" w:styleId="WWCharLFO6LVL8">
    <w:name w:val="WW_CharLFO6LVL8"/>
    <w:qFormat/>
    <w:rPr>
      <w:rFonts w:ascii="Arial" w:hAnsi="Arial"/>
    </w:rPr>
  </w:style>
  <w:style w:type="character" w:styleId="WWCharLFO6LVL9">
    <w:name w:val="WW_CharLFO6LVL9"/>
    <w:qFormat/>
    <w:rPr>
      <w:rFonts w:ascii="Arial" w:hAnsi="Arial"/>
    </w:rPr>
  </w:style>
  <w:style w:type="character" w:styleId="Style13">
    <w:name w:val="Исходный текст"/>
    <w:qFormat/>
    <w:rPr>
      <w:rFonts w:ascii="Noto Sans Mono" w:hAnsi="Noto Sans Mono" w:eastAsia="Noto Sans Mono" w:cs="FreeSans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4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5">
    <w:name w:val="Указатель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Style16">
    <w:name w:val="Содержимое таблицы"/>
    <w:basedOn w:val="Standard"/>
    <w:qFormat/>
    <w:pPr>
      <w:suppressLineNumbers/>
    </w:pPr>
    <w:rPr/>
  </w:style>
  <w:style w:type="paragraph" w:styleId="Style17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Style18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9">
    <w:name w:val="Таблица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Style20">
    <w:name w:val="Рисунок"/>
    <w:basedOn w:val="Caption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Style21">
    <w:name w:val="Фигура"/>
    <w:basedOn w:val="Caption"/>
    <w:qFormat/>
    <w:pPr/>
    <w:rPr/>
  </w:style>
  <w:style w:type="paragraph" w:styleId="FrameContents1">
    <w:name w:val="Frame Contents1"/>
    <w:basedOn w:val="Normal"/>
    <w:qFormat/>
    <w:pPr/>
    <w:rPr/>
  </w:style>
  <w:style w:type="paragraph" w:styleId="Normal1">
    <w:name w:val="Normal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Nimbus Roman" w:hAnsi="Nimbus Roman" w:eastAsia="Nimbus Sans" w:cs="FreeSans"/>
      <w:color w:val="auto"/>
      <w:kern w:val="0"/>
      <w:sz w:val="24"/>
      <w:szCs w:val="24"/>
      <w:lang w:val="en-US" w:eastAsia="zh-CN" w:bidi="hi-IN"/>
    </w:rPr>
  </w:style>
  <w:style w:type="paragraph" w:styleId="Style22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4227</TotalTime>
  <Application>LibreOffice/24.2.7.2$Linux_X86_64 LibreOffice_project/420$Build-2</Application>
  <AppVersion>15.0000</AppVersion>
  <Pages>11</Pages>
  <Words>708</Words>
  <Characters>4496</Characters>
  <CharactersWithSpaces>7152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2025-12-17T19:50:29Z</cp:lastPrinted>
  <dcterms:modified xsi:type="dcterms:W3CDTF">2025-12-17T19:50:41Z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